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654E2D2F"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314F20">
              <w:rPr>
                <w:rFonts w:ascii="Times New Roman" w:hAnsi="Times New Roman" w:cs="Times New Roman"/>
                <w:b/>
              </w:rPr>
              <w:t>08/2025</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20FCEF23"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r w:rsidR="005C10B8">
              <w:rPr>
                <w:rFonts w:ascii="Times New Roman" w:hAnsi="Times New Roman" w:cs="Times New Roman"/>
                <w:b/>
              </w:rPr>
              <w:t>27/06/2025 às 14h</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B95FB59" w14:textId="02800761" w:rsidR="00B9782D" w:rsidRPr="005C10B8" w:rsidRDefault="00314F20" w:rsidP="00312D92">
            <w:pPr>
              <w:pStyle w:val="PargrafodaLista"/>
              <w:spacing w:line="360" w:lineRule="auto"/>
              <w:ind w:left="0"/>
              <w:jc w:val="both"/>
              <w:rPr>
                <w:rFonts w:ascii="Times New Roman" w:hAnsi="Times New Roman" w:cs="Times New Roman"/>
                <w:color w:val="FFFFFF"/>
              </w:rPr>
            </w:pPr>
            <w:r w:rsidRPr="005C10B8">
              <w:rPr>
                <w:rFonts w:ascii="Times New Roman" w:eastAsia="Times New Roman" w:hAnsi="Times New Roman" w:cs="Times New Roman"/>
                <w:caps/>
              </w:rPr>
              <w:t>C</w:t>
            </w:r>
            <w:r w:rsidRPr="005C10B8">
              <w:rPr>
                <w:rFonts w:ascii="Times New Roman" w:hAnsi="Times New Roman" w:cs="Times New Roman"/>
              </w:rPr>
              <w:t xml:space="preserve">ontratação de serviços com suporte técnico (manutenção), por 36 (trinta e seis) meses, do pacote de Software </w:t>
            </w:r>
            <w:proofErr w:type="spellStart"/>
            <w:r w:rsidRPr="005C10B8">
              <w:rPr>
                <w:rFonts w:ascii="Times New Roman" w:hAnsi="Times New Roman" w:cs="Times New Roman"/>
              </w:rPr>
              <w:t>Suite</w:t>
            </w:r>
            <w:proofErr w:type="spellEnd"/>
            <w:r w:rsidRPr="005C10B8">
              <w:rPr>
                <w:rFonts w:ascii="Times New Roman" w:hAnsi="Times New Roman" w:cs="Times New Roman"/>
              </w:rPr>
              <w:t xml:space="preserve"> </w:t>
            </w:r>
            <w:proofErr w:type="spellStart"/>
            <w:r w:rsidRPr="005C10B8">
              <w:rPr>
                <w:rFonts w:ascii="Times New Roman" w:hAnsi="Times New Roman" w:cs="Times New Roman"/>
                <w:i/>
                <w:iCs/>
              </w:rPr>
              <w:t>AutoDesk</w:t>
            </w:r>
            <w:proofErr w:type="spellEnd"/>
            <w:r w:rsidRPr="005C10B8">
              <w:rPr>
                <w:rFonts w:ascii="Times New Roman" w:hAnsi="Times New Roman" w:cs="Times New Roman"/>
                <w:i/>
                <w:iCs/>
              </w:rPr>
              <w:t xml:space="preserve"> </w:t>
            </w:r>
            <w:proofErr w:type="spellStart"/>
            <w:r w:rsidRPr="005C10B8">
              <w:rPr>
                <w:rFonts w:ascii="Times New Roman" w:hAnsi="Times New Roman" w:cs="Times New Roman"/>
                <w:i/>
                <w:iCs/>
              </w:rPr>
              <w:t>Architecture</w:t>
            </w:r>
            <w:proofErr w:type="spellEnd"/>
            <w:r w:rsidRPr="005C10B8">
              <w:rPr>
                <w:rFonts w:ascii="Times New Roman" w:hAnsi="Times New Roman" w:cs="Times New Roman"/>
                <w:i/>
                <w:iCs/>
              </w:rPr>
              <w:t xml:space="preserve"> </w:t>
            </w:r>
            <w:proofErr w:type="spellStart"/>
            <w:r w:rsidRPr="005C10B8">
              <w:rPr>
                <w:rFonts w:ascii="Times New Roman" w:hAnsi="Times New Roman" w:cs="Times New Roman"/>
                <w:i/>
                <w:iCs/>
              </w:rPr>
              <w:t>Enginerring</w:t>
            </w:r>
            <w:proofErr w:type="spellEnd"/>
            <w:r w:rsidRPr="005C10B8">
              <w:rPr>
                <w:rFonts w:ascii="Times New Roman" w:hAnsi="Times New Roman" w:cs="Times New Roman"/>
                <w:i/>
                <w:iCs/>
              </w:rPr>
              <w:t xml:space="preserve"> </w:t>
            </w:r>
            <w:proofErr w:type="spellStart"/>
            <w:r w:rsidRPr="005C10B8">
              <w:rPr>
                <w:rFonts w:ascii="Times New Roman" w:hAnsi="Times New Roman" w:cs="Times New Roman"/>
                <w:i/>
                <w:iCs/>
              </w:rPr>
              <w:t>and</w:t>
            </w:r>
            <w:proofErr w:type="spellEnd"/>
            <w:r w:rsidRPr="005C10B8">
              <w:rPr>
                <w:rFonts w:ascii="Times New Roman" w:hAnsi="Times New Roman" w:cs="Times New Roman"/>
                <w:i/>
                <w:iCs/>
              </w:rPr>
              <w:t xml:space="preserve"> </w:t>
            </w:r>
            <w:proofErr w:type="spellStart"/>
            <w:r w:rsidRPr="005C10B8">
              <w:rPr>
                <w:rFonts w:ascii="Times New Roman" w:hAnsi="Times New Roman" w:cs="Times New Roman"/>
                <w:i/>
                <w:iCs/>
              </w:rPr>
              <w:t>Construction</w:t>
            </w:r>
            <w:proofErr w:type="spellEnd"/>
            <w:r w:rsidRPr="005C10B8">
              <w:rPr>
                <w:rFonts w:ascii="Times New Roman" w:hAnsi="Times New Roman" w:cs="Times New Roman"/>
                <w:i/>
                <w:iCs/>
              </w:rPr>
              <w:t xml:space="preserve"> </w:t>
            </w:r>
            <w:proofErr w:type="spellStart"/>
            <w:r w:rsidRPr="005C10B8">
              <w:rPr>
                <w:rFonts w:ascii="Times New Roman" w:hAnsi="Times New Roman" w:cs="Times New Roman"/>
                <w:i/>
                <w:iCs/>
              </w:rPr>
              <w:t>Collection</w:t>
            </w:r>
            <w:proofErr w:type="spellEnd"/>
            <w:r w:rsidRPr="005C10B8">
              <w:rPr>
                <w:rFonts w:ascii="Times New Roman" w:hAnsi="Times New Roman" w:cs="Times New Roman"/>
              </w:rPr>
              <w:t xml:space="preserve"> – AEC COLLECTION, já em uso pelo Conselho Nacional do Ministério Público – CNMP, consistindo na renovação da subscrição de 04 (quatro) licenças, conforme condições comerciais relacionadas ao Contrato AUTODESK nº 110002804049.</w:t>
            </w: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1FE68D3C"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6C630E21" w:rsidR="005836C7" w:rsidRPr="00110710" w:rsidRDefault="00314F20" w:rsidP="00B344C6">
            <w:pPr>
              <w:spacing w:line="360" w:lineRule="auto"/>
              <w:jc w:val="both"/>
              <w:rPr>
                <w:rFonts w:ascii="Times New Roman" w:hAnsi="Times New Roman" w:cs="Times New Roman"/>
              </w:rPr>
            </w:pPr>
            <w:r>
              <w:rPr>
                <w:rFonts w:ascii="Times New Roman" w:hAnsi="Times New Roman" w:cs="Times New Roman"/>
              </w:rPr>
              <w:t>Valor Global (36 meses)</w:t>
            </w:r>
            <w:r w:rsidR="005836C7">
              <w:rPr>
                <w:rFonts w:ascii="Times New Roman" w:hAnsi="Times New Roman" w:cs="Times New Roman"/>
              </w:rPr>
              <w:t xml:space="preserve">: </w:t>
            </w:r>
            <w:r w:rsidR="00B344C6">
              <w:rPr>
                <w:rFonts w:ascii="Times New Roman" w:hAnsi="Times New Roman" w:cs="Times New Roman"/>
              </w:rPr>
              <w:t xml:space="preserve"> </w:t>
            </w:r>
            <w:r>
              <w:rPr>
                <w:rFonts w:ascii="Times New Roman" w:hAnsi="Times New Roman" w:cs="Times New Roman"/>
                <w:b/>
                <w:bCs/>
              </w:rPr>
              <w:t xml:space="preserve">R$ </w:t>
            </w:r>
            <w:r>
              <w:rPr>
                <w:rStyle w:val="Forte"/>
                <w:color w:val="000000"/>
              </w:rPr>
              <w:t>103.423,32</w:t>
            </w:r>
          </w:p>
        </w:tc>
      </w:tr>
      <w:tr w:rsidR="00B9782D" w:rsidRPr="00412B1E" w14:paraId="06DBDD26" w14:textId="77777777" w:rsidTr="005C10B8">
        <w:trPr>
          <w:trHeight w:val="708"/>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78C600E0" w:rsidR="00B9782D" w:rsidRPr="00412B1E" w:rsidRDefault="00F40DC3"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5195DE11"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Menor preço</w:t>
            </w:r>
            <w:r w:rsidR="00B344C6">
              <w:rPr>
                <w:rFonts w:ascii="Times New Roman" w:hAnsi="Times New Roman" w:cs="Times New Roman"/>
              </w:rPr>
              <w:t xml:space="preserve"> por </w:t>
            </w:r>
            <w:r w:rsidR="00312D92">
              <w:rPr>
                <w:rFonts w:ascii="Times New Roman" w:hAnsi="Times New Roman" w:cs="Times New Roman"/>
              </w:rPr>
              <w:t>item</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5415F052"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233BDEB8"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5F355A91" w:rsidR="00B9782D" w:rsidRPr="00412B1E" w:rsidRDefault="00477467"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412B1E" w:rsidRDefault="00B9782D" w:rsidP="00B344C6">
            <w:pP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06B6FE53"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B344C6">
              <w:rPr>
                <w:rStyle w:val="Fontepargpadro4"/>
                <w:rFonts w:ascii="Times New Roman" w:eastAsia="SimSun" w:hAnsi="Times New Roman" w:cs="Times New Roman"/>
                <w:bCs/>
              </w:rPr>
              <w:t>2</w:t>
            </w:r>
            <w:r w:rsidRPr="00412B1E">
              <w:rPr>
                <w:rStyle w:val="Fontepargpadro4"/>
                <w:rFonts w:ascii="Times New Roman" w:eastAsia="SimSun" w:hAnsi="Times New Roman" w:cs="Times New Roman"/>
                <w:bCs/>
              </w:rPr>
              <w:t>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5D13790F"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80CB3" w:rsidRPr="00412B1E">
              <w:rPr>
                <w:rStyle w:val="Fontepargpadro4"/>
                <w:rFonts w:ascii="Times New Roman" w:eastAsia="SimSun" w:hAnsi="Times New Roman" w:cs="Times New Roman"/>
                <w:bCs/>
              </w:rPr>
              <w:t xml:space="preserve"> </w:t>
            </w:r>
            <w:r w:rsidR="005C10B8">
              <w:rPr>
                <w:rStyle w:val="Fontepargpadro4"/>
                <w:rFonts w:ascii="Times New Roman" w:eastAsia="SimSun" w:hAnsi="Times New Roman" w:cs="Times New Roman"/>
                <w:bCs/>
              </w:rPr>
              <w:t>24/06/2025</w:t>
            </w:r>
            <w:r w:rsidR="006726CF">
              <w:rPr>
                <w:rStyle w:val="Fontepargpadro4"/>
                <w:rFonts w:ascii="Times New Roman" w:eastAsia="SimSun" w:hAnsi="Times New Roman" w:cs="Times New Roman"/>
                <w:bCs/>
              </w:rPr>
              <w:t xml:space="preserve">  </w:t>
            </w:r>
            <w:r w:rsidRPr="00412B1E">
              <w:rPr>
                <w:rStyle w:val="Fontepargpadro4"/>
                <w:rFonts w:ascii="Times New Roman" w:eastAsia="SimSun" w:hAnsi="Times New Roman" w:cs="Times New Roman"/>
                <w:bCs/>
              </w:rPr>
              <w:t xml:space="preserve">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3556E559"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5C10B8">
              <w:rPr>
                <w:rStyle w:val="Fontepargpadro4"/>
                <w:rFonts w:ascii="Times New Roman" w:eastAsia="SimSun" w:hAnsi="Times New Roman" w:cs="Times New Roman"/>
                <w:bCs/>
              </w:rPr>
              <w:t>24/06/2025</w:t>
            </w:r>
            <w:r w:rsidR="009F1790" w:rsidRPr="00412B1E">
              <w:rPr>
                <w:rStyle w:val="Fontepargpadro4"/>
                <w:rFonts w:ascii="Times New Roman" w:eastAsia="SimSun" w:hAnsi="Times New Roman" w:cs="Times New Roman"/>
                <w:bCs/>
              </w:rPr>
              <w:t xml:space="preserve"> </w:t>
            </w:r>
            <w:r w:rsidR="006726CF">
              <w:rPr>
                <w:rStyle w:val="Fontepargpadro4"/>
                <w:rFonts w:ascii="Times New Roman" w:eastAsia="SimSun" w:hAnsi="Times New Roman" w:cs="Times New Roman"/>
                <w:bCs/>
              </w:rPr>
              <w:t xml:space="preserve">  </w:t>
            </w:r>
            <w:r w:rsidRPr="00412B1E">
              <w:rPr>
                <w:rStyle w:val="Fontepargpadro4"/>
                <w:rFonts w:ascii="Times New Roman" w:eastAsia="SimSun" w:hAnsi="Times New Roman" w:cs="Times New Roman"/>
                <w:bCs/>
              </w:rPr>
              <w:t xml:space="preserve">para o endereço: </w:t>
            </w:r>
            <w:r w:rsidRPr="00321FE1">
              <w:rPr>
                <w:rStyle w:val="Hyperlink"/>
                <w:rFonts w:ascii="Times New Roman" w:hAnsi="Times New Roman" w:cs="Times New Roman"/>
              </w:rPr>
              <w:t>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5C10B8" w:rsidRDefault="00B9782D" w:rsidP="00BA4533">
      <w:pPr>
        <w:pStyle w:val="LO-Normal"/>
        <w:widowControl/>
        <w:pBdr>
          <w:bottom w:val="none" w:sz="0" w:space="10" w:color="000000"/>
        </w:pBdr>
        <w:suppressAutoHyphens w:val="0"/>
        <w:autoSpaceDE w:val="0"/>
        <w:jc w:val="both"/>
        <w:textAlignment w:val="auto"/>
        <w:rPr>
          <w:sz w:val="22"/>
          <w:szCs w:val="22"/>
          <w:lang w:val="pt-BR"/>
        </w:rPr>
      </w:pPr>
      <w:r w:rsidRPr="005C10B8">
        <w:rPr>
          <w:rStyle w:val="Fontepargpadro4"/>
          <w:rFonts w:eastAsia="SimSun"/>
          <w:color w:val="000000"/>
          <w:kern w:val="0"/>
          <w:sz w:val="22"/>
          <w:szCs w:val="22"/>
          <w:lang w:val="pt-BR" w:bidi="ar-SA"/>
        </w:rPr>
        <w:t xml:space="preserve">Acompanhe as sessões públicas dos Pregões do CNMP pelo endereço </w:t>
      </w:r>
      <w:r w:rsidRPr="005C10B8">
        <w:rPr>
          <w:rStyle w:val="Fontepargpadro4"/>
          <w:rFonts w:eastAsia="SimSun"/>
          <w:color w:val="0000FF"/>
          <w:kern w:val="0"/>
          <w:sz w:val="22"/>
          <w:szCs w:val="22"/>
          <w:lang w:val="pt-BR" w:bidi="ar-SA"/>
        </w:rPr>
        <w:t>www.compras.gov.br</w:t>
      </w:r>
      <w:r w:rsidRPr="005C10B8">
        <w:rPr>
          <w:rStyle w:val="Fontepargpadro4"/>
          <w:rFonts w:eastAsia="SimSun"/>
          <w:color w:val="000000"/>
          <w:kern w:val="0"/>
          <w:sz w:val="22"/>
          <w:szCs w:val="22"/>
          <w:lang w:val="pt-BR" w:bidi="ar-SA"/>
        </w:rPr>
        <w:t xml:space="preserve">, selecionando as opções </w:t>
      </w:r>
      <w:r w:rsidRPr="005C10B8">
        <w:rPr>
          <w:rStyle w:val="Fontepargpadro4"/>
          <w:rFonts w:eastAsia="SimSun"/>
          <w:b/>
          <w:bCs/>
          <w:color w:val="000000"/>
          <w:kern w:val="0"/>
          <w:sz w:val="22"/>
          <w:szCs w:val="22"/>
          <w:lang w:val="pt-BR" w:bidi="ar-SA"/>
        </w:rPr>
        <w:t xml:space="preserve">Consultas &gt; Pregões </w:t>
      </w:r>
      <w:proofErr w:type="gramStart"/>
      <w:r w:rsidRPr="005C10B8">
        <w:rPr>
          <w:rStyle w:val="Fontepargpadro4"/>
          <w:rFonts w:eastAsia="SimSun"/>
          <w:b/>
          <w:bCs/>
          <w:color w:val="000000"/>
          <w:kern w:val="0"/>
          <w:sz w:val="22"/>
          <w:szCs w:val="22"/>
          <w:lang w:val="pt-BR" w:bidi="ar-SA"/>
        </w:rPr>
        <w:t>&gt; Em</w:t>
      </w:r>
      <w:proofErr w:type="gramEnd"/>
      <w:r w:rsidRPr="005C10B8">
        <w:rPr>
          <w:rStyle w:val="Fontepargpadro4"/>
          <w:rFonts w:eastAsia="SimSun"/>
          <w:b/>
          <w:bCs/>
          <w:color w:val="000000"/>
          <w:kern w:val="0"/>
          <w:sz w:val="22"/>
          <w:szCs w:val="22"/>
          <w:lang w:val="pt-BR" w:bidi="ar-SA"/>
        </w:rPr>
        <w:t xml:space="preserve"> andamento &gt; Cód. UASG “590001”</w:t>
      </w:r>
      <w:r w:rsidRPr="005C10B8">
        <w:rPr>
          <w:rStyle w:val="Fontepargpadro4"/>
          <w:rFonts w:eastAsia="SimSun"/>
          <w:color w:val="000000"/>
          <w:kern w:val="0"/>
          <w:sz w:val="22"/>
          <w:szCs w:val="22"/>
          <w:lang w:val="pt-BR" w:bidi="ar-SA"/>
        </w:rPr>
        <w:t xml:space="preserve">. O edital e outros anexos estão disponíveis para download no </w:t>
      </w:r>
      <w:r w:rsidR="007D407B" w:rsidRPr="005C10B8">
        <w:rPr>
          <w:rStyle w:val="Fontepargpadro4"/>
          <w:rFonts w:eastAsia="SimSun"/>
          <w:color w:val="000000"/>
          <w:kern w:val="0"/>
          <w:sz w:val="22"/>
          <w:szCs w:val="22"/>
          <w:lang w:val="pt-BR" w:bidi="ar-SA"/>
        </w:rPr>
        <w:t>compras.gov</w:t>
      </w:r>
      <w:r w:rsidRPr="005C10B8">
        <w:rPr>
          <w:rStyle w:val="Fontepargpadro4"/>
          <w:rFonts w:eastAsia="SimSun"/>
          <w:color w:val="000000"/>
          <w:kern w:val="0"/>
          <w:sz w:val="22"/>
          <w:szCs w:val="22"/>
          <w:lang w:val="pt-BR" w:bidi="ar-SA"/>
        </w:rPr>
        <w:t xml:space="preserve"> e também no endereço </w:t>
      </w:r>
      <w:r w:rsidRPr="005C10B8">
        <w:rPr>
          <w:rStyle w:val="Fontepargpadro4"/>
          <w:rFonts w:eastAsia="SimSun"/>
          <w:color w:val="0000FF"/>
          <w:kern w:val="0"/>
          <w:sz w:val="22"/>
          <w:szCs w:val="22"/>
          <w:lang w:val="pt-BR" w:bidi="ar-SA"/>
        </w:rPr>
        <w:t>www.cnmp.mp.br</w:t>
      </w:r>
      <w:r w:rsidRPr="005C10B8">
        <w:rPr>
          <w:rStyle w:val="Fontepargpadro4"/>
          <w:rFonts w:eastAsia="SimSun"/>
          <w:color w:val="000000"/>
          <w:kern w:val="0"/>
          <w:sz w:val="22"/>
          <w:szCs w:val="22"/>
          <w:lang w:val="pt-BR" w:bidi="ar-SA"/>
        </w:rPr>
        <w:t xml:space="preserve">, opção </w:t>
      </w:r>
      <w:r w:rsidRPr="005C10B8">
        <w:rPr>
          <w:rStyle w:val="Fontepargpadro4"/>
          <w:rFonts w:eastAsia="SimSun"/>
          <w:b/>
          <w:color w:val="000000"/>
          <w:kern w:val="0"/>
          <w:sz w:val="22"/>
          <w:szCs w:val="22"/>
          <w:lang w:val="pt-BR" w:bidi="ar-SA"/>
        </w:rPr>
        <w:t>Transparência &gt;</w:t>
      </w:r>
      <w:r w:rsidRPr="005C10B8">
        <w:rPr>
          <w:rStyle w:val="Fontepargpadro4"/>
          <w:rFonts w:eastAsia="SimSun"/>
          <w:color w:val="000000"/>
          <w:kern w:val="0"/>
          <w:sz w:val="22"/>
          <w:szCs w:val="22"/>
          <w:lang w:val="pt-BR" w:bidi="ar-SA"/>
        </w:rPr>
        <w:t xml:space="preserve"> </w:t>
      </w:r>
      <w:r w:rsidRPr="005C10B8">
        <w:rPr>
          <w:rStyle w:val="Fontepargpadro4"/>
          <w:rFonts w:eastAsia="SimSun"/>
          <w:b/>
          <w:bCs/>
          <w:color w:val="000000"/>
          <w:kern w:val="0"/>
          <w:sz w:val="22"/>
          <w:szCs w:val="22"/>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2F12D79E" w:rsidR="006C58F7" w:rsidRDefault="006C58F7" w:rsidP="00560B34">
      <w:pPr>
        <w:pBdr>
          <w:bottom w:val="none" w:sz="0" w:space="10" w:color="000000"/>
        </w:pBdr>
        <w:spacing w:line="360" w:lineRule="auto"/>
        <w:jc w:val="center"/>
        <w:rPr>
          <w:rFonts w:ascii="Times New Roman" w:hAnsi="Times New Roman" w:cs="Times New Roman"/>
          <w:b/>
          <w:u w:val="single"/>
        </w:rPr>
      </w:pPr>
    </w:p>
    <w:p w14:paraId="404ECBC2" w14:textId="0AFDB361"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314F20">
        <w:rPr>
          <w:rFonts w:ascii="Times New Roman" w:hAnsi="Times New Roman" w:cs="Times New Roman"/>
          <w:b/>
          <w:u w:val="single"/>
        </w:rPr>
        <w:t>08/2025</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6E4AF349"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314F20">
        <w:rPr>
          <w:rFonts w:ascii="Times New Roman" w:hAnsi="Times New Roman" w:cs="Times New Roman" w:hint="eastAsia"/>
          <w:b/>
          <w:bCs/>
          <w:u w:val="single"/>
        </w:rPr>
        <w:t>19.00.6160.0001171/2025-51</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395FA090"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5C10B8">
        <w:rPr>
          <w:rFonts w:ascii="Times New Roman" w:hAnsi="Times New Roman" w:cs="Times New Roman"/>
          <w:b/>
        </w:rPr>
        <w:t>27/06</w:t>
      </w:r>
      <w:r w:rsidR="000F4F4A">
        <w:rPr>
          <w:rFonts w:ascii="Times New Roman" w:hAnsi="Times New Roman" w:cs="Times New Roman"/>
          <w:b/>
        </w:rPr>
        <w:t>/</w:t>
      </w:r>
      <w:r w:rsidR="005C10B8">
        <w:rPr>
          <w:rFonts w:ascii="Times New Roman" w:hAnsi="Times New Roman" w:cs="Times New Roman"/>
          <w:b/>
        </w:rPr>
        <w:t>2025</w:t>
      </w:r>
      <w:bookmarkStart w:id="0" w:name="_GoBack"/>
      <w:bookmarkEnd w:id="0"/>
      <w:r w:rsidR="000F4F4A">
        <w:rPr>
          <w:rFonts w:ascii="Times New Roman" w:hAnsi="Times New Roman" w:cs="Times New Roman"/>
          <w:b/>
        </w:rPr>
        <w:t>/</w:t>
      </w:r>
    </w:p>
    <w:p w14:paraId="28E1B3D8"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14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434D1E6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Style w:val="Fontepargpadro4"/>
          <w:rFonts w:ascii="Times New Roman" w:hAnsi="Times New Roman" w:cs="Times New Roman"/>
          <w:b/>
        </w:rPr>
        <w:t>Obs</w:t>
      </w:r>
      <w:r w:rsidR="00914E29">
        <w:rPr>
          <w:rStyle w:val="Fontepargpadro4"/>
          <w:rFonts w:ascii="Times New Roman" w:hAnsi="Times New Roman" w:cs="Times New Roman"/>
          <w:b/>
        </w:rPr>
        <w:t>.</w:t>
      </w:r>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585FE35C" w:rsidR="003C7A23" w:rsidRPr="00412B1E"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412B1E">
        <w:rPr>
          <w:rFonts w:ascii="Times New Roman" w:hAnsi="Times New Roman" w:cs="Times New Roman"/>
          <w:sz w:val="24"/>
          <w:szCs w:val="24"/>
        </w:rPr>
        <w:t>Torna-se público que o</w:t>
      </w:r>
      <w:r w:rsidR="00CD1B1B" w:rsidRPr="00412B1E">
        <w:rPr>
          <w:rFonts w:ascii="Times New Roman" w:hAnsi="Times New Roman" w:cs="Times New Roman"/>
          <w:sz w:val="24"/>
          <w:szCs w:val="24"/>
        </w:rPr>
        <w:t xml:space="preserve"> </w:t>
      </w:r>
      <w:r w:rsidR="00EE2B5B" w:rsidRPr="00412B1E">
        <w:rPr>
          <w:rFonts w:ascii="Times New Roman" w:hAnsi="Times New Roman" w:cs="Times New Roman"/>
          <w:b/>
          <w:bCs/>
          <w:sz w:val="24"/>
          <w:szCs w:val="24"/>
        </w:rPr>
        <w:t>Conselho Nacional do Ministério Público</w:t>
      </w:r>
      <w:r w:rsidRPr="00412B1E">
        <w:rPr>
          <w:rFonts w:ascii="Times New Roman" w:hAnsi="Times New Roman" w:cs="Times New Roman"/>
          <w:sz w:val="24"/>
          <w:szCs w:val="24"/>
        </w:rPr>
        <w:t>, por meio d</w:t>
      </w:r>
      <w:r w:rsidR="00D65B99" w:rsidRPr="00412B1E">
        <w:rPr>
          <w:rFonts w:ascii="Times New Roman" w:hAnsi="Times New Roman" w:cs="Times New Roman"/>
          <w:sz w:val="24"/>
          <w:szCs w:val="24"/>
        </w:rPr>
        <w:t xml:space="preserve">a Divisão de Aquisições </w:t>
      </w:r>
      <w:r w:rsidR="004D19AF" w:rsidRPr="00412B1E">
        <w:rPr>
          <w:rFonts w:ascii="Times New Roman" w:hAnsi="Times New Roman" w:cs="Times New Roman"/>
          <w:sz w:val="24"/>
          <w:szCs w:val="24"/>
        </w:rPr>
        <w:t>e Licitações</w:t>
      </w:r>
      <w:r w:rsidRPr="00412B1E">
        <w:rPr>
          <w:rFonts w:ascii="Times New Roman" w:hAnsi="Times New Roman" w:cs="Times New Roman"/>
          <w:sz w:val="24"/>
          <w:szCs w:val="24"/>
        </w:rPr>
        <w:t>, sediado</w:t>
      </w:r>
      <w:r w:rsidR="00380466" w:rsidRPr="00412B1E">
        <w:rPr>
          <w:rFonts w:ascii="Times New Roman" w:hAnsi="Times New Roman" w:cs="Times New Roman"/>
          <w:sz w:val="24"/>
          <w:szCs w:val="24"/>
        </w:rPr>
        <w:t xml:space="preserve"> no Setor de Administração Federal Sul – SAFS, Quadra 2, Lote 3, Ed. Adail Belmonte, CEP 70070-600</w:t>
      </w:r>
      <w:r w:rsidRPr="00412B1E">
        <w:rPr>
          <w:rFonts w:ascii="Times New Roman" w:hAnsi="Times New Roman" w:cs="Times New Roman"/>
          <w:sz w:val="24"/>
          <w:szCs w:val="24"/>
        </w:rPr>
        <w:t xml:space="preserve">, realizará </w:t>
      </w:r>
      <w:r w:rsidR="00AC375A" w:rsidRPr="00412B1E">
        <w:rPr>
          <w:rFonts w:ascii="Times New Roman" w:hAnsi="Times New Roman" w:cs="Times New Roman"/>
          <w:sz w:val="24"/>
          <w:szCs w:val="24"/>
        </w:rPr>
        <w:t xml:space="preserve">licitação do tipo </w:t>
      </w:r>
      <w:r w:rsidR="00AC375A" w:rsidRPr="00412B1E">
        <w:rPr>
          <w:rFonts w:ascii="Times New Roman" w:hAnsi="Times New Roman" w:cs="Times New Roman"/>
          <w:b/>
          <w:bCs/>
          <w:sz w:val="24"/>
          <w:szCs w:val="24"/>
        </w:rPr>
        <w:t>MENOR PREÇO</w:t>
      </w:r>
      <w:r w:rsidR="00B344C6">
        <w:rPr>
          <w:rFonts w:ascii="Times New Roman" w:hAnsi="Times New Roman" w:cs="Times New Roman"/>
          <w:b/>
          <w:bCs/>
          <w:sz w:val="24"/>
          <w:szCs w:val="24"/>
        </w:rPr>
        <w:t xml:space="preserve"> POR </w:t>
      </w:r>
      <w:r w:rsidR="00312D92">
        <w:rPr>
          <w:rFonts w:ascii="Times New Roman" w:hAnsi="Times New Roman" w:cs="Times New Roman"/>
          <w:b/>
          <w:bCs/>
          <w:sz w:val="24"/>
          <w:szCs w:val="24"/>
        </w:rPr>
        <w:t>ITEM</w:t>
      </w:r>
      <w:r w:rsidR="002B1252" w:rsidRPr="00B344C6">
        <w:rPr>
          <w:rFonts w:ascii="Times New Roman" w:hAnsi="Times New Roman" w:cs="Times New Roman"/>
          <w:sz w:val="24"/>
          <w:szCs w:val="24"/>
        </w:rPr>
        <w:t>,</w:t>
      </w:r>
      <w:r w:rsidR="00AC375A" w:rsidRPr="00412B1E">
        <w:rPr>
          <w:rFonts w:ascii="Times New Roman" w:hAnsi="Times New Roman" w:cs="Times New Roman"/>
          <w:sz w:val="24"/>
          <w:szCs w:val="24"/>
        </w:rPr>
        <w:t xml:space="preserve"> na modalidade de PREGÃO ELETRÔNICO</w:t>
      </w:r>
      <w:r w:rsidR="00AC375A" w:rsidRPr="00412B1E">
        <w:rPr>
          <w:rFonts w:ascii="Times New Roman" w:hAnsi="Times New Roman" w:cs="Times New Roman"/>
          <w:b/>
          <w:bCs/>
          <w:sz w:val="24"/>
          <w:szCs w:val="24"/>
        </w:rPr>
        <w:t xml:space="preserve">, </w:t>
      </w:r>
      <w:r w:rsidR="00AC375A" w:rsidRPr="00412B1E">
        <w:rPr>
          <w:rFonts w:ascii="Times New Roman" w:hAnsi="Times New Roman" w:cs="Times New Roman"/>
          <w:sz w:val="24"/>
          <w:szCs w:val="24"/>
        </w:rPr>
        <w:t xml:space="preserve">visando </w:t>
      </w:r>
      <w:r w:rsidR="007239D0" w:rsidRPr="00412B1E">
        <w:rPr>
          <w:rFonts w:ascii="Times New Roman" w:hAnsi="Times New Roman" w:cs="Times New Roman"/>
          <w:sz w:val="24"/>
          <w:szCs w:val="24"/>
        </w:rPr>
        <w:t xml:space="preserve">a </w:t>
      </w:r>
      <w:r w:rsidR="00B344C6">
        <w:rPr>
          <w:rFonts w:ascii="Times New Roman" w:hAnsi="Times New Roman" w:cs="Times New Roman"/>
          <w:b/>
          <w:bCs/>
          <w:sz w:val="24"/>
          <w:szCs w:val="24"/>
        </w:rPr>
        <w:t>c</w:t>
      </w:r>
      <w:r w:rsidR="00B344C6" w:rsidRPr="00ED3972">
        <w:rPr>
          <w:rFonts w:ascii="Times New Roman" w:hAnsi="Times New Roman" w:cs="Times New Roman"/>
          <w:b/>
          <w:bCs/>
          <w:sz w:val="24"/>
          <w:szCs w:val="24"/>
        </w:rPr>
        <w:t xml:space="preserve">ontratação de </w:t>
      </w:r>
      <w:r w:rsidR="00F40DC3">
        <w:rPr>
          <w:rFonts w:ascii="Times New Roman" w:hAnsi="Times New Roman" w:cs="Times New Roman"/>
          <w:b/>
          <w:bCs/>
          <w:sz w:val="24"/>
          <w:szCs w:val="24"/>
        </w:rPr>
        <w:t xml:space="preserve">serviços com suporte técnico (manutenção), por 36 (trinta e seis) meses, do pacote de Software </w:t>
      </w:r>
      <w:proofErr w:type="spellStart"/>
      <w:r w:rsidR="00F40DC3" w:rsidRPr="00312D92">
        <w:rPr>
          <w:rFonts w:ascii="Times New Roman" w:hAnsi="Times New Roman" w:cs="Times New Roman"/>
          <w:b/>
          <w:sz w:val="24"/>
          <w:szCs w:val="24"/>
        </w:rPr>
        <w:t>Suite</w:t>
      </w:r>
      <w:proofErr w:type="spellEnd"/>
      <w:r w:rsidR="00F40DC3" w:rsidRPr="00312D92">
        <w:rPr>
          <w:rFonts w:ascii="Times New Roman" w:hAnsi="Times New Roman" w:cs="Times New Roman"/>
          <w:b/>
          <w:sz w:val="24"/>
          <w:szCs w:val="24"/>
        </w:rPr>
        <w:t xml:space="preserve"> </w:t>
      </w:r>
      <w:proofErr w:type="spellStart"/>
      <w:r w:rsidR="00F40DC3" w:rsidRPr="00312D92">
        <w:rPr>
          <w:rFonts w:ascii="Times New Roman" w:hAnsi="Times New Roman" w:cs="Times New Roman"/>
          <w:b/>
          <w:i/>
          <w:iCs/>
          <w:sz w:val="24"/>
          <w:szCs w:val="24"/>
        </w:rPr>
        <w:t>AutoDesk</w:t>
      </w:r>
      <w:proofErr w:type="spellEnd"/>
      <w:r w:rsidR="00F40DC3" w:rsidRPr="00312D92">
        <w:rPr>
          <w:rFonts w:ascii="Times New Roman" w:hAnsi="Times New Roman" w:cs="Times New Roman"/>
          <w:b/>
          <w:i/>
          <w:iCs/>
          <w:sz w:val="24"/>
          <w:szCs w:val="24"/>
        </w:rPr>
        <w:t xml:space="preserve"> </w:t>
      </w:r>
      <w:proofErr w:type="spellStart"/>
      <w:r w:rsidR="00F40DC3" w:rsidRPr="00312D92">
        <w:rPr>
          <w:rFonts w:ascii="Times New Roman" w:hAnsi="Times New Roman" w:cs="Times New Roman"/>
          <w:b/>
          <w:i/>
          <w:iCs/>
          <w:sz w:val="24"/>
          <w:szCs w:val="24"/>
        </w:rPr>
        <w:t>Architecture</w:t>
      </w:r>
      <w:proofErr w:type="spellEnd"/>
      <w:r w:rsidR="00F40DC3" w:rsidRPr="00312D92">
        <w:rPr>
          <w:rFonts w:ascii="Times New Roman" w:hAnsi="Times New Roman" w:cs="Times New Roman"/>
          <w:b/>
          <w:i/>
          <w:iCs/>
          <w:sz w:val="24"/>
          <w:szCs w:val="24"/>
        </w:rPr>
        <w:t xml:space="preserve"> </w:t>
      </w:r>
      <w:proofErr w:type="spellStart"/>
      <w:r w:rsidR="00F40DC3" w:rsidRPr="00312D92">
        <w:rPr>
          <w:rFonts w:ascii="Times New Roman" w:hAnsi="Times New Roman" w:cs="Times New Roman"/>
          <w:b/>
          <w:i/>
          <w:iCs/>
          <w:sz w:val="24"/>
          <w:szCs w:val="24"/>
        </w:rPr>
        <w:t>Enginerring</w:t>
      </w:r>
      <w:proofErr w:type="spellEnd"/>
      <w:r w:rsidR="00F40DC3" w:rsidRPr="00312D92">
        <w:rPr>
          <w:rFonts w:ascii="Times New Roman" w:hAnsi="Times New Roman" w:cs="Times New Roman"/>
          <w:b/>
          <w:i/>
          <w:iCs/>
          <w:sz w:val="24"/>
          <w:szCs w:val="24"/>
        </w:rPr>
        <w:t xml:space="preserve"> </w:t>
      </w:r>
      <w:proofErr w:type="spellStart"/>
      <w:r w:rsidR="00F40DC3" w:rsidRPr="00312D92">
        <w:rPr>
          <w:rFonts w:ascii="Times New Roman" w:hAnsi="Times New Roman" w:cs="Times New Roman"/>
          <w:b/>
          <w:i/>
          <w:iCs/>
          <w:sz w:val="24"/>
          <w:szCs w:val="24"/>
        </w:rPr>
        <w:t>and</w:t>
      </w:r>
      <w:proofErr w:type="spellEnd"/>
      <w:r w:rsidR="00F40DC3" w:rsidRPr="00312D92">
        <w:rPr>
          <w:rFonts w:ascii="Times New Roman" w:hAnsi="Times New Roman" w:cs="Times New Roman"/>
          <w:b/>
          <w:i/>
          <w:iCs/>
          <w:sz w:val="24"/>
          <w:szCs w:val="24"/>
        </w:rPr>
        <w:t xml:space="preserve"> </w:t>
      </w:r>
      <w:proofErr w:type="spellStart"/>
      <w:r w:rsidR="00F40DC3" w:rsidRPr="00312D92">
        <w:rPr>
          <w:rFonts w:ascii="Times New Roman" w:hAnsi="Times New Roman" w:cs="Times New Roman"/>
          <w:b/>
          <w:i/>
          <w:iCs/>
          <w:sz w:val="24"/>
          <w:szCs w:val="24"/>
        </w:rPr>
        <w:t>Construction</w:t>
      </w:r>
      <w:proofErr w:type="spellEnd"/>
      <w:r w:rsidR="00F40DC3" w:rsidRPr="00312D92">
        <w:rPr>
          <w:rFonts w:ascii="Times New Roman" w:hAnsi="Times New Roman" w:cs="Times New Roman"/>
          <w:b/>
          <w:i/>
          <w:iCs/>
          <w:sz w:val="24"/>
          <w:szCs w:val="24"/>
        </w:rPr>
        <w:t xml:space="preserve"> </w:t>
      </w:r>
      <w:proofErr w:type="spellStart"/>
      <w:r w:rsidR="00F40DC3" w:rsidRPr="00312D92">
        <w:rPr>
          <w:rFonts w:ascii="Times New Roman" w:hAnsi="Times New Roman" w:cs="Times New Roman"/>
          <w:b/>
          <w:i/>
          <w:iCs/>
          <w:sz w:val="24"/>
          <w:szCs w:val="24"/>
        </w:rPr>
        <w:t>Collection</w:t>
      </w:r>
      <w:proofErr w:type="spellEnd"/>
      <w:r w:rsidR="00F40DC3" w:rsidRPr="00312D92">
        <w:rPr>
          <w:rFonts w:ascii="Times New Roman" w:hAnsi="Times New Roman" w:cs="Times New Roman"/>
          <w:b/>
          <w:i/>
          <w:iCs/>
          <w:sz w:val="24"/>
          <w:szCs w:val="24"/>
        </w:rPr>
        <w:t xml:space="preserve"> - </w:t>
      </w:r>
      <w:r w:rsidR="00F40DC3" w:rsidRPr="00312D92">
        <w:rPr>
          <w:rFonts w:ascii="Times New Roman" w:hAnsi="Times New Roman" w:cs="Times New Roman"/>
          <w:b/>
          <w:sz w:val="24"/>
          <w:szCs w:val="24"/>
        </w:rPr>
        <w:t>AEC COLLECTION</w:t>
      </w:r>
      <w:r w:rsidR="006726CF" w:rsidRPr="00B344C6">
        <w:rPr>
          <w:rFonts w:ascii="Times New Roman" w:eastAsia="Times New Roman" w:hAnsi="Times New Roman" w:cs="Times New Roman"/>
          <w:sz w:val="24"/>
          <w:szCs w:val="24"/>
        </w:rPr>
        <w:t xml:space="preserve">, </w:t>
      </w:r>
      <w:r w:rsidR="006726CF" w:rsidRPr="00DB7D97">
        <w:rPr>
          <w:rFonts w:ascii="Times New Roman" w:eastAsia="Times New Roman" w:hAnsi="Times New Roman" w:cs="Times New Roman"/>
          <w:sz w:val="24"/>
          <w:szCs w:val="24"/>
        </w:rPr>
        <w:t>conforme o Termo de Referência</w:t>
      </w:r>
      <w:r w:rsidR="000C4709" w:rsidRPr="006726CF">
        <w:rPr>
          <w:rFonts w:ascii="Times New Roman" w:eastAsia="Times New Roman" w:hAnsi="Times New Roman" w:cs="Times New Roman"/>
          <w:b/>
          <w:bCs/>
          <w:sz w:val="24"/>
          <w:szCs w:val="24"/>
        </w:rPr>
        <w:t>,</w:t>
      </w:r>
      <w:r w:rsidR="000C4709" w:rsidRPr="00412B1E">
        <w:rPr>
          <w:rFonts w:ascii="Times New Roman" w:eastAsia="Times New Roman" w:hAnsi="Times New Roman" w:cs="Times New Roman"/>
          <w:sz w:val="24"/>
          <w:szCs w:val="24"/>
        </w:rPr>
        <w:t xml:space="preserve"> </w:t>
      </w:r>
      <w:r w:rsidRPr="00412B1E">
        <w:rPr>
          <w:rFonts w:ascii="Times New Roman" w:hAnsi="Times New Roman" w:cs="Times New Roman"/>
          <w:sz w:val="24"/>
          <w:szCs w:val="24"/>
        </w:rPr>
        <w:t>nos termos da</w:t>
      </w:r>
      <w:r w:rsidR="007F27A1" w:rsidRPr="00412B1E">
        <w:rPr>
          <w:rFonts w:ascii="Times New Roman" w:hAnsi="Times New Roman" w:cs="Times New Roman"/>
          <w:sz w:val="24"/>
          <w:szCs w:val="24"/>
        </w:rPr>
        <w:t xml:space="preserve"> Lei 14</w:t>
      </w:r>
      <w:r w:rsidR="00ED4DCE" w:rsidRPr="00412B1E">
        <w:rPr>
          <w:rFonts w:ascii="Times New Roman" w:hAnsi="Times New Roman" w:cs="Times New Roman"/>
          <w:sz w:val="24"/>
          <w:szCs w:val="24"/>
        </w:rPr>
        <w:t>.133</w:t>
      </w:r>
      <w:r w:rsidR="00B419CF" w:rsidRPr="00412B1E">
        <w:rPr>
          <w:rFonts w:ascii="Times New Roman" w:hAnsi="Times New Roman" w:cs="Times New Roman"/>
          <w:sz w:val="24"/>
          <w:szCs w:val="24"/>
        </w:rPr>
        <w:t>/2021</w:t>
      </w:r>
      <w:r w:rsidRPr="00412B1E">
        <w:rPr>
          <w:rFonts w:ascii="Times New Roman" w:hAnsi="Times New Roman" w:cs="Times New Roman"/>
          <w:sz w:val="24"/>
          <w:szCs w:val="24"/>
        </w:rPr>
        <w:t xml:space="preserve">, </w:t>
      </w:r>
      <w:r w:rsidR="00EA63D0" w:rsidRPr="00412B1E">
        <w:rPr>
          <w:rFonts w:ascii="Times New Roman" w:hAnsi="Times New Roman" w:cs="Times New Roman"/>
          <w:sz w:val="24"/>
          <w:szCs w:val="24"/>
        </w:rPr>
        <w:t>de 1º de abril de 2021</w:t>
      </w:r>
      <w:r w:rsidR="006B55EB" w:rsidRPr="00412B1E">
        <w:rPr>
          <w:rFonts w:ascii="Times New Roman" w:hAnsi="Times New Roman" w:cs="Times New Roman"/>
          <w:sz w:val="24"/>
          <w:szCs w:val="24"/>
        </w:rPr>
        <w:t xml:space="preserve">, </w:t>
      </w:r>
      <w:r w:rsidR="00C853A4">
        <w:rPr>
          <w:rFonts w:ascii="Times New Roman" w:hAnsi="Times New Roman" w:cs="Times New Roman"/>
          <w:sz w:val="24"/>
          <w:szCs w:val="24"/>
        </w:rPr>
        <w:t xml:space="preserve">da IN </w:t>
      </w:r>
      <w:r w:rsidR="00C853A4" w:rsidRPr="00C853A4">
        <w:rPr>
          <w:rFonts w:ascii="Times New Roman" w:hAnsi="Times New Roman" w:cs="Times New Roman"/>
          <w:sz w:val="24"/>
          <w:szCs w:val="24"/>
        </w:rPr>
        <w:t>SEGES/ME nº 73, de 30 de setembro de 2022</w:t>
      </w:r>
      <w:r w:rsidR="00C853A4">
        <w:rPr>
          <w:rFonts w:ascii="Times New Roman" w:hAnsi="Times New Roman" w:cs="Times New Roman"/>
          <w:sz w:val="24"/>
          <w:szCs w:val="24"/>
        </w:rPr>
        <w:t xml:space="preserve">, </w:t>
      </w:r>
      <w:r w:rsidR="0097349B" w:rsidRPr="00412B1E">
        <w:rPr>
          <w:rFonts w:ascii="Times New Roman" w:hAnsi="Times New Roman" w:cs="Times New Roman"/>
          <w:sz w:val="24"/>
          <w:szCs w:val="24"/>
        </w:rPr>
        <w:t xml:space="preserve">da Lei </w:t>
      </w:r>
      <w:r w:rsidR="00DF67E1" w:rsidRPr="00412B1E">
        <w:rPr>
          <w:rFonts w:ascii="Times New Roman" w:hAnsi="Times New Roman" w:cs="Times New Roman"/>
          <w:sz w:val="24"/>
          <w:szCs w:val="24"/>
        </w:rPr>
        <w:t>Complementar 123/2006</w:t>
      </w:r>
      <w:r w:rsidR="0090171B" w:rsidRPr="00412B1E">
        <w:rPr>
          <w:rFonts w:ascii="Times New Roman" w:hAnsi="Times New Roman" w:cs="Times New Roman"/>
          <w:sz w:val="24"/>
          <w:szCs w:val="24"/>
        </w:rPr>
        <w:t xml:space="preserve">, de 14 de dezembro de 2006 </w:t>
      </w:r>
      <w:r w:rsidRPr="00412B1E">
        <w:rPr>
          <w:rFonts w:ascii="Times New Roman" w:hAnsi="Times New Roman" w:cs="Times New Roman"/>
          <w:sz w:val="24"/>
          <w:szCs w:val="24"/>
        </w:rPr>
        <w:t xml:space="preserve">e demais legislação aplicável e, ainda, </w:t>
      </w:r>
      <w:r w:rsidR="00843DBC" w:rsidRPr="00412B1E">
        <w:rPr>
          <w:rFonts w:ascii="Times New Roman" w:hAnsi="Times New Roman" w:cs="Times New Roman"/>
          <w:sz w:val="24"/>
          <w:szCs w:val="24"/>
        </w:rPr>
        <w:t xml:space="preserve">mediante </w:t>
      </w:r>
      <w:r w:rsidRPr="00412B1E">
        <w:rPr>
          <w:rFonts w:ascii="Times New Roman" w:hAnsi="Times New Roman" w:cs="Times New Roman"/>
          <w:sz w:val="24"/>
          <w:szCs w:val="24"/>
        </w:rPr>
        <w:t>as condições estabelecidas neste Edital</w:t>
      </w:r>
      <w:r w:rsidRPr="00412B1E">
        <w:rPr>
          <w:rFonts w:ascii="Times New Roman" w:eastAsia="Times New Roman" w:hAnsi="Times New Roman" w:cs="Times New Roman"/>
          <w:sz w:val="24"/>
          <w:szCs w:val="24"/>
        </w:rPr>
        <w:t>.</w:t>
      </w:r>
    </w:p>
    <w:p w14:paraId="00B217AE" w14:textId="71F0B9F4" w:rsidR="003C7A23" w:rsidRPr="00412B1E" w:rsidRDefault="003C7A23" w:rsidP="007D3128">
      <w:pPr>
        <w:pStyle w:val="Nivel01"/>
        <w:rPr>
          <w:lang w:eastAsia="en-US"/>
        </w:rPr>
      </w:pPr>
      <w:bookmarkStart w:id="1" w:name="_Toc135469223"/>
      <w:r w:rsidRPr="00412B1E">
        <w:rPr>
          <w:lang w:eastAsia="en-US"/>
        </w:rPr>
        <w:t>DO OBJETO</w:t>
      </w:r>
      <w:bookmarkEnd w:id="1"/>
    </w:p>
    <w:p w14:paraId="4B43170C" w14:textId="5A27ED47" w:rsidR="003C7A23" w:rsidRPr="00412B1E" w:rsidRDefault="00F40DC3" w:rsidP="00F40DC3">
      <w:pPr>
        <w:pStyle w:val="Nivel2"/>
        <w:spacing w:line="360" w:lineRule="auto"/>
        <w:ind w:left="715" w:hanging="431"/>
        <w:rPr>
          <w:rFonts w:ascii="Times New Roman" w:hAnsi="Times New Roman" w:cs="Times New Roman"/>
          <w:sz w:val="24"/>
          <w:szCs w:val="24"/>
        </w:rPr>
      </w:pPr>
      <w:r w:rsidRPr="00F40DC3">
        <w:rPr>
          <w:rFonts w:ascii="Times New Roman" w:hAnsi="Times New Roman" w:cs="Times New Roman" w:hint="eastAsia"/>
          <w:sz w:val="24"/>
          <w:szCs w:val="24"/>
        </w:rPr>
        <w:t xml:space="preserve">Contratação de serviços com suporte técnico (manutenção), por 36 (trinta e seis) meses, do pacote de Software </w:t>
      </w:r>
      <w:proofErr w:type="spellStart"/>
      <w:r w:rsidRPr="00F40DC3">
        <w:rPr>
          <w:rFonts w:ascii="Times New Roman" w:hAnsi="Times New Roman" w:cs="Times New Roman" w:hint="eastAsia"/>
          <w:sz w:val="24"/>
          <w:szCs w:val="24"/>
        </w:rPr>
        <w:t>Suite</w:t>
      </w:r>
      <w:proofErr w:type="spellEnd"/>
      <w:r w:rsidRPr="00F40DC3">
        <w:rPr>
          <w:rFonts w:ascii="Times New Roman" w:hAnsi="Times New Roman" w:cs="Times New Roman" w:hint="eastAsia"/>
          <w:sz w:val="24"/>
          <w:szCs w:val="24"/>
        </w:rPr>
        <w:t xml:space="preserve"> </w:t>
      </w:r>
      <w:proofErr w:type="spellStart"/>
      <w:r w:rsidRPr="00F40DC3">
        <w:rPr>
          <w:rFonts w:ascii="Times New Roman" w:hAnsi="Times New Roman" w:cs="Times New Roman" w:hint="eastAsia"/>
          <w:sz w:val="24"/>
          <w:szCs w:val="24"/>
        </w:rPr>
        <w:t>AutoDesk</w:t>
      </w:r>
      <w:proofErr w:type="spellEnd"/>
      <w:r w:rsidRPr="00F40DC3">
        <w:rPr>
          <w:rFonts w:ascii="Times New Roman" w:hAnsi="Times New Roman" w:cs="Times New Roman" w:hint="eastAsia"/>
          <w:sz w:val="24"/>
          <w:szCs w:val="24"/>
        </w:rPr>
        <w:t xml:space="preserve"> </w:t>
      </w:r>
      <w:proofErr w:type="spellStart"/>
      <w:r w:rsidRPr="00F40DC3">
        <w:rPr>
          <w:rFonts w:ascii="Times New Roman" w:hAnsi="Times New Roman" w:cs="Times New Roman" w:hint="eastAsia"/>
          <w:sz w:val="24"/>
          <w:szCs w:val="24"/>
        </w:rPr>
        <w:t>Architecture</w:t>
      </w:r>
      <w:proofErr w:type="spellEnd"/>
      <w:r w:rsidRPr="00F40DC3">
        <w:rPr>
          <w:rFonts w:ascii="Times New Roman" w:hAnsi="Times New Roman" w:cs="Times New Roman" w:hint="eastAsia"/>
          <w:sz w:val="24"/>
          <w:szCs w:val="24"/>
        </w:rPr>
        <w:t xml:space="preserve"> </w:t>
      </w:r>
      <w:proofErr w:type="spellStart"/>
      <w:r w:rsidRPr="00F40DC3">
        <w:rPr>
          <w:rFonts w:ascii="Times New Roman" w:hAnsi="Times New Roman" w:cs="Times New Roman" w:hint="eastAsia"/>
          <w:sz w:val="24"/>
          <w:szCs w:val="24"/>
        </w:rPr>
        <w:t>Enginerring</w:t>
      </w:r>
      <w:proofErr w:type="spellEnd"/>
      <w:r w:rsidRPr="00F40DC3">
        <w:rPr>
          <w:rFonts w:ascii="Times New Roman" w:hAnsi="Times New Roman" w:cs="Times New Roman" w:hint="eastAsia"/>
          <w:sz w:val="24"/>
          <w:szCs w:val="24"/>
        </w:rPr>
        <w:t xml:space="preserve"> </w:t>
      </w:r>
      <w:proofErr w:type="spellStart"/>
      <w:r w:rsidRPr="00F40DC3">
        <w:rPr>
          <w:rFonts w:ascii="Times New Roman" w:hAnsi="Times New Roman" w:cs="Times New Roman" w:hint="eastAsia"/>
          <w:sz w:val="24"/>
          <w:szCs w:val="24"/>
        </w:rPr>
        <w:t>and</w:t>
      </w:r>
      <w:proofErr w:type="spellEnd"/>
      <w:r w:rsidRPr="00F40DC3">
        <w:rPr>
          <w:rFonts w:ascii="Times New Roman" w:hAnsi="Times New Roman" w:cs="Times New Roman" w:hint="eastAsia"/>
          <w:sz w:val="24"/>
          <w:szCs w:val="24"/>
        </w:rPr>
        <w:t xml:space="preserve"> </w:t>
      </w:r>
      <w:proofErr w:type="spellStart"/>
      <w:r w:rsidRPr="00F40DC3">
        <w:rPr>
          <w:rFonts w:ascii="Times New Roman" w:hAnsi="Times New Roman" w:cs="Times New Roman" w:hint="eastAsia"/>
          <w:sz w:val="24"/>
          <w:szCs w:val="24"/>
        </w:rPr>
        <w:t>Construction</w:t>
      </w:r>
      <w:proofErr w:type="spellEnd"/>
      <w:r w:rsidRPr="00F40DC3">
        <w:rPr>
          <w:rFonts w:ascii="Times New Roman" w:hAnsi="Times New Roman" w:cs="Times New Roman" w:hint="eastAsia"/>
          <w:sz w:val="24"/>
          <w:szCs w:val="24"/>
        </w:rPr>
        <w:t xml:space="preserve"> </w:t>
      </w:r>
      <w:proofErr w:type="spellStart"/>
      <w:r w:rsidRPr="00F40DC3">
        <w:rPr>
          <w:rFonts w:ascii="Times New Roman" w:hAnsi="Times New Roman" w:cs="Times New Roman" w:hint="eastAsia"/>
          <w:sz w:val="24"/>
          <w:szCs w:val="24"/>
        </w:rPr>
        <w:t>Collection</w:t>
      </w:r>
      <w:proofErr w:type="spellEnd"/>
      <w:r w:rsidRPr="00F40DC3">
        <w:rPr>
          <w:rFonts w:ascii="Times New Roman" w:hAnsi="Times New Roman" w:cs="Times New Roman" w:hint="eastAsia"/>
          <w:sz w:val="24"/>
          <w:szCs w:val="24"/>
        </w:rPr>
        <w:t xml:space="preserve"> </w:t>
      </w:r>
      <w:r w:rsidRPr="00F40DC3">
        <w:rPr>
          <w:rFonts w:ascii="Times New Roman" w:hAnsi="Times New Roman" w:cs="Times New Roman" w:hint="eastAsia"/>
          <w:sz w:val="24"/>
          <w:szCs w:val="24"/>
        </w:rPr>
        <w:t>–</w:t>
      </w:r>
      <w:r w:rsidRPr="00F40DC3">
        <w:rPr>
          <w:rFonts w:ascii="Times New Roman" w:hAnsi="Times New Roman" w:cs="Times New Roman" w:hint="eastAsia"/>
          <w:sz w:val="24"/>
          <w:szCs w:val="24"/>
        </w:rPr>
        <w:t xml:space="preserve"> </w:t>
      </w:r>
      <w:r w:rsidRPr="00F40DC3">
        <w:rPr>
          <w:rFonts w:ascii="Times New Roman" w:hAnsi="Times New Roman" w:cs="Times New Roman" w:hint="eastAsia"/>
          <w:sz w:val="24"/>
          <w:szCs w:val="24"/>
        </w:rPr>
        <w:lastRenderedPageBreak/>
        <w:t xml:space="preserve">AEC COLLECTION, já em uso pelo Conselho Nacional do Ministério Público </w:t>
      </w:r>
      <w:r w:rsidRPr="00F40DC3">
        <w:rPr>
          <w:rFonts w:ascii="Times New Roman" w:hAnsi="Times New Roman" w:cs="Times New Roman" w:hint="eastAsia"/>
          <w:sz w:val="24"/>
          <w:szCs w:val="24"/>
        </w:rPr>
        <w:t>–</w:t>
      </w:r>
      <w:r w:rsidRPr="00F40DC3">
        <w:rPr>
          <w:rFonts w:ascii="Times New Roman" w:hAnsi="Times New Roman" w:cs="Times New Roman" w:hint="eastAsia"/>
          <w:sz w:val="24"/>
          <w:szCs w:val="24"/>
        </w:rPr>
        <w:t xml:space="preserve"> CNMP, consistindo na renovação da subscrição de 04 (quatro) licenças, conforme condições comerciais relacionadas ao Contrato AUTODESK n</w:t>
      </w:r>
      <w:r w:rsidRPr="00F40DC3">
        <w:rPr>
          <w:rFonts w:ascii="Times New Roman" w:hAnsi="Times New Roman" w:cs="Times New Roman" w:hint="eastAsia"/>
          <w:sz w:val="24"/>
          <w:szCs w:val="24"/>
        </w:rPr>
        <w:t>º</w:t>
      </w:r>
      <w:r w:rsidRPr="00F40DC3">
        <w:rPr>
          <w:rFonts w:ascii="Times New Roman" w:hAnsi="Times New Roman" w:cs="Times New Roman" w:hint="eastAsia"/>
          <w:sz w:val="24"/>
          <w:szCs w:val="24"/>
        </w:rPr>
        <w:t xml:space="preserve"> 110002804049</w:t>
      </w:r>
      <w:r w:rsidR="00EC1930">
        <w:rPr>
          <w:rFonts w:ascii="Times New Roman" w:hAnsi="Times New Roman" w:cs="Times New Roman"/>
          <w:color w:val="auto"/>
          <w:sz w:val="24"/>
          <w:szCs w:val="24"/>
        </w:rPr>
        <w:t xml:space="preserve">, </w:t>
      </w:r>
      <w:r w:rsidR="00A960B2" w:rsidRPr="00412B1E">
        <w:rPr>
          <w:rFonts w:ascii="Times New Roman" w:eastAsia="Segoe UI" w:hAnsi="Times New Roman" w:cs="Times New Roman"/>
          <w:sz w:val="24"/>
          <w:szCs w:val="24"/>
        </w:rPr>
        <w:t>conforme especificações constante</w:t>
      </w:r>
      <w:r w:rsidR="00FE27E2" w:rsidRPr="00412B1E">
        <w:rPr>
          <w:rFonts w:ascii="Times New Roman" w:eastAsia="Segoe UI" w:hAnsi="Times New Roman" w:cs="Times New Roman"/>
          <w:sz w:val="24"/>
          <w:szCs w:val="24"/>
        </w:rPr>
        <w:t xml:space="preserve">s do </w:t>
      </w:r>
      <w:r w:rsidR="00337730" w:rsidRPr="00412B1E">
        <w:rPr>
          <w:rFonts w:ascii="Times New Roman" w:eastAsia="Segoe UI" w:hAnsi="Times New Roman" w:cs="Times New Roman"/>
          <w:sz w:val="24"/>
          <w:szCs w:val="24"/>
        </w:rPr>
        <w:t xml:space="preserve">Termo de Referência </w:t>
      </w:r>
      <w:r w:rsidR="00824172" w:rsidRPr="00412B1E">
        <w:rPr>
          <w:rFonts w:ascii="Times New Roman" w:eastAsia="Segoe UI" w:hAnsi="Times New Roman" w:cs="Times New Roman"/>
          <w:sz w:val="24"/>
          <w:szCs w:val="24"/>
        </w:rPr>
        <w:t>-</w:t>
      </w:r>
      <w:r w:rsidR="00337730" w:rsidRPr="00412B1E">
        <w:rPr>
          <w:rFonts w:ascii="Times New Roman" w:eastAsia="Segoe UI" w:hAnsi="Times New Roman" w:cs="Times New Roman"/>
          <w:sz w:val="24"/>
          <w:szCs w:val="24"/>
        </w:rPr>
        <w:t xml:space="preserve"> Anexo I</w:t>
      </w:r>
      <w:r w:rsidR="00FE27E2" w:rsidRPr="00412B1E">
        <w:rPr>
          <w:rFonts w:ascii="Times New Roman" w:eastAsia="Segoe UI" w:hAnsi="Times New Roman" w:cs="Times New Roman"/>
          <w:sz w:val="24"/>
          <w:szCs w:val="24"/>
        </w:rPr>
        <w:t xml:space="preserve"> e as condições estabelecidas</w:t>
      </w:r>
      <w:r w:rsidR="005D177C" w:rsidRPr="00412B1E">
        <w:rPr>
          <w:rFonts w:ascii="Times New Roman" w:eastAsia="Segoe UI" w:hAnsi="Times New Roman" w:cs="Times New Roman"/>
          <w:sz w:val="24"/>
          <w:szCs w:val="24"/>
        </w:rPr>
        <w:t>, que fazem parte integrante deste e</w:t>
      </w:r>
      <w:r w:rsidR="00824172" w:rsidRPr="00412B1E">
        <w:rPr>
          <w:rFonts w:ascii="Times New Roman" w:hAnsi="Times New Roman" w:cs="Times New Roman"/>
          <w:sz w:val="24"/>
          <w:szCs w:val="24"/>
        </w:rPr>
        <w:t>dital</w:t>
      </w:r>
      <w:r w:rsidR="005D177C" w:rsidRPr="00412B1E">
        <w:rPr>
          <w:rFonts w:ascii="Times New Roman" w:hAnsi="Times New Roman" w:cs="Times New Roman"/>
          <w:sz w:val="24"/>
          <w:szCs w:val="24"/>
        </w:rPr>
        <w:t>, para todos os fins</w:t>
      </w:r>
      <w:r w:rsidR="00BB20F1" w:rsidRPr="00412B1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Default="003C366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de Contrato – Anexo </w:t>
      </w:r>
      <w:r w:rsidR="00916DB7" w:rsidRPr="00412B1E">
        <w:rPr>
          <w:rFonts w:ascii="Times New Roman" w:hAnsi="Times New Roman" w:cs="Times New Roman"/>
        </w:rPr>
        <w:t>IV</w:t>
      </w:r>
    </w:p>
    <w:p w14:paraId="0CBA9D16" w14:textId="7E4B529B" w:rsidR="00321FE1" w:rsidRDefault="00321FE1"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Pr>
          <w:rFonts w:ascii="Times New Roman" w:hAnsi="Times New Roman" w:cs="Times New Roman"/>
        </w:rPr>
        <w:t>Declaração de Resolução CNMP nº 177/2017 – Anexo V</w:t>
      </w:r>
    </w:p>
    <w:p w14:paraId="03CF1846" w14:textId="079D34C2" w:rsidR="002B1252" w:rsidRPr="002B1252" w:rsidRDefault="002B1252" w:rsidP="00B344C6">
      <w:pPr>
        <w:pStyle w:val="Nvel2-Red"/>
        <w:spacing w:beforeLines="120" w:before="288" w:afterLines="120" w:after="288" w:line="360" w:lineRule="auto"/>
        <w:ind w:left="567" w:hanging="7"/>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 xml:space="preserve">O modo de disputa </w:t>
      </w:r>
      <w:r w:rsidR="002D792E">
        <w:rPr>
          <w:rFonts w:ascii="Times New Roman" w:hAnsi="Times New Roman" w:cs="Times New Roman"/>
          <w:i w:val="0"/>
          <w:iCs w:val="0"/>
          <w:color w:val="auto"/>
          <w:sz w:val="24"/>
          <w:szCs w:val="24"/>
        </w:rPr>
        <w:t>será aberto</w:t>
      </w:r>
      <w:r>
        <w:rPr>
          <w:rFonts w:ascii="Times New Roman" w:hAnsi="Times New Roman" w:cs="Times New Roman"/>
          <w:i w:val="0"/>
          <w:iCs w:val="0"/>
          <w:color w:val="auto"/>
          <w:sz w:val="24"/>
          <w:szCs w:val="24"/>
        </w:rPr>
        <w:t xml:space="preserve"> e fechado.</w:t>
      </w:r>
    </w:p>
    <w:p w14:paraId="10C4049C" w14:textId="4D530C03" w:rsidR="002B1252" w:rsidRPr="00965B9D" w:rsidRDefault="002B1252" w:rsidP="00B344C6">
      <w:pPr>
        <w:pStyle w:val="Nvel2-Red"/>
        <w:spacing w:beforeLines="120" w:before="288" w:afterLines="120" w:after="288" w:line="360" w:lineRule="auto"/>
        <w:ind w:left="567" w:hanging="7"/>
        <w:rPr>
          <w:rFonts w:ascii="Times New Roman" w:hAnsi="Times New Roman" w:cs="Times New Roman"/>
          <w:b/>
          <w:bCs/>
          <w:i w:val="0"/>
          <w:iCs w:val="0"/>
          <w:color w:val="auto"/>
          <w:sz w:val="24"/>
          <w:szCs w:val="24"/>
          <w:u w:val="single"/>
        </w:rPr>
      </w:pPr>
      <w:r>
        <w:rPr>
          <w:rFonts w:ascii="Times New Roman" w:hAnsi="Times New Roman" w:cs="Times New Roman"/>
          <w:b/>
          <w:bCs/>
          <w:i w:val="0"/>
          <w:iCs w:val="0"/>
          <w:color w:val="auto"/>
          <w:sz w:val="24"/>
          <w:szCs w:val="24"/>
        </w:rPr>
        <w:t xml:space="preserve">Em </w:t>
      </w:r>
      <w:r w:rsidRPr="00412B1E">
        <w:rPr>
          <w:rFonts w:ascii="Times New Roman" w:hAnsi="Times New Roman" w:cs="Times New Roman"/>
          <w:b/>
          <w:bCs/>
          <w:i w:val="0"/>
          <w:iCs w:val="0"/>
          <w:color w:val="auto"/>
          <w:sz w:val="24"/>
          <w:szCs w:val="24"/>
        </w:rPr>
        <w:t>caso de discordância existente entre as especificações deste objeto descritas no Portal Compras.gov.br e as especificações constantes deste Edital, prevalecerão as últimas</w:t>
      </w:r>
      <w:r>
        <w:rPr>
          <w:rFonts w:ascii="Times New Roman" w:hAnsi="Times New Roman" w:cs="Times New Roman"/>
          <w:b/>
          <w:bCs/>
          <w:i w:val="0"/>
          <w:iCs w:val="0"/>
          <w:color w:val="auto"/>
          <w:sz w:val="24"/>
          <w:szCs w:val="24"/>
        </w:rPr>
        <w:t>.</w:t>
      </w:r>
    </w:p>
    <w:p w14:paraId="362AFB15" w14:textId="71EF9E65" w:rsidR="003C7A23" w:rsidRPr="00412B1E" w:rsidRDefault="003C7A23" w:rsidP="007D3128">
      <w:pPr>
        <w:pStyle w:val="Nivel01"/>
      </w:pPr>
      <w:bookmarkStart w:id="2" w:name="_Toc135469225"/>
      <w:r w:rsidRPr="00412B1E">
        <w:t>DA PARTICIPAÇÃO NA LICITAÇÃO</w:t>
      </w:r>
      <w:bookmarkEnd w:id="2"/>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3"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3"/>
    </w:p>
    <w:p w14:paraId="5604E69A" w14:textId="3EF22922"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w:t>
      </w:r>
      <w:bookmarkStart w:id="4" w:name="_Hlk135304247"/>
      <w:r w:rsidRPr="00412B1E">
        <w:rPr>
          <w:rFonts w:ascii="Times New Roman" w:hAnsi="Times New Roman" w:cs="Times New Roman"/>
          <w:sz w:val="24"/>
          <w:szCs w:val="24"/>
        </w:rPr>
        <w:t xml:space="preserve">s interessados deverão atender às condições exigidas no cadastramento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4"/>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w:t>
      </w:r>
      <w:r w:rsidRPr="00412B1E">
        <w:rPr>
          <w:rFonts w:ascii="Times New Roman" w:hAnsi="Times New Roman" w:cs="Times New Roman"/>
          <w:sz w:val="24"/>
          <w:szCs w:val="24"/>
        </w:rPr>
        <w:lastRenderedPageBreak/>
        <w:t>sistema ou do órgão ou entidade promotora da licitação por eventuais danos decorrentes de uso indevido das credenciais de acesso, ainda que por terceiros.</w:t>
      </w:r>
    </w:p>
    <w:p w14:paraId="0F938E1B"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412B1E" w:rsidRDefault="003C7A23" w:rsidP="00AE6998">
      <w:pPr>
        <w:pStyle w:val="Nivel2"/>
        <w:spacing w:line="360" w:lineRule="auto"/>
        <w:ind w:left="567" w:firstLine="0"/>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AE6998">
      <w:pPr>
        <w:pStyle w:val="Nivel2"/>
        <w:spacing w:line="360" w:lineRule="auto"/>
        <w:ind w:hanging="149"/>
        <w:rPr>
          <w:rFonts w:ascii="Times New Roman" w:hAnsi="Times New Roman" w:cs="Times New Roman"/>
          <w:sz w:val="24"/>
          <w:szCs w:val="24"/>
        </w:rPr>
      </w:pPr>
      <w:bookmarkStart w:id="5" w:name="_Ref117000692"/>
      <w:r w:rsidRPr="00412B1E">
        <w:rPr>
          <w:rFonts w:ascii="Times New Roman" w:hAnsi="Times New Roman" w:cs="Times New Roman"/>
          <w:sz w:val="24"/>
          <w:szCs w:val="24"/>
        </w:rPr>
        <w:t>Não poderão disputar esta licitação:</w:t>
      </w:r>
      <w:bookmarkEnd w:id="5"/>
    </w:p>
    <w:p w14:paraId="341C241D" w14:textId="73FB01FF" w:rsidR="003C7A23" w:rsidRPr="00412B1E" w:rsidRDefault="00D62128" w:rsidP="00B344C6">
      <w:pPr>
        <w:pStyle w:val="Nivel3"/>
        <w:tabs>
          <w:tab w:val="left" w:pos="1843"/>
        </w:tabs>
        <w:spacing w:line="360" w:lineRule="auto"/>
        <w:ind w:left="1134" w:hanging="7"/>
        <w:rPr>
          <w:rFonts w:ascii="Times New Roman" w:hAnsi="Times New Roman" w:cs="Times New Roman"/>
          <w:sz w:val="24"/>
          <w:szCs w:val="24"/>
        </w:rPr>
      </w:pPr>
      <w:bookmarkStart w:id="6" w:name="_Ref113883338"/>
      <w:r>
        <w:rPr>
          <w:rFonts w:ascii="Times New Roman" w:hAnsi="Times New Roman" w:cs="Times New Roman"/>
          <w:sz w:val="24"/>
          <w:szCs w:val="24"/>
        </w:rPr>
        <w:t xml:space="preserve"> </w:t>
      </w:r>
      <w:r>
        <w:rPr>
          <w:rFonts w:ascii="Times New Roman" w:hAnsi="Times New Roman" w:cs="Times New Roman"/>
          <w:sz w:val="24"/>
          <w:szCs w:val="24"/>
        </w:rPr>
        <w:tab/>
      </w:r>
      <w:r w:rsidR="003C7A23" w:rsidRPr="00412B1E">
        <w:rPr>
          <w:rFonts w:ascii="Times New Roman" w:hAnsi="Times New Roman" w:cs="Times New Roman"/>
          <w:sz w:val="24"/>
          <w:szCs w:val="24"/>
        </w:rPr>
        <w:t>aquele que não atenda às condições deste Edital e seu(s) anexo(s);</w:t>
      </w:r>
    </w:p>
    <w:p w14:paraId="36A2458D" w14:textId="794F3B7B" w:rsidR="003C7A23" w:rsidRPr="00412B1E" w:rsidRDefault="00D62128" w:rsidP="00B344C6">
      <w:pPr>
        <w:pStyle w:val="Nivel3"/>
        <w:tabs>
          <w:tab w:val="left" w:pos="1843"/>
        </w:tabs>
        <w:spacing w:line="360" w:lineRule="auto"/>
        <w:ind w:left="1134" w:hanging="7"/>
        <w:rPr>
          <w:rFonts w:ascii="Times New Roman" w:hAnsi="Times New Roman" w:cs="Times New Roman"/>
          <w:sz w:val="24"/>
          <w:szCs w:val="24"/>
        </w:rPr>
      </w:pPr>
      <w:bookmarkStart w:id="7" w:name="_Ref114659912"/>
      <w:r>
        <w:rPr>
          <w:rFonts w:ascii="Times New Roman" w:hAnsi="Times New Roman" w:cs="Times New Roman"/>
          <w:sz w:val="24"/>
          <w:szCs w:val="24"/>
        </w:rPr>
        <w:t xml:space="preserve">     </w:t>
      </w:r>
      <w:r w:rsidR="003C7A23"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0A5303F9" w14:textId="7B5E3523" w:rsidR="003C7A23" w:rsidRPr="00412B1E" w:rsidRDefault="0078663F" w:rsidP="00B344C6">
      <w:pPr>
        <w:pStyle w:val="Nivel3"/>
        <w:tabs>
          <w:tab w:val="left" w:pos="1843"/>
        </w:tabs>
        <w:spacing w:line="360" w:lineRule="auto"/>
        <w:ind w:left="1134" w:hanging="7"/>
        <w:rPr>
          <w:rFonts w:ascii="Times New Roman" w:hAnsi="Times New Roman" w:cs="Times New Roman"/>
          <w:sz w:val="24"/>
          <w:szCs w:val="24"/>
        </w:rPr>
      </w:pPr>
      <w:bookmarkStart w:id="8" w:name="_Ref114659913"/>
      <w:bookmarkStart w:id="9" w:name="_Ref113883339"/>
      <w:r>
        <w:rPr>
          <w:rFonts w:ascii="Times New Roman" w:hAnsi="Times New Roman" w:cs="Times New Roman"/>
          <w:sz w:val="24"/>
          <w:szCs w:val="24"/>
        </w:rPr>
        <w:t xml:space="preserve">      </w:t>
      </w:r>
      <w:r w:rsidR="003C7A23"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003C7A23" w:rsidRPr="00412B1E">
        <w:rPr>
          <w:rFonts w:ascii="Times New Roman" w:hAnsi="Times New Roman" w:cs="Times New Roman"/>
          <w:sz w:val="24"/>
          <w:szCs w:val="24"/>
        </w:rPr>
        <w:t xml:space="preserve"> </w:t>
      </w:r>
      <w:bookmarkEnd w:id="9"/>
    </w:p>
    <w:p w14:paraId="2DCC2174" w14:textId="34F9BA05" w:rsidR="003C7A23" w:rsidRPr="00412B1E" w:rsidRDefault="0078663F" w:rsidP="00B344C6">
      <w:pPr>
        <w:pStyle w:val="Nivel3"/>
        <w:tabs>
          <w:tab w:val="left" w:pos="1843"/>
        </w:tabs>
        <w:spacing w:line="360" w:lineRule="auto"/>
        <w:ind w:left="1134" w:hanging="7"/>
        <w:rPr>
          <w:rFonts w:ascii="Times New Roman" w:hAnsi="Times New Roman" w:cs="Times New Roman"/>
          <w:sz w:val="24"/>
          <w:szCs w:val="24"/>
        </w:rPr>
      </w:pPr>
      <w:bookmarkStart w:id="10" w:name="_Ref113883003"/>
      <w:r>
        <w:rPr>
          <w:rFonts w:ascii="Times New Roman" w:hAnsi="Times New Roman" w:cs="Times New Roman"/>
          <w:sz w:val="24"/>
          <w:szCs w:val="24"/>
        </w:rPr>
        <w:t xml:space="preserve">       </w:t>
      </w:r>
      <w:r w:rsidR="003C7A23"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bookmarkStart w:id="11" w:name="_Ref113883579"/>
      <w:r w:rsidRPr="00412B1E">
        <w:rPr>
          <w:rFonts w:ascii="Times New Roman" w:hAnsi="Times New Roman" w:cs="Times New Roman"/>
          <w:sz w:val="24"/>
          <w:szCs w:val="24"/>
        </w:rPr>
        <w:lastRenderedPageBreak/>
        <w:t>empresas controladoras, controladas ou coligadas, nos termos da Lei nº 6.404, de 15 de dezembro de 1976, concorrendo entre si;</w:t>
      </w:r>
      <w:bookmarkEnd w:id="11"/>
    </w:p>
    <w:p w14:paraId="3620BBE9"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bookmarkStart w:id="12" w:name="_Ref113962336"/>
      <w:r w:rsidRPr="00412B1E">
        <w:rPr>
          <w:rFonts w:ascii="Times New Roman" w:hAnsi="Times New Roman" w:cs="Times New Roman"/>
          <w:sz w:val="24"/>
          <w:szCs w:val="24"/>
        </w:rPr>
        <w:t>agente público do órgão ou entidade licitante;</w:t>
      </w:r>
      <w:bookmarkEnd w:id="12"/>
    </w:p>
    <w:p w14:paraId="3F4B2521" w14:textId="4FD093C2" w:rsidR="003C7A23" w:rsidRPr="00412B1E" w:rsidRDefault="008B44D2" w:rsidP="00B344C6">
      <w:pPr>
        <w:pStyle w:val="Nvel3-R"/>
        <w:spacing w:line="360" w:lineRule="auto"/>
        <w:ind w:left="1134"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17D0877B"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A15340">
          <w:rPr>
            <w:rStyle w:val="Hyperlink"/>
            <w:rFonts w:ascii="Times New Roman" w:hAnsi="Times New Roman" w:cs="Times New Roman"/>
            <w:color w:val="auto"/>
            <w:sz w:val="24"/>
            <w:szCs w:val="24"/>
            <w:u w:val="none"/>
          </w:rPr>
          <w:t>§ 1º do art. 9º da 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r w:rsidRPr="00A15340">
        <w:rPr>
          <w:rFonts w:ascii="Times New Roman" w:hAnsi="Times New Roman" w:cs="Times New Roman"/>
          <w:color w:val="auto"/>
          <w:sz w:val="24"/>
          <w:szCs w:val="24"/>
        </w:rPr>
        <w:t>.</w:t>
      </w:r>
    </w:p>
    <w:p w14:paraId="7CFCE0BB" w14:textId="244B5F45" w:rsidR="003C7A23" w:rsidRPr="00412B1E" w:rsidRDefault="003C7A23" w:rsidP="00B344C6">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B344C6">
      <w:pPr>
        <w:pStyle w:val="Nivel2"/>
        <w:spacing w:line="360" w:lineRule="auto"/>
        <w:ind w:left="567" w:hanging="7"/>
        <w:rPr>
          <w:rFonts w:ascii="Times New Roman" w:hAnsi="Times New Roman" w:cs="Times New Roman"/>
          <w:sz w:val="24"/>
          <w:szCs w:val="24"/>
        </w:rPr>
      </w:pPr>
      <w:bookmarkStart w:id="13" w:name="art14§2"/>
      <w:bookmarkEnd w:id="13"/>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B344C6">
      <w:pPr>
        <w:pStyle w:val="Nivel2"/>
        <w:spacing w:line="360" w:lineRule="auto"/>
        <w:ind w:left="567" w:hanging="7"/>
        <w:rPr>
          <w:rFonts w:ascii="Times New Roman" w:hAnsi="Times New Roman" w:cs="Times New Roman"/>
          <w:sz w:val="24"/>
          <w:szCs w:val="24"/>
        </w:rPr>
      </w:pPr>
      <w:bookmarkStart w:id="14" w:name="art14§3"/>
      <w:bookmarkEnd w:id="14"/>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B344C6">
      <w:pPr>
        <w:pStyle w:val="Nivel2"/>
        <w:spacing w:line="360" w:lineRule="auto"/>
        <w:ind w:left="567" w:hanging="7"/>
        <w:rPr>
          <w:rFonts w:ascii="Times New Roman" w:hAnsi="Times New Roman" w:cs="Times New Roman"/>
          <w:sz w:val="24"/>
          <w:szCs w:val="24"/>
        </w:rPr>
      </w:pPr>
      <w:bookmarkStart w:id="15" w:name="art14§4"/>
      <w:bookmarkEnd w:id="15"/>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B344C6">
      <w:pPr>
        <w:pStyle w:val="Nivel2"/>
        <w:spacing w:line="360" w:lineRule="auto"/>
        <w:ind w:left="567" w:hanging="7"/>
        <w:rPr>
          <w:rFonts w:ascii="Times New Roman" w:hAnsi="Times New Roman" w:cs="Times New Roman"/>
          <w:sz w:val="24"/>
          <w:szCs w:val="24"/>
        </w:rPr>
      </w:pPr>
      <w:bookmarkStart w:id="16" w:name="art14§5"/>
      <w:bookmarkEnd w:id="16"/>
      <w:r w:rsidRPr="00412B1E">
        <w:rPr>
          <w:rFonts w:ascii="Times New Roman" w:hAnsi="Times New Roman" w:cs="Times New Roman"/>
          <w:sz w:val="24"/>
          <w:szCs w:val="24"/>
        </w:rPr>
        <w:lastRenderedPageBreak/>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15340">
          <w:rPr>
            <w:rStyle w:val="Hyperlink"/>
            <w:rFonts w:ascii="Times New Roman" w:hAnsi="Times New Roman" w:cs="Times New Roman"/>
            <w:color w:val="auto"/>
            <w:sz w:val="24"/>
            <w:szCs w:val="24"/>
            <w:u w:val="none"/>
          </w:rPr>
          <w:t>Lei nº 14.133/2021</w:t>
        </w:r>
      </w:hyperlink>
      <w:r w:rsidRPr="00A15340">
        <w:rPr>
          <w:rFonts w:ascii="Times New Roman" w:hAnsi="Times New Roman" w:cs="Times New Roman"/>
          <w:color w:val="auto"/>
          <w:sz w:val="24"/>
          <w:szCs w:val="24"/>
        </w:rPr>
        <w:t>.</w:t>
      </w:r>
    </w:p>
    <w:p w14:paraId="2BFAAE96" w14:textId="595142EA" w:rsidR="003C7A23" w:rsidRPr="00412B1E" w:rsidRDefault="003C7A23" w:rsidP="00B344C6">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411B4F04" w:rsidR="003C7A23" w:rsidRPr="00412B1E" w:rsidRDefault="003C7A23" w:rsidP="007D3128">
      <w:pPr>
        <w:pStyle w:val="Nivel01"/>
      </w:pPr>
      <w:bookmarkStart w:id="17" w:name="_Toc135469226"/>
      <w:r w:rsidRPr="00412B1E">
        <w:t>DA APRESENTAÇÃO DA PROPOSTA E DOS DOCUMENTOS DE HABILITAÇÃO</w:t>
      </w:r>
      <w:bookmarkEnd w:id="17"/>
    </w:p>
    <w:p w14:paraId="1F374D01" w14:textId="77777777" w:rsidR="003C7A23" w:rsidRPr="00412B1E" w:rsidRDefault="003C7A23" w:rsidP="00B344C6">
      <w:pPr>
        <w:pStyle w:val="Nvel2-Red"/>
        <w:spacing w:line="360" w:lineRule="auto"/>
        <w:ind w:left="567" w:firstLine="0"/>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18"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7CBEF247" w14:textId="1C903E7B"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19"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9"/>
    </w:p>
    <w:p w14:paraId="44617891"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0" w:name="_Ref113968921"/>
      <w:r w:rsidRPr="00412B1E">
        <w:rPr>
          <w:rFonts w:ascii="Times New Roman" w:hAnsi="Times New Roman" w:cs="Times New Roman"/>
          <w:sz w:val="24"/>
          <w:szCs w:val="24"/>
        </w:rPr>
        <w:t>No cadastramento da proposta inicial, o licitante declarará, em campo próprio do sistema, que:</w:t>
      </w:r>
      <w:bookmarkEnd w:id="20"/>
    </w:p>
    <w:p w14:paraId="6A5B265E" w14:textId="7E978133" w:rsidR="003C7A23" w:rsidRPr="00412B1E" w:rsidRDefault="003C7A23" w:rsidP="00B344C6">
      <w:pPr>
        <w:pStyle w:val="Nivel3"/>
        <w:spacing w:beforeLines="120" w:before="288" w:afterLines="120" w:after="288" w:line="360" w:lineRule="auto"/>
        <w:ind w:left="1134" w:firstLine="0"/>
        <w:rPr>
          <w:rFonts w:ascii="Times New Roman" w:hAnsi="Times New Roman" w:cs="Times New Roman"/>
          <w:color w:val="auto"/>
          <w:sz w:val="24"/>
          <w:szCs w:val="24"/>
        </w:rPr>
      </w:pPr>
      <w:r w:rsidRPr="00412B1E">
        <w:rPr>
          <w:rFonts w:ascii="Times New Roman" w:hAnsi="Times New Roman" w:cs="Times New Roman"/>
          <w:color w:val="auto"/>
          <w:sz w:val="24"/>
          <w:szCs w:val="24"/>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w:t>
      </w:r>
      <w:r w:rsidR="009B226C" w:rsidRPr="00412B1E">
        <w:rPr>
          <w:rFonts w:ascii="Times New Roman" w:hAnsi="Times New Roman" w:cs="Times New Roman"/>
          <w:color w:val="auto"/>
          <w:sz w:val="24"/>
          <w:szCs w:val="24"/>
        </w:rPr>
        <w:t>infra legais</w:t>
      </w:r>
      <w:r w:rsidRPr="00412B1E">
        <w:rPr>
          <w:rFonts w:ascii="Times New Roman" w:hAnsi="Times New Roman" w:cs="Times New Roman"/>
          <w:color w:val="auto"/>
          <w:sz w:val="24"/>
          <w:szCs w:val="24"/>
        </w:rPr>
        <w:t>,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 xml:space="preserve">não emprega menor de 18 anos em trabalho noturno, perigoso ou insalubre e não emprega menor de 16 anos, salvo menor, a partir de 14 anos, na condição de aprendiz, nos termos do </w:t>
      </w:r>
      <w:hyperlink r:id="rId16" w:anchor="art7" w:history="1">
        <w:r w:rsidRPr="00A15340">
          <w:rPr>
            <w:rStyle w:val="Hyperlink"/>
            <w:rFonts w:ascii="Times New Roman" w:hAnsi="Times New Roman" w:cs="Times New Roman"/>
            <w:color w:val="auto"/>
            <w:sz w:val="24"/>
            <w:szCs w:val="24"/>
            <w:u w:val="none"/>
          </w:rPr>
          <w:t>artigo 7°, XXXIII, da Constituição</w:t>
        </w:r>
      </w:hyperlink>
      <w:r w:rsidRPr="00A15340">
        <w:rPr>
          <w:rFonts w:ascii="Times New Roman" w:hAnsi="Times New Roman" w:cs="Times New Roman"/>
          <w:color w:val="auto"/>
          <w:sz w:val="24"/>
          <w:szCs w:val="24"/>
        </w:rPr>
        <w:t>;</w:t>
      </w:r>
    </w:p>
    <w:p w14:paraId="1F36097B" w14:textId="5528B7C8" w:rsidR="003C7A23" w:rsidRPr="00A15340"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w:t>
      </w:r>
      <w:r w:rsidRPr="00A15340">
        <w:rPr>
          <w:rFonts w:ascii="Times New Roman" w:hAnsi="Times New Roman" w:cs="Times New Roman"/>
          <w:color w:val="auto"/>
          <w:sz w:val="24"/>
          <w:szCs w:val="24"/>
        </w:rPr>
        <w:t xml:space="preserve">nos </w:t>
      </w:r>
      <w:hyperlink r:id="rId17" w:history="1">
        <w:r w:rsidRPr="00A15340">
          <w:rPr>
            <w:rStyle w:val="Hyperlink"/>
            <w:rFonts w:ascii="Times New Roman" w:hAnsi="Times New Roman" w:cs="Times New Roman"/>
            <w:color w:val="auto"/>
            <w:sz w:val="24"/>
            <w:szCs w:val="24"/>
            <w:u w:val="none"/>
          </w:rPr>
          <w:t>incisos III e IV do art. 1º e no inciso III do art. 5º da Constituição Federal</w:t>
        </w:r>
      </w:hyperlink>
      <w:r w:rsidRPr="00A15340">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00963D1A"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w:t>
      </w:r>
      <w:r w:rsidR="00756088">
        <w:rPr>
          <w:rFonts w:ascii="Times New Roman" w:hAnsi="Times New Roman" w:cs="Times New Roman"/>
          <w:sz w:val="24"/>
          <w:szCs w:val="24"/>
        </w:rPr>
        <w:t xml:space="preserve"> </w:t>
      </w:r>
      <w:r w:rsidRPr="00412B1E">
        <w:rPr>
          <w:rFonts w:ascii="Times New Roman" w:hAnsi="Times New Roman" w:cs="Times New Roman"/>
          <w:sz w:val="24"/>
          <w:szCs w:val="24"/>
        </w:rPr>
        <w:t xml:space="preserve">sistema eletrônico, que cumpre os requisitos estabelecidos no </w:t>
      </w:r>
      <w:hyperlink r:id="rId18" w:anchor="art16">
        <w:r w:rsidRPr="00A15340">
          <w:rPr>
            <w:rStyle w:val="Hyperlink"/>
            <w:rFonts w:ascii="Times New Roman" w:hAnsi="Times New Roman" w:cs="Times New Roman"/>
            <w:color w:val="auto"/>
            <w:sz w:val="24"/>
            <w:szCs w:val="24"/>
            <w:u w:val="none"/>
          </w:rPr>
          <w:t>artigo 16 da 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r w:rsidRPr="00A15340">
        <w:rPr>
          <w:rFonts w:ascii="Times New Roman" w:hAnsi="Times New Roman" w:cs="Times New Roman"/>
          <w:color w:val="auto"/>
          <w:sz w:val="24"/>
          <w:szCs w:val="24"/>
        </w:rPr>
        <w:t>.</w:t>
      </w:r>
    </w:p>
    <w:p w14:paraId="5D6BACF4" w14:textId="0C6552B5" w:rsidR="003C7A23" w:rsidRPr="00A15340" w:rsidRDefault="003C7A23" w:rsidP="00B344C6">
      <w:pPr>
        <w:pStyle w:val="Nivel2"/>
        <w:spacing w:line="360" w:lineRule="auto"/>
        <w:ind w:left="567" w:firstLine="0"/>
        <w:rPr>
          <w:rFonts w:ascii="Times New Roman" w:hAnsi="Times New Roman" w:cs="Times New Roman"/>
          <w:color w:val="auto"/>
          <w:sz w:val="24"/>
          <w:szCs w:val="24"/>
        </w:rPr>
      </w:pPr>
      <w:bookmarkStart w:id="21"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15340">
          <w:rPr>
            <w:rStyle w:val="Hyperlink"/>
            <w:rFonts w:ascii="Times New Roman" w:hAnsi="Times New Roman" w:cs="Times New Roman"/>
            <w:color w:val="auto"/>
            <w:sz w:val="24"/>
            <w:szCs w:val="24"/>
            <w:u w:val="none"/>
          </w:rPr>
          <w:t>artigo 3° da Lei Complementar nº 123, de 2006</w:t>
        </w:r>
      </w:hyperlink>
      <w:r w:rsidRPr="00A15340">
        <w:rPr>
          <w:rFonts w:ascii="Times New Roman" w:hAnsi="Times New Roman" w:cs="Times New Roman"/>
          <w:sz w:val="24"/>
          <w:szCs w:val="24"/>
        </w:rPr>
        <w:t>,</w:t>
      </w:r>
      <w:r w:rsidRPr="00412B1E">
        <w:rPr>
          <w:rFonts w:ascii="Times New Roman" w:hAnsi="Times New Roman" w:cs="Times New Roman"/>
          <w:sz w:val="24"/>
          <w:szCs w:val="24"/>
        </w:rPr>
        <w:t xml:space="preserve"> estando apto a usufruir do tratamento favorecido estabelecido em seus </w:t>
      </w:r>
      <w:bookmarkEnd w:id="21"/>
      <w:r w:rsidRPr="00A15340">
        <w:fldChar w:fldCharType="begin"/>
      </w:r>
      <w:r w:rsidRPr="00A15340">
        <w:rPr>
          <w:rFonts w:ascii="Times New Roman" w:hAnsi="Times New Roman" w:cs="Times New Roman"/>
          <w:color w:val="auto"/>
          <w:sz w:val="24"/>
          <w:szCs w:val="24"/>
        </w:rPr>
        <w:instrText>HYPERLINK "https://www.planalto.gov.br/ccivil_03/leis/lcp/lcp123.htm" \l "art42"</w:instrText>
      </w:r>
      <w:r w:rsidRPr="00A15340">
        <w:fldChar w:fldCharType="separate"/>
      </w:r>
      <w:proofErr w:type="spellStart"/>
      <w:r w:rsidRPr="00A15340">
        <w:rPr>
          <w:rStyle w:val="Hyperlink"/>
          <w:rFonts w:ascii="Times New Roman" w:hAnsi="Times New Roman" w:cs="Times New Roman"/>
          <w:color w:val="auto"/>
          <w:sz w:val="24"/>
          <w:szCs w:val="24"/>
          <w:u w:val="none"/>
        </w:rPr>
        <w:t>arts</w:t>
      </w:r>
      <w:proofErr w:type="spellEnd"/>
      <w:r w:rsidRPr="00A15340">
        <w:rPr>
          <w:rStyle w:val="Hyperlink"/>
          <w:rFonts w:ascii="Times New Roman" w:hAnsi="Times New Roman" w:cs="Times New Roman"/>
          <w:color w:val="auto"/>
          <w:sz w:val="24"/>
          <w:szCs w:val="24"/>
          <w:u w:val="none"/>
        </w:rPr>
        <w:t>. 42 a 49</w:t>
      </w:r>
      <w:r w:rsidRPr="00A15340">
        <w:rPr>
          <w:rStyle w:val="Hyperlink"/>
          <w:rFonts w:ascii="Times New Roman" w:hAnsi="Times New Roman" w:cs="Times New Roman"/>
          <w:color w:val="auto"/>
          <w:sz w:val="24"/>
          <w:szCs w:val="24"/>
          <w:u w:val="none"/>
        </w:rPr>
        <w:fldChar w:fldCharType="end"/>
      </w:r>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nos </w:t>
      </w:r>
      <w:hyperlink r:id="rId20" w:anchor="art4§1">
        <w:r w:rsidRPr="00A15340">
          <w:rPr>
            <w:rStyle w:val="Hyperlink"/>
            <w:rFonts w:ascii="Times New Roman" w:hAnsi="Times New Roman" w:cs="Times New Roman"/>
            <w:color w:val="auto"/>
            <w:sz w:val="24"/>
            <w:szCs w:val="24"/>
            <w:u w:val="none"/>
          </w:rPr>
          <w:t>§§ 1º ao 3º do art. 4º, da 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15340">
          <w:rPr>
            <w:rStyle w:val="Hyperlink"/>
            <w:rFonts w:ascii="Times New Roman" w:hAnsi="Times New Roman" w:cs="Times New Roman"/>
            <w:color w:val="auto"/>
            <w:sz w:val="24"/>
            <w:szCs w:val="24"/>
            <w:u w:val="none"/>
          </w:rPr>
          <w:t>Lei Complementar nº 123, de 2006</w:t>
        </w:r>
      </w:hyperlink>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187837CC"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w:t>
      </w:r>
      <w:r w:rsidRPr="00A15340">
        <w:rPr>
          <w:rFonts w:ascii="Times New Roman" w:hAnsi="Times New Roman" w:cs="Times New Roman"/>
          <w:color w:val="auto"/>
          <w:sz w:val="24"/>
          <w:szCs w:val="24"/>
        </w:rPr>
        <w:t xml:space="preserve">na </w:t>
      </w:r>
      <w:hyperlink r:id="rId22" w:history="1">
        <w:r w:rsidRPr="00A15340">
          <w:rPr>
            <w:rStyle w:val="Hyperlink"/>
            <w:rFonts w:ascii="Times New Roman" w:hAnsi="Times New Roman" w:cs="Times New Roman"/>
            <w:color w:val="auto"/>
            <w:sz w:val="24"/>
            <w:szCs w:val="24"/>
            <w:u w:val="none"/>
          </w:rPr>
          <w:t>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r w:rsidRPr="00412B1E">
        <w:rPr>
          <w:rFonts w:ascii="Times New Roman" w:hAnsi="Times New Roman" w:cs="Times New Roman"/>
          <w:sz w:val="24"/>
          <w:szCs w:val="24"/>
        </w:rPr>
        <w:t>, e neste Edital.</w:t>
      </w:r>
      <w:r w:rsidR="00FA511E">
        <w:rPr>
          <w:rFonts w:ascii="Times New Roman" w:hAnsi="Times New Roman" w:cs="Times New Roman"/>
          <w:sz w:val="24"/>
          <w:szCs w:val="24"/>
        </w:rPr>
        <w:t xml:space="preserve"> </w:t>
      </w:r>
    </w:p>
    <w:p w14:paraId="0BA3592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2"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E6558BD" w:rsidR="003C7A23" w:rsidRPr="00412B1E" w:rsidRDefault="00FA511E" w:rsidP="00B344C6">
      <w:pPr>
        <w:pStyle w:val="Nivel3"/>
        <w:spacing w:line="360" w:lineRule="auto"/>
        <w:ind w:left="1134" w:firstLine="0"/>
        <w:rPr>
          <w:rFonts w:ascii="Times New Roman" w:hAnsi="Times New Roman" w:cs="Times New Roman"/>
          <w:sz w:val="24"/>
          <w:szCs w:val="24"/>
        </w:rPr>
      </w:pPr>
      <w:r>
        <w:rPr>
          <w:rFonts w:ascii="Times New Roman" w:hAnsi="Times New Roman" w:cs="Times New Roman"/>
          <w:sz w:val="24"/>
          <w:szCs w:val="24"/>
        </w:rPr>
        <w:t>A</w:t>
      </w:r>
      <w:r w:rsidR="003C7A23" w:rsidRPr="00412B1E">
        <w:rPr>
          <w:rFonts w:ascii="Times New Roman" w:hAnsi="Times New Roman" w:cs="Times New Roman"/>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344C6">
      <w:pPr>
        <w:pStyle w:val="Nivel2"/>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344C6">
      <w:pPr>
        <w:pStyle w:val="Nivel2"/>
        <w:spacing w:line="360" w:lineRule="auto"/>
        <w:ind w:left="567"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eastAsia="Times New Roman" w:hAnsi="Times New Roman" w:cs="Times New Roman"/>
          <w:sz w:val="24"/>
          <w:szCs w:val="24"/>
        </w:rPr>
        <w:lastRenderedPageBreak/>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4A4C597F" w:rsidR="003C7A23" w:rsidRPr="00412B1E" w:rsidRDefault="003C7A23" w:rsidP="007D3128">
      <w:pPr>
        <w:pStyle w:val="Nivel01"/>
      </w:pPr>
      <w:bookmarkStart w:id="23" w:name="_Toc135469227"/>
      <w:r w:rsidRPr="00412B1E">
        <w:t>DO PREENCHIMENTO DA PROPOSTA</w:t>
      </w:r>
      <w:bookmarkEnd w:id="23"/>
    </w:p>
    <w:p w14:paraId="475CA631" w14:textId="3BEC32B2" w:rsidR="003C7A23" w:rsidRPr="00412B1E" w:rsidRDefault="003C7A23" w:rsidP="00B344C6">
      <w:pPr>
        <w:pStyle w:val="Nivel2"/>
        <w:spacing w:line="360" w:lineRule="auto"/>
        <w:ind w:left="567" w:firstLine="0"/>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3E3F3F94" w14:textId="25A9FFB1" w:rsidR="00A47AFB" w:rsidRPr="00412B1E" w:rsidRDefault="00A47AFB" w:rsidP="00B344C6">
      <w:pPr>
        <w:pStyle w:val="Nvel3-R"/>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70CAF409"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B344C6">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2ED12AC8"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33FF8072" w:rsidR="003C7A23" w:rsidRPr="00412B1E" w:rsidRDefault="003C7A23" w:rsidP="00B344C6">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B344C6">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B344C6">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B344C6">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w:t>
      </w:r>
      <w:r w:rsidRPr="00412B1E">
        <w:rPr>
          <w:rFonts w:ascii="Times New Roman" w:hAnsi="Times New Roman" w:cs="Times New Roman"/>
          <w:sz w:val="24"/>
          <w:szCs w:val="24"/>
        </w:rPr>
        <w:lastRenderedPageBreak/>
        <w:t>qualidades adequadas à perfeita execução contratual, promovendo, quando requerido, sua substituição.</w:t>
      </w:r>
    </w:p>
    <w:p w14:paraId="111A0699" w14:textId="55848998" w:rsidR="00B344C6" w:rsidRDefault="003C7A23" w:rsidP="00EE5F25">
      <w:pPr>
        <w:pStyle w:val="Nivel3"/>
        <w:numPr>
          <w:ilvl w:val="2"/>
          <w:numId w:val="1"/>
        </w:numPr>
        <w:spacing w:line="360" w:lineRule="auto"/>
        <w:ind w:left="1134" w:firstLine="0"/>
      </w:pPr>
      <w:r w:rsidRPr="00312D92">
        <w:rPr>
          <w:rFonts w:ascii="Times New Roman" w:hAnsi="Times New Roman" w:cs="Times New Roman"/>
          <w:sz w:val="24"/>
          <w:szCs w:val="24"/>
        </w:rPr>
        <w:t>O</w:t>
      </w:r>
      <w:r w:rsidR="00F354EF" w:rsidRPr="00312D92">
        <w:rPr>
          <w:rFonts w:ascii="Times New Roman" w:hAnsi="Times New Roman" w:cs="Times New Roman"/>
          <w:sz w:val="24"/>
          <w:szCs w:val="24"/>
        </w:rPr>
        <w:t xml:space="preserve"> limite máximo aceitável para a contratação será conforme tabela abaixo:</w:t>
      </w:r>
      <w:r w:rsidR="00B344C6" w:rsidRPr="00312D92">
        <w:rPr>
          <w:rFonts w:ascii="Times New Roman" w:hAnsi="Times New Roman" w:cs="Times New Roman"/>
          <w:sz w:val="24"/>
          <w:szCs w:val="24"/>
        </w:rPr>
        <w:t xml:space="preserve"> </w:t>
      </w:r>
    </w:p>
    <w:tbl>
      <w:tblPr>
        <w:tblStyle w:val="Tabelacomgrade"/>
        <w:tblW w:w="9870" w:type="dxa"/>
        <w:jc w:val="center"/>
        <w:tblLook w:val="04A0" w:firstRow="1" w:lastRow="0" w:firstColumn="1" w:lastColumn="0" w:noHBand="0" w:noVBand="1"/>
      </w:tblPr>
      <w:tblGrid>
        <w:gridCol w:w="696"/>
        <w:gridCol w:w="4034"/>
        <w:gridCol w:w="1030"/>
        <w:gridCol w:w="617"/>
        <w:gridCol w:w="1556"/>
        <w:gridCol w:w="1937"/>
      </w:tblGrid>
      <w:tr w:rsidR="00312D92" w:rsidRPr="00BF1E5C" w14:paraId="445D7DFD" w14:textId="77777777" w:rsidTr="00312D92">
        <w:trPr>
          <w:jc w:val="center"/>
        </w:trPr>
        <w:tc>
          <w:tcPr>
            <w:tcW w:w="0" w:type="auto"/>
            <w:shd w:val="clear" w:color="auto" w:fill="BFBFBF" w:themeFill="background1" w:themeFillShade="BF"/>
            <w:vAlign w:val="center"/>
          </w:tcPr>
          <w:p w14:paraId="033772A7" w14:textId="7A73ADEF" w:rsidR="00B344C6" w:rsidRPr="00BF1E5C" w:rsidRDefault="009B226C" w:rsidP="00312D92">
            <w:pPr>
              <w:pStyle w:val="Standard"/>
              <w:tabs>
                <w:tab w:val="left" w:pos="-10530"/>
              </w:tabs>
              <w:jc w:val="center"/>
              <w:rPr>
                <w:rFonts w:ascii="Times New Roman" w:hAnsi="Times New Roman" w:cs="Times New Roman"/>
                <w:b/>
                <w:bCs/>
              </w:rPr>
            </w:pPr>
            <w:r>
              <w:rPr>
                <w:rFonts w:ascii="Times New Roman" w:hAnsi="Times New Roman" w:cs="Times New Roman"/>
                <w:b/>
                <w:bCs/>
              </w:rPr>
              <w:t>Item</w:t>
            </w:r>
          </w:p>
        </w:tc>
        <w:tc>
          <w:tcPr>
            <w:tcW w:w="4034" w:type="dxa"/>
            <w:shd w:val="clear" w:color="auto" w:fill="BFBFBF" w:themeFill="background1" w:themeFillShade="BF"/>
            <w:vAlign w:val="center"/>
          </w:tcPr>
          <w:p w14:paraId="01362340" w14:textId="1708E575" w:rsidR="00B344C6" w:rsidRPr="00BF1E5C" w:rsidRDefault="009B226C" w:rsidP="00312D92">
            <w:pPr>
              <w:pStyle w:val="Standard"/>
              <w:tabs>
                <w:tab w:val="left" w:pos="-10530"/>
              </w:tabs>
              <w:jc w:val="center"/>
              <w:rPr>
                <w:rFonts w:ascii="Times New Roman" w:hAnsi="Times New Roman" w:cs="Times New Roman"/>
                <w:b/>
                <w:bCs/>
              </w:rPr>
            </w:pPr>
            <w:r>
              <w:rPr>
                <w:rFonts w:ascii="Times New Roman" w:hAnsi="Times New Roman" w:cs="Times New Roman"/>
                <w:b/>
                <w:bCs/>
              </w:rPr>
              <w:t>Objeto</w:t>
            </w:r>
          </w:p>
        </w:tc>
        <w:tc>
          <w:tcPr>
            <w:tcW w:w="1030" w:type="dxa"/>
            <w:shd w:val="clear" w:color="auto" w:fill="BFBFBF" w:themeFill="background1" w:themeFillShade="BF"/>
            <w:vAlign w:val="center"/>
          </w:tcPr>
          <w:p w14:paraId="14F2F2AC" w14:textId="43B4DBE0" w:rsidR="00B344C6" w:rsidRPr="00BF1E5C" w:rsidRDefault="009B226C" w:rsidP="00312D92">
            <w:pPr>
              <w:pStyle w:val="Standard"/>
              <w:tabs>
                <w:tab w:val="left" w:pos="-10530"/>
              </w:tabs>
              <w:jc w:val="center"/>
              <w:rPr>
                <w:rFonts w:ascii="Times New Roman" w:hAnsi="Times New Roman" w:cs="Times New Roman"/>
                <w:b/>
                <w:bCs/>
              </w:rPr>
            </w:pPr>
            <w:r>
              <w:rPr>
                <w:rFonts w:ascii="Times New Roman" w:hAnsi="Times New Roman" w:cs="Times New Roman"/>
                <w:b/>
                <w:bCs/>
              </w:rPr>
              <w:t>UM</w:t>
            </w:r>
          </w:p>
        </w:tc>
        <w:tc>
          <w:tcPr>
            <w:tcW w:w="617" w:type="dxa"/>
            <w:shd w:val="clear" w:color="auto" w:fill="BFBFBF" w:themeFill="background1" w:themeFillShade="BF"/>
            <w:vAlign w:val="center"/>
          </w:tcPr>
          <w:p w14:paraId="47545F3C" w14:textId="77777777" w:rsidR="00B344C6" w:rsidRPr="00BF1E5C" w:rsidRDefault="00B344C6" w:rsidP="00312D92">
            <w:pPr>
              <w:pStyle w:val="Standard"/>
              <w:tabs>
                <w:tab w:val="left" w:pos="-10530"/>
              </w:tabs>
              <w:jc w:val="center"/>
              <w:rPr>
                <w:rFonts w:ascii="Times New Roman" w:hAnsi="Times New Roman" w:cs="Times New Roman"/>
                <w:b/>
              </w:rPr>
            </w:pPr>
            <w:proofErr w:type="spellStart"/>
            <w:r w:rsidRPr="00BF1E5C">
              <w:rPr>
                <w:rFonts w:ascii="Times New Roman" w:hAnsi="Times New Roman" w:cs="Times New Roman"/>
                <w:b/>
              </w:rPr>
              <w:t>Qtd</w:t>
            </w:r>
            <w:proofErr w:type="spellEnd"/>
          </w:p>
        </w:tc>
        <w:tc>
          <w:tcPr>
            <w:tcW w:w="1556" w:type="dxa"/>
            <w:shd w:val="clear" w:color="auto" w:fill="BFBFBF" w:themeFill="background1" w:themeFillShade="BF"/>
            <w:vAlign w:val="center"/>
          </w:tcPr>
          <w:p w14:paraId="0AD654B4" w14:textId="77777777" w:rsidR="00B344C6" w:rsidRPr="00BF1E5C" w:rsidRDefault="00B344C6" w:rsidP="00312D92">
            <w:pPr>
              <w:pStyle w:val="Standard"/>
              <w:tabs>
                <w:tab w:val="left" w:pos="-10530"/>
              </w:tabs>
              <w:jc w:val="center"/>
              <w:rPr>
                <w:rFonts w:ascii="Times New Roman" w:hAnsi="Times New Roman" w:cs="Times New Roman"/>
                <w:b/>
              </w:rPr>
            </w:pPr>
            <w:r w:rsidRPr="00BF1E5C">
              <w:rPr>
                <w:rFonts w:ascii="Times New Roman" w:hAnsi="Times New Roman" w:cs="Times New Roman"/>
                <w:b/>
              </w:rPr>
              <w:t>Valor Unitário</w:t>
            </w:r>
          </w:p>
        </w:tc>
        <w:tc>
          <w:tcPr>
            <w:tcW w:w="1937" w:type="dxa"/>
            <w:shd w:val="clear" w:color="auto" w:fill="BFBFBF" w:themeFill="background1" w:themeFillShade="BF"/>
            <w:vAlign w:val="center"/>
          </w:tcPr>
          <w:p w14:paraId="5B7C2327" w14:textId="77777777" w:rsidR="00B344C6" w:rsidRPr="00BF1E5C" w:rsidRDefault="00B344C6" w:rsidP="00312D92">
            <w:pPr>
              <w:pStyle w:val="Standard"/>
              <w:tabs>
                <w:tab w:val="left" w:pos="-10530"/>
              </w:tabs>
              <w:jc w:val="center"/>
              <w:rPr>
                <w:rFonts w:ascii="Times New Roman" w:hAnsi="Times New Roman" w:cs="Times New Roman"/>
                <w:b/>
              </w:rPr>
            </w:pPr>
            <w:r w:rsidRPr="00BF1E5C">
              <w:rPr>
                <w:rFonts w:ascii="Times New Roman" w:hAnsi="Times New Roman" w:cs="Times New Roman"/>
                <w:b/>
              </w:rPr>
              <w:t>Valor Total</w:t>
            </w:r>
          </w:p>
        </w:tc>
      </w:tr>
      <w:tr w:rsidR="00312D92" w:rsidRPr="00BF1E5C" w14:paraId="1961F3E9" w14:textId="77777777" w:rsidTr="00312D92">
        <w:trPr>
          <w:jc w:val="center"/>
        </w:trPr>
        <w:tc>
          <w:tcPr>
            <w:tcW w:w="0" w:type="auto"/>
            <w:vAlign w:val="center"/>
          </w:tcPr>
          <w:p w14:paraId="5228D1A9" w14:textId="38C92180" w:rsidR="00B344C6" w:rsidRPr="00BF1E5C" w:rsidRDefault="009B226C" w:rsidP="00312D92">
            <w:pPr>
              <w:pStyle w:val="Standard"/>
              <w:tabs>
                <w:tab w:val="left" w:pos="-10530"/>
              </w:tabs>
              <w:jc w:val="center"/>
              <w:rPr>
                <w:rFonts w:ascii="Times New Roman" w:hAnsi="Times New Roman" w:cs="Times New Roman"/>
              </w:rPr>
            </w:pPr>
            <w:r>
              <w:rPr>
                <w:rFonts w:ascii="Times New Roman" w:hAnsi="Times New Roman" w:cs="Times New Roman"/>
              </w:rPr>
              <w:t>1</w:t>
            </w:r>
          </w:p>
        </w:tc>
        <w:tc>
          <w:tcPr>
            <w:tcW w:w="4034" w:type="dxa"/>
            <w:vAlign w:val="center"/>
          </w:tcPr>
          <w:p w14:paraId="030014B1" w14:textId="673A632F" w:rsidR="00B344C6" w:rsidRPr="00BF1E5C" w:rsidRDefault="009B226C" w:rsidP="00314F20">
            <w:pPr>
              <w:pStyle w:val="Standard"/>
              <w:tabs>
                <w:tab w:val="left" w:pos="-10530"/>
              </w:tabs>
              <w:rPr>
                <w:rFonts w:ascii="Times New Roman" w:hAnsi="Times New Roman" w:cs="Times New Roman"/>
              </w:rPr>
            </w:pPr>
            <w:r>
              <w:rPr>
                <w:rFonts w:ascii="Times New Roman" w:hAnsi="Times New Roman" w:cs="Times New Roman"/>
              </w:rPr>
              <w:t xml:space="preserve">Pacote </w:t>
            </w:r>
            <w:r w:rsidRPr="00DC4118">
              <w:rPr>
                <w:rFonts w:ascii="Times New Roman" w:hAnsi="Times New Roman" w:cs="Times New Roman"/>
              </w:rPr>
              <w:t>de Software</w:t>
            </w:r>
            <w:r>
              <w:rPr>
                <w:rFonts w:ascii="Times New Roman" w:hAnsi="Times New Roman" w:cs="Times New Roman"/>
              </w:rPr>
              <w:t xml:space="preserve"> </w:t>
            </w:r>
            <w:proofErr w:type="spellStart"/>
            <w:r w:rsidRPr="00DC4118">
              <w:rPr>
                <w:rFonts w:ascii="Times New Roman" w:hAnsi="Times New Roman" w:cs="Times New Roman"/>
              </w:rPr>
              <w:t>Suite</w:t>
            </w:r>
            <w:proofErr w:type="spellEnd"/>
            <w:r>
              <w:rPr>
                <w:rFonts w:ascii="Times New Roman" w:hAnsi="Times New Roman" w:cs="Times New Roman"/>
              </w:rPr>
              <w:t xml:space="preserve"> </w:t>
            </w:r>
            <w:proofErr w:type="spellStart"/>
            <w:r w:rsidRPr="00DC4118">
              <w:rPr>
                <w:rFonts w:ascii="Times New Roman" w:hAnsi="Times New Roman" w:cs="Times New Roman"/>
                <w:i/>
                <w:iCs/>
              </w:rPr>
              <w:t>AutoDesk</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Architecture</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Enginerring</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and</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Construction</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Collection</w:t>
            </w:r>
            <w:proofErr w:type="spellEnd"/>
            <w:r w:rsidRPr="00DC4118">
              <w:rPr>
                <w:rFonts w:ascii="Times New Roman" w:hAnsi="Times New Roman" w:cs="Times New Roman"/>
              </w:rPr>
              <w:t xml:space="preserve"> – AEC COLLECTION</w:t>
            </w:r>
          </w:p>
        </w:tc>
        <w:tc>
          <w:tcPr>
            <w:tcW w:w="1030" w:type="dxa"/>
            <w:vAlign w:val="center"/>
          </w:tcPr>
          <w:p w14:paraId="35268B0A" w14:textId="1B71BC1D" w:rsidR="00B344C6" w:rsidRPr="00BF1E5C" w:rsidRDefault="009B226C" w:rsidP="00314F20">
            <w:pPr>
              <w:pStyle w:val="Standard"/>
              <w:tabs>
                <w:tab w:val="left" w:pos="-10530"/>
              </w:tabs>
              <w:rPr>
                <w:rFonts w:ascii="Times New Roman" w:hAnsi="Times New Roman" w:cs="Times New Roman"/>
              </w:rPr>
            </w:pPr>
            <w:r>
              <w:rPr>
                <w:rFonts w:ascii="Times New Roman" w:hAnsi="Times New Roman" w:cs="Times New Roman"/>
              </w:rPr>
              <w:t>Unidade</w:t>
            </w:r>
          </w:p>
        </w:tc>
        <w:tc>
          <w:tcPr>
            <w:tcW w:w="617" w:type="dxa"/>
            <w:vAlign w:val="center"/>
          </w:tcPr>
          <w:p w14:paraId="22B0D614" w14:textId="765782B4" w:rsidR="00B344C6" w:rsidRPr="00BF1E5C" w:rsidRDefault="009B226C" w:rsidP="00314F20">
            <w:pPr>
              <w:pStyle w:val="Standard"/>
              <w:tabs>
                <w:tab w:val="left" w:pos="-10530"/>
              </w:tabs>
              <w:jc w:val="center"/>
              <w:rPr>
                <w:rFonts w:ascii="Times New Roman" w:hAnsi="Times New Roman" w:cs="Times New Roman"/>
              </w:rPr>
            </w:pPr>
            <w:r>
              <w:rPr>
                <w:rFonts w:ascii="Times New Roman" w:hAnsi="Times New Roman" w:cs="Times New Roman"/>
              </w:rPr>
              <w:t>04</w:t>
            </w:r>
          </w:p>
        </w:tc>
        <w:tc>
          <w:tcPr>
            <w:tcW w:w="1556" w:type="dxa"/>
            <w:vAlign w:val="center"/>
          </w:tcPr>
          <w:p w14:paraId="751186C4" w14:textId="7283E894" w:rsidR="00B344C6" w:rsidRPr="00BF1E5C" w:rsidRDefault="009B226C" w:rsidP="00314F20">
            <w:pPr>
              <w:pStyle w:val="Standard"/>
              <w:tabs>
                <w:tab w:val="left" w:pos="-10530"/>
              </w:tabs>
              <w:jc w:val="center"/>
              <w:rPr>
                <w:rFonts w:ascii="Times New Roman" w:hAnsi="Times New Roman" w:cs="Times New Roman"/>
              </w:rPr>
            </w:pPr>
            <w:r>
              <w:rPr>
                <w:rFonts w:ascii="Times New Roman" w:hAnsi="Times New Roman" w:cs="Times New Roman"/>
              </w:rPr>
              <w:t>R$ 25.855,83</w:t>
            </w:r>
          </w:p>
        </w:tc>
        <w:tc>
          <w:tcPr>
            <w:tcW w:w="1937" w:type="dxa"/>
            <w:vAlign w:val="center"/>
          </w:tcPr>
          <w:p w14:paraId="3C6C14AD" w14:textId="69E5FEA1" w:rsidR="00B344C6" w:rsidRPr="00BF1E5C" w:rsidRDefault="009B226C" w:rsidP="00314F20">
            <w:pPr>
              <w:pStyle w:val="Standard"/>
              <w:tabs>
                <w:tab w:val="left" w:pos="-10530"/>
              </w:tabs>
              <w:jc w:val="center"/>
              <w:rPr>
                <w:rFonts w:ascii="Times New Roman" w:hAnsi="Times New Roman" w:cs="Times New Roman"/>
              </w:rPr>
            </w:pPr>
            <w:r>
              <w:rPr>
                <w:rFonts w:ascii="Times New Roman" w:hAnsi="Times New Roman" w:cs="Times New Roman"/>
              </w:rPr>
              <w:t>R$ 103.423,32</w:t>
            </w:r>
          </w:p>
        </w:tc>
      </w:tr>
      <w:tr w:rsidR="00312D92" w:rsidRPr="00BF1E5C" w14:paraId="7BBBF9F6" w14:textId="77777777" w:rsidTr="00312D92">
        <w:trPr>
          <w:jc w:val="center"/>
        </w:trPr>
        <w:tc>
          <w:tcPr>
            <w:tcW w:w="6377" w:type="dxa"/>
            <w:gridSpan w:val="4"/>
            <w:shd w:val="clear" w:color="auto" w:fill="BFBFBF" w:themeFill="background1" w:themeFillShade="BF"/>
            <w:vAlign w:val="center"/>
          </w:tcPr>
          <w:p w14:paraId="5EC90B1A" w14:textId="77777777" w:rsidR="00B344C6" w:rsidRPr="00BF1E5C" w:rsidRDefault="00B344C6" w:rsidP="00312D92">
            <w:pPr>
              <w:pStyle w:val="Standard"/>
              <w:tabs>
                <w:tab w:val="left" w:pos="-10530"/>
              </w:tabs>
              <w:jc w:val="right"/>
              <w:rPr>
                <w:rFonts w:ascii="Times New Roman" w:hAnsi="Times New Roman" w:cs="Times New Roman"/>
                <w:b/>
                <w:bCs/>
              </w:rPr>
            </w:pPr>
            <w:r w:rsidRPr="00BF1E5C">
              <w:rPr>
                <w:rFonts w:ascii="Times New Roman" w:hAnsi="Times New Roman" w:cs="Times New Roman"/>
                <w:b/>
                <w:bCs/>
              </w:rPr>
              <w:t>Valor Total do Item 1</w:t>
            </w:r>
          </w:p>
        </w:tc>
        <w:tc>
          <w:tcPr>
            <w:tcW w:w="3493" w:type="dxa"/>
            <w:gridSpan w:val="2"/>
            <w:shd w:val="clear" w:color="auto" w:fill="BFBFBF" w:themeFill="background1" w:themeFillShade="BF"/>
            <w:vAlign w:val="center"/>
          </w:tcPr>
          <w:p w14:paraId="61BBC686" w14:textId="7538C22C" w:rsidR="00B344C6" w:rsidRPr="00BF1E5C" w:rsidRDefault="009B226C" w:rsidP="00312D92">
            <w:pPr>
              <w:pStyle w:val="Standard"/>
              <w:tabs>
                <w:tab w:val="left" w:pos="-10530"/>
              </w:tabs>
              <w:jc w:val="right"/>
              <w:rPr>
                <w:rFonts w:ascii="Times New Roman" w:hAnsi="Times New Roman" w:cs="Times New Roman"/>
                <w:b/>
                <w:bCs/>
              </w:rPr>
            </w:pPr>
            <w:r>
              <w:rPr>
                <w:rFonts w:ascii="Times New Roman" w:hAnsi="Times New Roman" w:cs="Times New Roman"/>
                <w:b/>
                <w:bCs/>
              </w:rPr>
              <w:t>R$ 103.423,32</w:t>
            </w:r>
          </w:p>
        </w:tc>
      </w:tr>
    </w:tbl>
    <w:p w14:paraId="5FB79920" w14:textId="77777777" w:rsidR="00B344C6" w:rsidRDefault="00B344C6" w:rsidP="00B344C6">
      <w:pPr>
        <w:rPr>
          <w:rFonts w:hint="eastAsia"/>
        </w:rPr>
      </w:pPr>
    </w:p>
    <w:p w14:paraId="33EFD1E1" w14:textId="77730D0E" w:rsidR="00F354EF" w:rsidRPr="00412B1E" w:rsidRDefault="00F354EF"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4127E755" w:rsidR="003C7A23" w:rsidRDefault="003C7A23" w:rsidP="00B344C6">
      <w:pPr>
        <w:pStyle w:val="Nivel3"/>
        <w:shd w:val="clear" w:color="auto" w:fill="FFFFFF" w:themeFill="background1"/>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Caso o critério de julgamento seja o de maior desconto, o preço já decorrente da aplicação do desconto ofertado deverá respeitar os preços máximos previstos no item </w:t>
      </w:r>
    </w:p>
    <w:p w14:paraId="5D77C415" w14:textId="77777777" w:rsidR="00BF1E5C" w:rsidRPr="00412B1E" w:rsidRDefault="00BF1E5C" w:rsidP="00BF1E5C">
      <w:pPr>
        <w:pStyle w:val="Nivel3"/>
        <w:numPr>
          <w:ilvl w:val="0"/>
          <w:numId w:val="0"/>
        </w:numPr>
        <w:shd w:val="clear" w:color="auto" w:fill="FFFFFF" w:themeFill="background1"/>
        <w:spacing w:line="360" w:lineRule="auto"/>
        <w:ind w:left="1134"/>
        <w:rPr>
          <w:rFonts w:ascii="Times New Roman" w:hAnsi="Times New Roman" w:cs="Times New Roman"/>
          <w:sz w:val="24"/>
          <w:szCs w:val="24"/>
        </w:rPr>
      </w:pPr>
    </w:p>
    <w:p w14:paraId="58D4DF33" w14:textId="726B0548" w:rsidR="003C7A23" w:rsidRPr="00412B1E" w:rsidRDefault="002D792E" w:rsidP="00B344C6">
      <w:pPr>
        <w:pStyle w:val="Nivel2"/>
        <w:spacing w:line="360" w:lineRule="auto"/>
        <w:ind w:left="567" w:firstLine="0"/>
        <w:rPr>
          <w:rFonts w:ascii="Times New Roman" w:eastAsia="Times New Roman" w:hAnsi="Times New Roman" w:cs="Times New Roman"/>
          <w:sz w:val="24"/>
          <w:szCs w:val="24"/>
        </w:rPr>
      </w:pPr>
      <w:r>
        <w:rPr>
          <w:rFonts w:ascii="Times New Roman" w:hAnsi="Times New Roman" w:cs="Times New Roman"/>
          <w:sz w:val="24"/>
          <w:szCs w:val="24"/>
        </w:rPr>
        <w:t xml:space="preserve">O </w:t>
      </w:r>
      <w:r w:rsidR="003C7A23" w:rsidRPr="00412B1E">
        <w:rPr>
          <w:rFonts w:ascii="Times New Roman" w:hAnsi="Times New Roman" w:cs="Times New Roman"/>
          <w:sz w:val="24"/>
          <w:szCs w:val="24"/>
        </w:rPr>
        <w:t xml:space="preserve">descumprimento das regras supramencionadas pela Administração por parte dos contratados pode ensejar a </w:t>
      </w:r>
      <w:r w:rsidR="003C7A23" w:rsidRPr="00412B1E">
        <w:rPr>
          <w:rFonts w:ascii="Times New Roman" w:hAnsi="Times New Roman" w:cs="Times New Roman"/>
          <w:color w:val="000000" w:themeColor="text1"/>
          <w:sz w:val="24"/>
          <w:szCs w:val="24"/>
        </w:rPr>
        <w:t>responsabilização pelo</w:t>
      </w:r>
      <w:r w:rsidR="003C7A23"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003C7A23" w:rsidRPr="00412B1E">
          <w:rPr>
            <w:rStyle w:val="Hyperlink"/>
            <w:rFonts w:ascii="Times New Roman" w:hAnsi="Times New Roman" w:cs="Times New Roman"/>
            <w:sz w:val="24"/>
            <w:szCs w:val="24"/>
          </w:rPr>
          <w:t>art. 71, inciso IX, da Constituição</w:t>
        </w:r>
      </w:hyperlink>
      <w:r w:rsidR="003C7A23" w:rsidRPr="00412B1E">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0F6571FE" w:rsidR="003C7A23" w:rsidRPr="00412B1E" w:rsidRDefault="003C7A23" w:rsidP="007D3128">
      <w:pPr>
        <w:pStyle w:val="Nivel01"/>
      </w:pPr>
      <w:bookmarkStart w:id="24" w:name="_Toc135469228"/>
      <w:r w:rsidRPr="00412B1E">
        <w:t>DA ABERTURA DA SESSÃO, CLASSIFICAÇÃO DAS PROPOSTAS E FORMULAÇÃO DE LANCES</w:t>
      </w:r>
      <w:bookmarkEnd w:id="24"/>
    </w:p>
    <w:p w14:paraId="4998B02F"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5"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38DB00E0"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lance deverá ser ofertado pelo valor unitário do i</w:t>
      </w:r>
      <w:r w:rsidR="009D6577" w:rsidRPr="00412B1E">
        <w:rPr>
          <w:rFonts w:ascii="Times New Roman" w:hAnsi="Times New Roman" w:cs="Times New Roman"/>
          <w:sz w:val="24"/>
          <w:szCs w:val="24"/>
        </w:rPr>
        <w:t>tem:</w:t>
      </w:r>
    </w:p>
    <w:p w14:paraId="6584CB2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2DDCACA8"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846A9E">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6"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bookmarkStart w:id="27" w:name="_Hlk113697816"/>
      <w:bookmarkEnd w:id="26"/>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8" w:name="_Hlk113631522"/>
      <w:bookmarkEnd w:id="27"/>
    </w:p>
    <w:bookmarkEnd w:id="28"/>
    <w:p w14:paraId="7155B119"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bookmarkStart w:id="29"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30" w:name="_Ref116973524"/>
      <w:bookmarkEnd w:id="29"/>
      <w:r w:rsidRPr="00412B1E">
        <w:rPr>
          <w:rFonts w:ascii="Times New Roman" w:hAnsi="Times New Roman" w:cs="Times New Roman"/>
          <w:sz w:val="24"/>
          <w:szCs w:val="24"/>
        </w:rPr>
        <w:lastRenderedPageBreak/>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0"/>
    </w:p>
    <w:p w14:paraId="04B2A371" w14:textId="1BB4D9DC"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4C533F">
          <w:rPr>
            <w:rStyle w:val="Hyperlink"/>
            <w:rFonts w:ascii="Times New Roman" w:eastAsia="Zurich BT" w:hAnsi="Times New Roman" w:cs="Times New Roman"/>
            <w:color w:val="000000" w:themeColor="text1"/>
            <w:sz w:val="24"/>
            <w:szCs w:val="24"/>
            <w:u w:val="none"/>
          </w:rPr>
          <w:t>arts</w:t>
        </w:r>
        <w:proofErr w:type="spellEnd"/>
        <w:r w:rsidRPr="004C533F">
          <w:rPr>
            <w:rStyle w:val="Hyperlink"/>
            <w:rFonts w:ascii="Times New Roman" w:eastAsia="Zurich BT" w:hAnsi="Times New Roman" w:cs="Times New Roman"/>
            <w:color w:val="000000" w:themeColor="text1"/>
            <w:sz w:val="24"/>
            <w:szCs w:val="24"/>
            <w:u w:val="none"/>
          </w:rPr>
          <w:t>. 44 e 45 da Lei Complementar nº 123, de 2006</w:t>
        </w:r>
      </w:hyperlink>
      <w:r w:rsidRPr="00412B1E">
        <w:rPr>
          <w:rFonts w:ascii="Times New Roman" w:eastAsia="Zurich BT" w:hAnsi="Times New Roman" w:cs="Times New Roman"/>
          <w:sz w:val="24"/>
          <w:szCs w:val="24"/>
        </w:rPr>
        <w:t xml:space="preserve">, regulamentada pelo </w:t>
      </w:r>
      <w:hyperlink r:id="rId25">
        <w:r w:rsidRPr="004C533F">
          <w:rPr>
            <w:rStyle w:val="Hyperlink"/>
            <w:rFonts w:ascii="Times New Roman" w:eastAsia="Zurich BT" w:hAnsi="Times New Roman" w:cs="Times New Roman"/>
            <w:color w:val="000000" w:themeColor="text1"/>
            <w:sz w:val="24"/>
            <w:szCs w:val="24"/>
            <w:u w:val="none"/>
          </w:rPr>
          <w:t>Decreto nº 8.538, de 2015</w:t>
        </w:r>
      </w:hyperlink>
      <w:r w:rsidRPr="004C533F">
        <w:rPr>
          <w:rFonts w:ascii="Times New Roman" w:eastAsia="Zurich BT" w:hAnsi="Times New Roman" w:cs="Times New Roman"/>
          <w:color w:val="000000" w:themeColor="text1"/>
          <w:sz w:val="24"/>
          <w:szCs w:val="24"/>
        </w:rPr>
        <w:t>.</w:t>
      </w:r>
    </w:p>
    <w:p w14:paraId="42EB2759"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B344C6">
      <w:pPr>
        <w:pStyle w:val="Nivel2"/>
        <w:spacing w:line="360" w:lineRule="auto"/>
        <w:ind w:left="567" w:hanging="7"/>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235A6D42"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4C533F">
          <w:rPr>
            <w:rStyle w:val="Hyperlink"/>
            <w:rFonts w:ascii="Times New Roman" w:eastAsia="Arial" w:hAnsi="Times New Roman" w:cs="Times New Roman"/>
            <w:color w:val="000000" w:themeColor="text1"/>
            <w:sz w:val="24"/>
            <w:szCs w:val="24"/>
            <w:u w:val="none"/>
          </w:rPr>
          <w:t>art</w:t>
        </w:r>
        <w:r w:rsidRPr="004C533F">
          <w:rPr>
            <w:rStyle w:val="Hyperlink"/>
            <w:rFonts w:ascii="Times New Roman" w:hAnsi="Times New Roman" w:cs="Times New Roman"/>
            <w:color w:val="000000" w:themeColor="text1"/>
            <w:sz w:val="24"/>
            <w:szCs w:val="24"/>
            <w:u w:val="none"/>
          </w:rPr>
          <w:t>. 60 da Lei nº 14.133</w:t>
        </w:r>
        <w:r w:rsidR="00694B73">
          <w:rPr>
            <w:rStyle w:val="Hyperlink"/>
            <w:rFonts w:ascii="Times New Roman" w:hAnsi="Times New Roman" w:cs="Times New Roman"/>
            <w:color w:val="000000" w:themeColor="text1"/>
            <w:sz w:val="24"/>
            <w:szCs w:val="24"/>
            <w:u w:val="none"/>
          </w:rPr>
          <w:t>/</w:t>
        </w:r>
        <w:r w:rsidRPr="004C533F">
          <w:rPr>
            <w:rStyle w:val="Hyperlink"/>
            <w:rFonts w:ascii="Times New Roman" w:hAnsi="Times New Roman" w:cs="Times New Roman"/>
            <w:color w:val="000000" w:themeColor="text1"/>
            <w:sz w:val="24"/>
            <w:szCs w:val="24"/>
            <w:u w:val="none"/>
          </w:rPr>
          <w:t>2021</w:t>
        </w:r>
      </w:hyperlink>
      <w:r w:rsidRPr="00412B1E">
        <w:rPr>
          <w:rFonts w:ascii="Times New Roman" w:hAnsi="Times New Roman" w:cs="Times New Roman"/>
          <w:sz w:val="24"/>
          <w:szCs w:val="24"/>
        </w:rPr>
        <w:t>, nesta ordem:</w:t>
      </w:r>
    </w:p>
    <w:p w14:paraId="3E640FFC" w14:textId="03BDAF41"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isputa final, hipótese em que os licitantes empatados poderão apresentar nova proposta em ato contínuo à classificação;</w:t>
      </w:r>
    </w:p>
    <w:p w14:paraId="1FC60047" w14:textId="53A0B9B9"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A</w:t>
      </w:r>
      <w:r w:rsidR="003C7A23" w:rsidRPr="00412B1E">
        <w:rPr>
          <w:rFonts w:ascii="Times New Roman" w:hAnsi="Times New Roman" w:cs="Times New Roman"/>
          <w:sz w:val="24"/>
          <w:szCs w:val="24"/>
        </w:rPr>
        <w:t>valiação do desempenho contratual prévio dos licitantes, para a qual deverão preferencialmente ser utilizados registros cadastrais para efeito de atesto de cumprimento de obrigações previstos nesta Lei;</w:t>
      </w:r>
    </w:p>
    <w:p w14:paraId="0A057372" w14:textId="0C2F59EB"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ações de equidade entre homens e mulheres no ambiente de trabalho, conforme regulamento;</w:t>
      </w:r>
    </w:p>
    <w:p w14:paraId="0E2A931D" w14:textId="43EB8EDB"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programa de integridade, conforme orientações dos órgãos de controle.</w:t>
      </w:r>
    </w:p>
    <w:p w14:paraId="125A89F1"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01B26E1" w:rsidR="003C7A23" w:rsidRPr="00412B1E" w:rsidRDefault="002D792E" w:rsidP="00B344C6">
      <w:pPr>
        <w:pStyle w:val="Nivel4"/>
        <w:spacing w:line="360" w:lineRule="auto"/>
        <w:ind w:left="1701"/>
        <w:rPr>
          <w:rFonts w:ascii="Times New Roman" w:hAnsi="Times New Roman" w:cs="Times New Roman"/>
          <w:sz w:val="24"/>
          <w:szCs w:val="24"/>
        </w:rPr>
      </w:pPr>
      <w:bookmarkStart w:id="31" w:name="art60§1i"/>
      <w:bookmarkEnd w:id="31"/>
      <w:r>
        <w:rPr>
          <w:rFonts w:ascii="Times New Roman" w:hAnsi="Times New Roman" w:cs="Times New Roman"/>
          <w:sz w:val="24"/>
          <w:szCs w:val="24"/>
        </w:rPr>
        <w:t>E</w:t>
      </w:r>
      <w:r w:rsidR="003C7A23" w:rsidRPr="00412B1E">
        <w:rPr>
          <w:rFonts w:ascii="Times New Roman" w:hAnsi="Times New Roman" w:cs="Times New Roman"/>
          <w:sz w:val="24"/>
          <w:szCs w:val="24"/>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2A24D9E" w:rsidR="003C7A23" w:rsidRPr="00412B1E" w:rsidRDefault="002D792E" w:rsidP="00B344C6">
      <w:pPr>
        <w:pStyle w:val="Nivel4"/>
        <w:spacing w:line="360" w:lineRule="auto"/>
        <w:ind w:left="1701"/>
        <w:rPr>
          <w:rFonts w:ascii="Times New Roman" w:hAnsi="Times New Roman" w:cs="Times New Roman"/>
          <w:sz w:val="24"/>
          <w:szCs w:val="24"/>
        </w:rPr>
      </w:pPr>
      <w:bookmarkStart w:id="32" w:name="art60§1ii"/>
      <w:bookmarkEnd w:id="32"/>
      <w:r>
        <w:rPr>
          <w:rFonts w:ascii="Times New Roman" w:hAnsi="Times New Roman" w:cs="Times New Roman"/>
          <w:sz w:val="24"/>
          <w:szCs w:val="24"/>
        </w:rPr>
        <w:t>E</w:t>
      </w:r>
      <w:r w:rsidR="003C7A23" w:rsidRPr="00412B1E">
        <w:rPr>
          <w:rFonts w:ascii="Times New Roman" w:hAnsi="Times New Roman" w:cs="Times New Roman"/>
          <w:sz w:val="24"/>
          <w:szCs w:val="24"/>
        </w:rPr>
        <w:t>mpresas brasileiras;</w:t>
      </w:r>
    </w:p>
    <w:p w14:paraId="3C7CB0B5" w14:textId="28D82E3C" w:rsidR="003C7A23" w:rsidRPr="00412B1E" w:rsidRDefault="002D792E" w:rsidP="00B344C6">
      <w:pPr>
        <w:pStyle w:val="Nivel4"/>
        <w:spacing w:line="360" w:lineRule="auto"/>
        <w:ind w:left="1701"/>
        <w:rPr>
          <w:rFonts w:ascii="Times New Roman" w:hAnsi="Times New Roman" w:cs="Times New Roman"/>
          <w:sz w:val="24"/>
          <w:szCs w:val="24"/>
        </w:rPr>
      </w:pPr>
      <w:bookmarkStart w:id="33" w:name="art60§1iii"/>
      <w:bookmarkEnd w:id="33"/>
      <w:r>
        <w:rPr>
          <w:rFonts w:ascii="Times New Roman" w:hAnsi="Times New Roman" w:cs="Times New Roman"/>
          <w:sz w:val="24"/>
          <w:szCs w:val="24"/>
        </w:rPr>
        <w:t>E</w:t>
      </w:r>
      <w:r w:rsidR="003C7A23" w:rsidRPr="00412B1E">
        <w:rPr>
          <w:rFonts w:ascii="Times New Roman" w:hAnsi="Times New Roman" w:cs="Times New Roman"/>
          <w:sz w:val="24"/>
          <w:szCs w:val="24"/>
        </w:rPr>
        <w:t>mpresas que invistam em pesquisa e no desenvolvimento de tecnologia no País;</w:t>
      </w:r>
    </w:p>
    <w:p w14:paraId="1693D810" w14:textId="777EC11E" w:rsidR="003C7A23" w:rsidRPr="00412B1E" w:rsidRDefault="002D792E" w:rsidP="00B344C6">
      <w:pPr>
        <w:pStyle w:val="Nivel4"/>
        <w:spacing w:line="360" w:lineRule="auto"/>
        <w:ind w:left="1701"/>
        <w:rPr>
          <w:rFonts w:ascii="Times New Roman" w:hAnsi="Times New Roman" w:cs="Times New Roman"/>
          <w:sz w:val="24"/>
          <w:szCs w:val="24"/>
        </w:rPr>
      </w:pPr>
      <w:bookmarkStart w:id="34" w:name="art60§1iv"/>
      <w:bookmarkEnd w:id="34"/>
      <w:r>
        <w:rPr>
          <w:rFonts w:ascii="Times New Roman" w:hAnsi="Times New Roman" w:cs="Times New Roman"/>
          <w:sz w:val="24"/>
          <w:szCs w:val="24"/>
        </w:rPr>
        <w:t>E</w:t>
      </w:r>
      <w:r w:rsidR="003C7A23" w:rsidRPr="00412B1E">
        <w:rPr>
          <w:rFonts w:ascii="Times New Roman" w:hAnsi="Times New Roman" w:cs="Times New Roman"/>
          <w:sz w:val="24"/>
          <w:szCs w:val="24"/>
        </w:rPr>
        <w:t>mpresas que comprovem a prática de mitigação, nos termos da </w:t>
      </w:r>
      <w:hyperlink r:id="rId27" w:anchor=":~:text=LEI%20N%C2%BA%2012.187%2C%20DE%2029%20DE%20DEZEMBRO%20DE%202009.&amp;text=Institui%20a%20Pol%C3%ADtica%20Nacional%20sobre,PNMC%20e%20d%C3%A1%20outras%20provid%C3%AAncias." w:history="1">
        <w:r w:rsidR="003C7A23" w:rsidRPr="004C533F">
          <w:rPr>
            <w:rStyle w:val="Hyperlink"/>
            <w:rFonts w:ascii="Times New Roman" w:hAnsi="Times New Roman" w:cs="Times New Roman"/>
            <w:color w:val="000000" w:themeColor="text1"/>
            <w:sz w:val="24"/>
            <w:szCs w:val="24"/>
            <w:u w:val="none"/>
          </w:rPr>
          <w:t>Lei nº 12.187, de 29 de dezembro de 2009</w:t>
        </w:r>
      </w:hyperlink>
      <w:r w:rsidR="003C7A23" w:rsidRPr="004C533F">
        <w:rPr>
          <w:rFonts w:ascii="Times New Roman" w:hAnsi="Times New Roman" w:cs="Times New Roman"/>
          <w:color w:val="000000" w:themeColor="text1"/>
          <w:sz w:val="24"/>
          <w:szCs w:val="24"/>
        </w:rPr>
        <w:t>.</w:t>
      </w:r>
    </w:p>
    <w:p w14:paraId="410B5085" w14:textId="49F853A5" w:rsidR="005D6671"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B344C6">
      <w:pPr>
        <w:pStyle w:val="Nvel3-R"/>
        <w:spacing w:line="360" w:lineRule="auto"/>
        <w:ind w:left="1134" w:firstLine="0"/>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B344C6">
      <w:pPr>
        <w:pStyle w:val="Nivel3"/>
        <w:spacing w:line="360" w:lineRule="auto"/>
        <w:ind w:left="1134"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24D1964D"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w:t>
      </w:r>
      <w:r w:rsidR="00B22406">
        <w:rPr>
          <w:rFonts w:ascii="Times New Roman" w:hAnsi="Times New Roman" w:cs="Times New Roman"/>
          <w:sz w:val="24"/>
          <w:szCs w:val="24"/>
        </w:rPr>
        <w:t>03</w:t>
      </w:r>
      <w:r w:rsidR="00867A42" w:rsidRPr="00412B1E">
        <w:rPr>
          <w:rFonts w:ascii="Times New Roman" w:hAnsi="Times New Roman" w:cs="Times New Roman"/>
          <w:sz w:val="24"/>
          <w:szCs w:val="24"/>
        </w:rPr>
        <w:t xml:space="preserve"> (</w:t>
      </w:r>
      <w:r w:rsidR="00EC5178">
        <w:rPr>
          <w:rFonts w:ascii="Times New Roman" w:hAnsi="Times New Roman" w:cs="Times New Roman"/>
          <w:sz w:val="24"/>
          <w:szCs w:val="24"/>
        </w:rPr>
        <w:t>três</w:t>
      </w:r>
      <w:r w:rsidR="00867A42" w:rsidRPr="00412B1E">
        <w:rPr>
          <w:rFonts w:ascii="Times New Roman" w:hAnsi="Times New Roman" w:cs="Times New Roman"/>
          <w:sz w:val="24"/>
          <w:szCs w:val="24"/>
        </w:rPr>
        <w:t>)</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F1A98C2" w14:textId="77777777" w:rsidR="003C7A23" w:rsidRPr="00412B1E" w:rsidRDefault="003C7A23" w:rsidP="00B344C6">
      <w:pPr>
        <w:pStyle w:val="Nivel3"/>
        <w:spacing w:line="360" w:lineRule="auto"/>
        <w:ind w:left="1134" w:firstLine="0"/>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B344C6">
      <w:pPr>
        <w:pStyle w:val="Nivel2"/>
        <w:spacing w:line="360" w:lineRule="auto"/>
        <w:ind w:left="567" w:firstLine="0"/>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5"/>
    </w:p>
    <w:p w14:paraId="5A499404" w14:textId="3AC2FBFA" w:rsidR="003C7A23" w:rsidRPr="00412B1E" w:rsidRDefault="003C7A23" w:rsidP="007D3128">
      <w:pPr>
        <w:pStyle w:val="Nivel01"/>
      </w:pPr>
      <w:bookmarkStart w:id="36" w:name="_Toc135469229"/>
      <w:r w:rsidRPr="00412B1E">
        <w:t>DA FASE DE JULGAMENTO</w:t>
      </w:r>
      <w:bookmarkEnd w:id="36"/>
    </w:p>
    <w:p w14:paraId="53C049A6" w14:textId="5341EB87" w:rsidR="003C7A23" w:rsidRPr="00412B1E" w:rsidRDefault="002D792E" w:rsidP="00B344C6">
      <w:pPr>
        <w:pStyle w:val="Nivel2"/>
        <w:spacing w:line="360" w:lineRule="auto"/>
        <w:ind w:left="567" w:firstLine="0"/>
        <w:rPr>
          <w:rFonts w:ascii="Times New Roman" w:hAnsi="Times New Roman" w:cs="Times New Roman"/>
          <w:b/>
          <w:bCs/>
          <w:sz w:val="24"/>
          <w:szCs w:val="24"/>
          <w:lang w:eastAsia="ar-SA"/>
        </w:rPr>
      </w:pPr>
      <w:bookmarkStart w:id="37" w:name="_Ref117019424"/>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003C7A23" w:rsidRPr="004C533F">
          <w:rPr>
            <w:rStyle w:val="Hyperlink"/>
            <w:rFonts w:ascii="Times New Roman" w:hAnsi="Times New Roman" w:cs="Times New Roman"/>
            <w:color w:val="000000" w:themeColor="text1"/>
            <w:sz w:val="24"/>
            <w:szCs w:val="24"/>
            <w:u w:val="none"/>
          </w:rPr>
          <w:t>art. 14 da Lei nº 14.133/2021</w:t>
        </w:r>
      </w:hyperlink>
      <w:r w:rsidR="003C7A23" w:rsidRPr="00412B1E">
        <w:rPr>
          <w:rFonts w:ascii="Times New Roman" w:hAnsi="Times New Roman" w:cs="Times New Roman"/>
          <w:sz w:val="24"/>
          <w:szCs w:val="24"/>
        </w:rPr>
        <w:t xml:space="preserve">, legislação correlata e no item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do edital, </w:t>
      </w:r>
      <w:bookmarkEnd w:id="37"/>
      <w:r w:rsidR="003C7A23"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003C7A23"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B344C6">
      <w:pPr>
        <w:pStyle w:val="Nivel3"/>
        <w:spacing w:line="360" w:lineRule="auto"/>
        <w:ind w:left="1134" w:firstLine="0"/>
        <w:rPr>
          <w:rFonts w:ascii="Times New Roman" w:hAnsi="Times New Roman" w:cs="Times New Roman"/>
          <w:sz w:val="24"/>
          <w:szCs w:val="24"/>
          <w:lang w:eastAsia="ar-SA"/>
        </w:rPr>
      </w:pPr>
      <w:r w:rsidRPr="00412B1E">
        <w:rPr>
          <w:rFonts w:ascii="Times New Roman" w:hAnsi="Times New Roman" w:cs="Times New Roman"/>
          <w:sz w:val="24"/>
          <w:szCs w:val="24"/>
          <w:lang w:eastAsia="ar-SA"/>
        </w:rPr>
        <w:lastRenderedPageBreak/>
        <w:t xml:space="preserve">SICAF;  </w:t>
      </w:r>
    </w:p>
    <w:p w14:paraId="41EAACF9" w14:textId="6DBE4E5E" w:rsidR="003C7A23" w:rsidRPr="00412B1E" w:rsidRDefault="003C7A23" w:rsidP="00B344C6">
      <w:pPr>
        <w:pStyle w:val="Nivel3"/>
        <w:spacing w:line="360" w:lineRule="auto"/>
        <w:ind w:left="1134" w:firstLine="0"/>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https://www.portaltransparencia.gov.br/sancoes/ceis</w:t>
        </w:r>
      </w:hyperlink>
      <w:r w:rsidRPr="004C533F">
        <w:rPr>
          <w:rFonts w:ascii="Times New Roman" w:hAnsi="Times New Roman" w:cs="Times New Roman"/>
          <w:color w:val="000000" w:themeColor="text1"/>
          <w:sz w:val="24"/>
          <w:szCs w:val="24"/>
          <w:lang w:eastAsia="ar-SA"/>
        </w:rPr>
        <w:t xml:space="preserve">); </w:t>
      </w:r>
      <w:r w:rsidRPr="00412B1E">
        <w:rPr>
          <w:rFonts w:ascii="Times New Roman" w:hAnsi="Times New Roman" w:cs="Times New Roman"/>
          <w:sz w:val="24"/>
          <w:szCs w:val="24"/>
          <w:lang w:eastAsia="ar-SA"/>
        </w:rPr>
        <w:t xml:space="preserve">e </w:t>
      </w:r>
    </w:p>
    <w:p w14:paraId="62FAA9BE" w14:textId="38D166CF" w:rsidR="003C7A23" w:rsidRPr="00412B1E" w:rsidRDefault="003C7A23" w:rsidP="00B344C6">
      <w:pPr>
        <w:pStyle w:val="Nivel3"/>
        <w:spacing w:line="360" w:lineRule="auto"/>
        <w:ind w:left="1134" w:firstLine="0"/>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Punidas – CNEP, mantido pela Controladoria-Geral da União (</w:t>
      </w:r>
      <w:hyperlink r:id="rId30"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https://www.portaltransparencia.gov.br/sancoes/cnep</w:t>
        </w:r>
      </w:hyperlink>
      <w:r w:rsidRPr="004C533F">
        <w:rPr>
          <w:rFonts w:ascii="Times New Roman" w:hAnsi="Times New Roman" w:cs="Times New Roman"/>
          <w:color w:val="000000" w:themeColor="text1"/>
          <w:sz w:val="24"/>
          <w:szCs w:val="24"/>
          <w:lang w:eastAsia="ar-SA"/>
        </w:rPr>
        <w:t>).</w:t>
      </w:r>
    </w:p>
    <w:p w14:paraId="78C24183" w14:textId="5461D403"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4C533F">
          <w:rPr>
            <w:rStyle w:val="Hyperlink"/>
            <w:rFonts w:ascii="Times New Roman" w:hAnsi="Times New Roman" w:cs="Times New Roman"/>
            <w:color w:val="000000" w:themeColor="text1"/>
            <w:sz w:val="24"/>
            <w:szCs w:val="24"/>
            <w:u w:val="none"/>
          </w:rPr>
          <w:t>artigo 12 da Lei n° 8.429, de 1992</w:t>
        </w:r>
      </w:hyperlink>
      <w:r w:rsidRPr="004C533F">
        <w:rPr>
          <w:rFonts w:ascii="Times New Roman" w:hAnsi="Times New Roman" w:cs="Times New Roman"/>
          <w:color w:val="000000" w:themeColor="text1"/>
          <w:sz w:val="24"/>
          <w:szCs w:val="24"/>
        </w:rPr>
        <w:t>.</w:t>
      </w:r>
    </w:p>
    <w:p w14:paraId="4F584469" w14:textId="480F5580" w:rsidR="003C7A23" w:rsidRPr="004C533F" w:rsidRDefault="003C7A23" w:rsidP="00B344C6">
      <w:pPr>
        <w:pStyle w:val="Nivel2"/>
        <w:spacing w:line="360" w:lineRule="auto"/>
        <w:ind w:left="567" w:firstLine="0"/>
        <w:rPr>
          <w:rFonts w:ascii="Times New Roman" w:hAnsi="Times New Roman" w:cs="Times New Roman"/>
          <w:color w:val="000000" w:themeColor="text1"/>
          <w:sz w:val="24"/>
          <w:szCs w:val="24"/>
        </w:rPr>
      </w:pPr>
      <w:r w:rsidRPr="00412B1E">
        <w:rPr>
          <w:rFonts w:ascii="Times New Roman" w:hAnsi="Times New Roman" w:cs="Times New Roman"/>
          <w:sz w:val="24"/>
          <w:szCs w:val="24"/>
        </w:rPr>
        <w:t>Caso conste na Consulta de Situação do l</w:t>
      </w:r>
      <w:r w:rsidRPr="00412B1E">
        <w:rPr>
          <w:rFonts w:ascii="Times New Roman" w:hAnsi="Times New Roman" w:cs="Times New Roman"/>
          <w:color w:val="auto"/>
          <w:sz w:val="24"/>
          <w:szCs w:val="24"/>
        </w:rPr>
        <w:t xml:space="preserve">icitante </w:t>
      </w:r>
      <w:r w:rsidRPr="00412B1E">
        <w:rPr>
          <w:rFonts w:ascii="Times New Roman" w:hAnsi="Times New Roman" w:cs="Times New Roman"/>
          <w:sz w:val="24"/>
          <w:szCs w:val="24"/>
        </w:rPr>
        <w:t xml:space="preserve">a existência de Ocorrências Impeditivas Indiretas, o </w:t>
      </w:r>
      <w:r w:rsidRPr="00412B1E">
        <w:rPr>
          <w:rFonts w:ascii="Times New Roman" w:hAnsi="Times New Roman" w:cs="Times New Roman"/>
          <w:color w:val="auto"/>
          <w:sz w:val="24"/>
          <w:szCs w:val="24"/>
        </w:rPr>
        <w:t>Pregoeiro diligenciará para v</w:t>
      </w:r>
      <w:r w:rsidRPr="00412B1E">
        <w:rPr>
          <w:rFonts w:ascii="Times New Roman" w:hAnsi="Times New Roman" w:cs="Times New Roman"/>
          <w:sz w:val="24"/>
          <w:szCs w:val="24"/>
        </w:rPr>
        <w:t xml:space="preserve">erificar se houve fraude por parte das empresas apontadas no Relatório de Ocorrências Impeditivas Indiretas. </w:t>
      </w:r>
      <w:r w:rsidRPr="004C533F">
        <w:rPr>
          <w:rFonts w:ascii="Times New Roman" w:hAnsi="Times New Roman" w:cs="Times New Roman"/>
          <w:color w:val="000000" w:themeColor="text1"/>
          <w:sz w:val="24"/>
          <w:szCs w:val="24"/>
        </w:rPr>
        <w:t>(</w:t>
      </w:r>
      <w:hyperlink r:id="rId32" w:anchor="art29" w:history="1">
        <w:r w:rsidRPr="004C533F">
          <w:rPr>
            <w:rStyle w:val="Hyperlink"/>
            <w:rFonts w:ascii="Times New Roman" w:hAnsi="Times New Roman" w:cs="Times New Roman"/>
            <w:color w:val="000000" w:themeColor="text1"/>
            <w:sz w:val="24"/>
            <w:szCs w:val="24"/>
            <w:u w:val="none"/>
          </w:rPr>
          <w:t xml:space="preserve">IN nº 3/2018, art. 29,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84559DF" w14:textId="0F4FE43F"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 tentativa de burla será verificada por meio dos vínculos societários, linhas de fornecimento similares, dentre outros. </w:t>
      </w:r>
      <w:r w:rsidRPr="004C533F">
        <w:rPr>
          <w:rFonts w:ascii="Times New Roman" w:hAnsi="Times New Roman" w:cs="Times New Roman"/>
          <w:color w:val="000000" w:themeColor="text1"/>
          <w:sz w:val="24"/>
          <w:szCs w:val="24"/>
        </w:rPr>
        <w:t>(</w:t>
      </w:r>
      <w:hyperlink r:id="rId33" w:history="1">
        <w:r w:rsidRPr="004C533F">
          <w:rPr>
            <w:rStyle w:val="Hyperlink"/>
            <w:rFonts w:ascii="Times New Roman" w:hAnsi="Times New Roman" w:cs="Times New Roman"/>
            <w:color w:val="000000" w:themeColor="text1"/>
            <w:sz w:val="24"/>
            <w:szCs w:val="24"/>
            <w:u w:val="none"/>
          </w:rPr>
          <w:t>IN nº 3/2018, art. 29, §1º</w:t>
        </w:r>
      </w:hyperlink>
      <w:r w:rsidRPr="004C533F">
        <w:rPr>
          <w:rFonts w:ascii="Times New Roman" w:hAnsi="Times New Roman" w:cs="Times New Roman"/>
          <w:color w:val="000000" w:themeColor="text1"/>
          <w:sz w:val="24"/>
          <w:szCs w:val="24"/>
        </w:rPr>
        <w:t>).</w:t>
      </w:r>
    </w:p>
    <w:p w14:paraId="67957ECD" w14:textId="06F40913"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licitante será convocado para manifestação previamente a uma eventual desclassificação</w:t>
      </w:r>
      <w:r w:rsidRPr="004C533F">
        <w:rPr>
          <w:rFonts w:ascii="Times New Roman" w:hAnsi="Times New Roman" w:cs="Times New Roman"/>
          <w:color w:val="000000" w:themeColor="text1"/>
          <w:sz w:val="24"/>
          <w:szCs w:val="24"/>
        </w:rPr>
        <w:t>. (</w:t>
      </w:r>
      <w:hyperlink r:id="rId34" w:history="1">
        <w:r w:rsidRPr="004C533F">
          <w:rPr>
            <w:rStyle w:val="Hyperlink"/>
            <w:rFonts w:ascii="Times New Roman" w:hAnsi="Times New Roman" w:cs="Times New Roman"/>
            <w:color w:val="000000" w:themeColor="text1"/>
            <w:sz w:val="24"/>
            <w:szCs w:val="24"/>
            <w:u w:val="none"/>
          </w:rPr>
          <w:t>IN nº 3/2018, art. 29, §2º</w:t>
        </w:r>
      </w:hyperlink>
      <w:r w:rsidRPr="004C533F">
        <w:rPr>
          <w:rFonts w:ascii="Times New Roman" w:hAnsi="Times New Roman" w:cs="Times New Roman"/>
          <w:color w:val="000000" w:themeColor="text1"/>
          <w:sz w:val="24"/>
          <w:szCs w:val="24"/>
        </w:rPr>
        <w:t>).</w:t>
      </w:r>
    </w:p>
    <w:p w14:paraId="6D2E608D"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B344C6">
      <w:pPr>
        <w:pStyle w:val="Nivel2"/>
        <w:spacing w:line="360" w:lineRule="auto"/>
        <w:ind w:left="567" w:firstLine="0"/>
        <w:rPr>
          <w:rFonts w:ascii="Times New Roman" w:hAnsi="Times New Roman" w:cs="Times New Roman"/>
          <w:color w:val="auto"/>
          <w:sz w:val="24"/>
          <w:szCs w:val="24"/>
        </w:rPr>
      </w:pPr>
      <w:bookmarkStart w:id="38"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8"/>
    <w:p w14:paraId="1C5C73A9" w14:textId="66FB9246"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4C533F" w:rsidRDefault="003C7A23" w:rsidP="00B344C6">
      <w:pPr>
        <w:pStyle w:val="Nivel2"/>
        <w:spacing w:line="360" w:lineRule="auto"/>
        <w:ind w:left="567" w:firstLine="0"/>
        <w:rPr>
          <w:rFonts w:ascii="Times New Roman" w:hAnsi="Times New Roman" w:cs="Times New Roman"/>
          <w:b/>
          <w:color w:val="000000" w:themeColor="text1"/>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4C533F">
          <w:rPr>
            <w:rStyle w:val="Hyperlink"/>
            <w:rFonts w:ascii="Times New Roman" w:hAnsi="Times New Roman" w:cs="Times New Roman"/>
            <w:color w:val="000000" w:themeColor="text1"/>
            <w:sz w:val="24"/>
            <w:szCs w:val="24"/>
            <w:u w:val="none"/>
          </w:rPr>
          <w:t>artigo 29 a 35 da IN SEGES nº 73, de 30 de setembro de 2022</w:t>
        </w:r>
      </w:hyperlink>
      <w:r w:rsidRPr="004C533F">
        <w:rPr>
          <w:rFonts w:ascii="Times New Roman" w:hAnsi="Times New Roman" w:cs="Times New Roman"/>
          <w:color w:val="000000" w:themeColor="text1"/>
          <w:sz w:val="24"/>
          <w:szCs w:val="24"/>
        </w:rPr>
        <w:t>.</w:t>
      </w:r>
    </w:p>
    <w:p w14:paraId="73CF2299" w14:textId="1A755F8D" w:rsidR="003C7A23" w:rsidRPr="00412B1E" w:rsidRDefault="003C7A23" w:rsidP="00B344C6">
      <w:pPr>
        <w:pStyle w:val="Nivel2"/>
        <w:spacing w:line="360" w:lineRule="auto"/>
        <w:ind w:left="567" w:firstLine="0"/>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contiver vícios insanáveis;</w:t>
      </w:r>
    </w:p>
    <w:p w14:paraId="0195390D"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B344C6">
      <w:pPr>
        <w:pStyle w:val="Nivel2"/>
        <w:spacing w:line="360" w:lineRule="auto"/>
        <w:ind w:left="567" w:firstLine="0"/>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F7419A7"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Q</w:t>
      </w:r>
      <w:r w:rsidR="003C7A23" w:rsidRPr="00412B1E">
        <w:rPr>
          <w:rFonts w:ascii="Times New Roman" w:hAnsi="Times New Roman" w:cs="Times New Roman"/>
          <w:sz w:val="24"/>
          <w:szCs w:val="24"/>
        </w:rPr>
        <w:t>ue o custo do licitante ultrapassa o valor da proposta; e</w:t>
      </w:r>
    </w:p>
    <w:p w14:paraId="274F356A" w14:textId="526E7EDA"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I</w:t>
      </w:r>
      <w:r w:rsidR="003C7A23" w:rsidRPr="00412B1E">
        <w:rPr>
          <w:rFonts w:ascii="Times New Roman" w:hAnsi="Times New Roman" w:cs="Times New Roman"/>
          <w:sz w:val="24"/>
          <w:szCs w:val="24"/>
        </w:rPr>
        <w:t>nexistirem custos de oportunidade capazes de justificar o vulto da oferta.</w:t>
      </w:r>
    </w:p>
    <w:p w14:paraId="29F94165" w14:textId="2D3A5C4A" w:rsidR="003C7A23"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4AC758D9" w14:textId="7602C65B" w:rsidR="00AB6BE9" w:rsidRDefault="00AB6BE9" w:rsidP="00B344C6">
      <w:pPr>
        <w:pStyle w:val="Nivel2"/>
        <w:numPr>
          <w:ilvl w:val="0"/>
          <w:numId w:val="0"/>
        </w:numPr>
        <w:spacing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6.10</w:t>
      </w:r>
      <w:r w:rsidR="007211A2" w:rsidRPr="00AB6BE9">
        <w:rPr>
          <w:rFonts w:ascii="Times New Roman" w:hAnsi="Times New Roman" w:cs="Times New Roman"/>
          <w:sz w:val="24"/>
          <w:szCs w:val="24"/>
        </w:rPr>
        <w:t xml:space="preserve">  </w:t>
      </w:r>
      <w:r w:rsidR="003C7A23" w:rsidRPr="00AB6BE9">
        <w:rPr>
          <w:rFonts w:ascii="Times New Roman" w:hAnsi="Times New Roman" w:cs="Times New Roman"/>
          <w:sz w:val="24"/>
          <w:szCs w:val="24"/>
        </w:rPr>
        <w:t>Caso</w:t>
      </w:r>
      <w:proofErr w:type="gramEnd"/>
      <w:r w:rsidR="003C7A23" w:rsidRPr="00AB6BE9">
        <w:rPr>
          <w:rFonts w:ascii="Times New Roman" w:hAnsi="Times New Roman" w:cs="Times New Roman"/>
          <w:sz w:val="24"/>
          <w:szCs w:val="24"/>
        </w:rPr>
        <w:t xml:space="preserve">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389651B4" w:rsidR="003C7A23" w:rsidRPr="00412B1E" w:rsidRDefault="003C7A23" w:rsidP="00B344C6">
      <w:pPr>
        <w:pStyle w:val="Nivel2"/>
        <w:numPr>
          <w:ilvl w:val="1"/>
          <w:numId w:val="18"/>
        </w:numPr>
        <w:spacing w:line="360" w:lineRule="auto"/>
        <w:ind w:left="567" w:firstLine="0"/>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2380F4DF" w:rsidR="003C7A23" w:rsidRPr="00412B1E" w:rsidRDefault="003C7A23" w:rsidP="00B344C6">
      <w:pPr>
        <w:pStyle w:val="Nivel3"/>
        <w:numPr>
          <w:ilvl w:val="2"/>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O ajuste de que trata este dispositivo se limita a sanar erros ou falhas que não alterem a substância das propostas;</w:t>
      </w:r>
    </w:p>
    <w:p w14:paraId="711CFD04" w14:textId="062AEC87" w:rsidR="003C7A23" w:rsidRPr="00412B1E" w:rsidRDefault="003C7A23" w:rsidP="00B344C6">
      <w:pPr>
        <w:pStyle w:val="Nivel3"/>
        <w:numPr>
          <w:ilvl w:val="2"/>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7D836741" w:rsidR="005A7699" w:rsidRPr="00412B1E" w:rsidRDefault="002D792E" w:rsidP="00B344C6">
      <w:pPr>
        <w:pStyle w:val="Nivel2"/>
        <w:numPr>
          <w:ilvl w:val="1"/>
          <w:numId w:val="18"/>
        </w:numPr>
        <w:spacing w:line="360" w:lineRule="auto"/>
        <w:ind w:left="567" w:firstLine="0"/>
        <w:rPr>
          <w:rFonts w:ascii="Times New Roman" w:hAnsi="Times New Roman" w:cs="Times New Roman"/>
          <w:b/>
          <w:color w:val="auto"/>
          <w:sz w:val="24"/>
          <w:szCs w:val="24"/>
        </w:rPr>
      </w:pPr>
      <w:r>
        <w:rPr>
          <w:rFonts w:ascii="Times New Roman" w:hAnsi="Times New Roman" w:cs="Times New Roman"/>
          <w:color w:val="auto"/>
          <w:sz w:val="24"/>
          <w:szCs w:val="24"/>
          <w:lang w:eastAsia="en-US"/>
        </w:rPr>
        <w:t xml:space="preserve">   </w:t>
      </w:r>
      <w:r w:rsidR="005A7699" w:rsidRPr="00412B1E">
        <w:rPr>
          <w:rFonts w:ascii="Times New Roman" w:hAnsi="Times New Roman" w:cs="Times New Roman"/>
          <w:color w:val="auto"/>
          <w:sz w:val="24"/>
          <w:szCs w:val="24"/>
          <w:lang w:eastAsia="en-US"/>
        </w:rPr>
        <w:t xml:space="preserve">Para </w:t>
      </w:r>
      <w:r w:rsidR="005A7699" w:rsidRPr="00412B1E">
        <w:rPr>
          <w:rFonts w:ascii="Times New Roman" w:hAnsi="Times New Roman" w:cs="Times New Roman"/>
          <w:color w:val="auto"/>
          <w:sz w:val="24"/>
          <w:szCs w:val="24"/>
        </w:rPr>
        <w:t>fins</w:t>
      </w:r>
      <w:r w:rsidR="005A7699" w:rsidRPr="00412B1E">
        <w:rPr>
          <w:rFonts w:ascii="Times New Roman" w:hAnsi="Times New Roman" w:cs="Times New Roman"/>
          <w:color w:val="auto"/>
          <w:sz w:val="24"/>
          <w:szCs w:val="24"/>
          <w:lang w:eastAsia="en-US"/>
        </w:rPr>
        <w:t xml:space="preserve"> de análise da proposta quanto ao cumprimento </w:t>
      </w:r>
      <w:r w:rsidR="005A7699" w:rsidRPr="00412B1E">
        <w:rPr>
          <w:rFonts w:ascii="Times New Roman" w:hAnsi="Times New Roman" w:cs="Times New Roman"/>
          <w:color w:val="auto"/>
          <w:sz w:val="24"/>
          <w:szCs w:val="24"/>
        </w:rPr>
        <w:t>das</w:t>
      </w:r>
      <w:r w:rsidR="005A7699" w:rsidRPr="00412B1E">
        <w:rPr>
          <w:rFonts w:ascii="Times New Roman" w:hAnsi="Times New Roman" w:cs="Times New Roman"/>
          <w:color w:val="auto"/>
          <w:sz w:val="24"/>
          <w:szCs w:val="24"/>
          <w:lang w:eastAsia="en-US"/>
        </w:rPr>
        <w:t xml:space="preserve"> especificações do objeto, poderá ser colhida a </w:t>
      </w:r>
      <w:r w:rsidR="005A7699" w:rsidRPr="00412B1E">
        <w:rPr>
          <w:rFonts w:ascii="Times New Roman" w:hAnsi="Times New Roman" w:cs="Times New Roman"/>
          <w:color w:val="auto"/>
          <w:sz w:val="24"/>
          <w:szCs w:val="24"/>
        </w:rPr>
        <w:t>manifestação</w:t>
      </w:r>
      <w:r w:rsidR="005A7699"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B344C6">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B344C6">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B344C6">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B344C6">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5CFBCCF4" w:rsidR="003C7A23" w:rsidRPr="00412B1E" w:rsidRDefault="002D792E" w:rsidP="00B344C6">
      <w:pPr>
        <w:pStyle w:val="Nivel2"/>
        <w:numPr>
          <w:ilvl w:val="1"/>
          <w:numId w:val="18"/>
        </w:numPr>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1D41D55E" w:rsidR="003C7A23" w:rsidRPr="00412B1E" w:rsidRDefault="003C7A23" w:rsidP="007D3128">
      <w:pPr>
        <w:pStyle w:val="Nivel01"/>
      </w:pPr>
      <w:bookmarkStart w:id="39" w:name="_Toc135469230"/>
      <w:r w:rsidRPr="00412B1E">
        <w:t>DA FASE DE HABILITAÇÃO</w:t>
      </w:r>
      <w:bookmarkEnd w:id="39"/>
    </w:p>
    <w:p w14:paraId="4EE8D8D1" w14:textId="362DD639" w:rsidR="003C7A23" w:rsidRPr="001F16D8" w:rsidRDefault="003C7A23" w:rsidP="00B344C6">
      <w:pPr>
        <w:pStyle w:val="Nivel2"/>
        <w:numPr>
          <w:ilvl w:val="1"/>
          <w:numId w:val="20"/>
        </w:numPr>
        <w:spacing w:line="360" w:lineRule="auto"/>
        <w:ind w:left="567" w:firstLine="0"/>
        <w:rPr>
          <w:rFonts w:ascii="Times New Roman" w:hAnsi="Times New Roman" w:cs="Times New Roman"/>
          <w:sz w:val="24"/>
          <w:szCs w:val="24"/>
        </w:rPr>
      </w:pPr>
      <w:r w:rsidRPr="001F16D8">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1F16D8">
          <w:rPr>
            <w:rStyle w:val="Hyperlink"/>
            <w:rFonts w:ascii="Times New Roman" w:hAnsi="Times New Roman" w:cs="Times New Roman"/>
            <w:color w:val="000000" w:themeColor="text1"/>
            <w:sz w:val="24"/>
            <w:szCs w:val="24"/>
            <w:u w:val="none"/>
          </w:rPr>
          <w:t>arts</w:t>
        </w:r>
        <w:proofErr w:type="spellEnd"/>
        <w:r w:rsidRPr="001F16D8">
          <w:rPr>
            <w:rStyle w:val="Hyperlink"/>
            <w:rFonts w:ascii="Times New Roman" w:hAnsi="Times New Roman" w:cs="Times New Roman"/>
            <w:color w:val="000000" w:themeColor="text1"/>
            <w:sz w:val="24"/>
            <w:szCs w:val="24"/>
            <w:u w:val="none"/>
          </w:rPr>
          <w:t>. 62 a 70 da Lei nº 14.133</w:t>
        </w:r>
        <w:r w:rsidR="00694B73">
          <w:rPr>
            <w:rStyle w:val="Hyperlink"/>
            <w:rFonts w:ascii="Times New Roman" w:hAnsi="Times New Roman" w:cs="Times New Roman"/>
            <w:color w:val="000000" w:themeColor="text1"/>
            <w:sz w:val="24"/>
            <w:szCs w:val="24"/>
            <w:u w:val="none"/>
          </w:rPr>
          <w:t>/</w:t>
        </w:r>
        <w:r w:rsidRPr="001F16D8">
          <w:rPr>
            <w:rStyle w:val="Hyperlink"/>
            <w:rFonts w:ascii="Times New Roman" w:hAnsi="Times New Roman" w:cs="Times New Roman"/>
            <w:color w:val="000000" w:themeColor="text1"/>
            <w:sz w:val="24"/>
            <w:szCs w:val="24"/>
            <w:u w:val="none"/>
          </w:rPr>
          <w:t>2021</w:t>
        </w:r>
      </w:hyperlink>
      <w:r w:rsidRPr="001F16D8">
        <w:rPr>
          <w:rFonts w:ascii="Times New Roman" w:hAnsi="Times New Roman" w:cs="Times New Roman"/>
          <w:color w:val="000000" w:themeColor="text1"/>
          <w:sz w:val="24"/>
          <w:szCs w:val="24"/>
        </w:rPr>
        <w:t>.</w:t>
      </w:r>
    </w:p>
    <w:p w14:paraId="55D2B286" w14:textId="654FD52C" w:rsidR="003C7A23" w:rsidRPr="00412B1E" w:rsidRDefault="003C7A23" w:rsidP="00B344C6">
      <w:pPr>
        <w:pStyle w:val="Nivel3"/>
        <w:numPr>
          <w:ilvl w:val="2"/>
          <w:numId w:val="20"/>
        </w:numPr>
        <w:spacing w:line="360" w:lineRule="auto"/>
        <w:ind w:left="1134" w:firstLine="0"/>
        <w:rPr>
          <w:rFonts w:ascii="Times New Roman" w:hAnsi="Times New Roman" w:cs="Times New Roman"/>
          <w:i/>
          <w:iCs/>
          <w:sz w:val="24"/>
          <w:szCs w:val="24"/>
        </w:rPr>
      </w:pPr>
      <w:bookmarkStart w:id="40" w:name="_Ref114663777"/>
      <w:r w:rsidRPr="00412B1E">
        <w:rPr>
          <w:rFonts w:ascii="Times New Roman" w:hAnsi="Times New Roman" w:cs="Times New Roman"/>
          <w:sz w:val="24"/>
          <w:szCs w:val="24"/>
        </w:rPr>
        <w:lastRenderedPageBreak/>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40"/>
    </w:p>
    <w:p w14:paraId="0F17AE67" w14:textId="29B037C7" w:rsidR="003C7A23" w:rsidRPr="00412B1E" w:rsidRDefault="003C7A23" w:rsidP="00B344C6">
      <w:pPr>
        <w:pStyle w:val="Nivel2"/>
        <w:numPr>
          <w:ilvl w:val="1"/>
          <w:numId w:val="20"/>
        </w:numPr>
        <w:spacing w:line="360" w:lineRule="auto"/>
        <w:ind w:left="567" w:firstLine="0"/>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B344C6">
      <w:pPr>
        <w:pStyle w:val="Nivel2"/>
        <w:numPr>
          <w:ilvl w:val="1"/>
          <w:numId w:val="20"/>
        </w:numPr>
        <w:spacing w:line="360" w:lineRule="auto"/>
        <w:ind w:left="567" w:firstLine="0"/>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4C533F">
          <w:rPr>
            <w:rStyle w:val="Hyperlink"/>
            <w:rFonts w:ascii="Times New Roman" w:hAnsi="Times New Roman" w:cs="Times New Roman"/>
            <w:color w:val="000000" w:themeColor="text1"/>
            <w:sz w:val="24"/>
            <w:szCs w:val="24"/>
            <w:u w:val="none"/>
          </w:rPr>
          <w:t>Decreto nº 8.660, de 29 de janeiro de 2016</w:t>
        </w:r>
      </w:hyperlink>
      <w:r w:rsidRPr="004C533F">
        <w:rPr>
          <w:rFonts w:ascii="Times New Roman" w:hAnsi="Times New Roman" w:cs="Times New Roman"/>
          <w:color w:val="000000" w:themeColor="text1"/>
          <w:sz w:val="24"/>
          <w:szCs w:val="24"/>
        </w:rPr>
        <w:t>,</w:t>
      </w:r>
      <w:r w:rsidRPr="00412B1E">
        <w:rPr>
          <w:rFonts w:ascii="Times New Roman" w:hAnsi="Times New Roman" w:cs="Times New Roman"/>
          <w:sz w:val="24"/>
          <w:szCs w:val="24"/>
        </w:rPr>
        <w:t xml:space="preserve"> 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B344C6">
      <w:pPr>
        <w:pStyle w:val="Nivel2"/>
        <w:numPr>
          <w:ilvl w:val="1"/>
          <w:numId w:val="20"/>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B344C6">
      <w:pPr>
        <w:pStyle w:val="Nivel2"/>
        <w:numPr>
          <w:ilvl w:val="1"/>
          <w:numId w:val="20"/>
        </w:numPr>
        <w:spacing w:line="360" w:lineRule="auto"/>
        <w:ind w:left="567" w:firstLine="0"/>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B344C6">
      <w:pPr>
        <w:pStyle w:val="Nivel2"/>
        <w:numPr>
          <w:ilvl w:val="1"/>
          <w:numId w:val="20"/>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4C533F">
          <w:rPr>
            <w:rStyle w:val="Hyperlink"/>
            <w:rFonts w:ascii="Times New Roman" w:hAnsi="Times New Roman" w:cs="Times New Roman"/>
            <w:color w:val="000000" w:themeColor="text1"/>
            <w:sz w:val="24"/>
            <w:szCs w:val="24"/>
            <w:u w:val="none"/>
          </w:rPr>
          <w:t>art. 63, I, da Lei nº 14.133/2021</w:t>
        </w:r>
      </w:hyperlink>
      <w:r w:rsidRPr="004C533F">
        <w:rPr>
          <w:rFonts w:ascii="Times New Roman" w:hAnsi="Times New Roman" w:cs="Times New Roman"/>
          <w:color w:val="000000" w:themeColor="text1"/>
          <w:sz w:val="24"/>
          <w:szCs w:val="24"/>
        </w:rPr>
        <w:t>).</w:t>
      </w:r>
    </w:p>
    <w:p w14:paraId="3FC50509" w14:textId="77777777" w:rsidR="003C7A23" w:rsidRPr="00412B1E" w:rsidRDefault="003C7A23" w:rsidP="00B344C6">
      <w:pPr>
        <w:pStyle w:val="Nivel2"/>
        <w:numPr>
          <w:ilvl w:val="1"/>
          <w:numId w:val="20"/>
        </w:numPr>
        <w:spacing w:line="360" w:lineRule="auto"/>
        <w:ind w:left="567" w:firstLine="0"/>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20EDA242" w:rsidR="003C7A23" w:rsidRPr="00412B1E" w:rsidRDefault="002D792E" w:rsidP="00B344C6">
      <w:pPr>
        <w:pStyle w:val="Nivel2"/>
        <w:numPr>
          <w:ilvl w:val="1"/>
          <w:numId w:val="20"/>
        </w:numPr>
        <w:spacing w:line="360" w:lineRule="auto"/>
        <w:ind w:left="567" w:firstLine="0"/>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1BD8B368" w:rsidR="003C7A23" w:rsidRPr="00412B1E" w:rsidRDefault="002D792E" w:rsidP="00B344C6">
      <w:pPr>
        <w:pStyle w:val="Nivel2"/>
        <w:numPr>
          <w:ilvl w:val="1"/>
          <w:numId w:val="20"/>
        </w:numPr>
        <w:spacing w:line="360" w:lineRule="auto"/>
        <w:ind w:left="567" w:firstLine="0"/>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 habilitação s</w:t>
      </w:r>
      <w:r w:rsidR="00744615">
        <w:rPr>
          <w:rFonts w:ascii="Times New Roman" w:hAnsi="Times New Roman" w:cs="Times New Roman"/>
          <w:sz w:val="24"/>
          <w:szCs w:val="24"/>
        </w:rPr>
        <w:t>erá verificada por meio do SICAF</w:t>
      </w:r>
      <w:r w:rsidR="003C7A23" w:rsidRPr="00412B1E">
        <w:rPr>
          <w:rFonts w:ascii="Times New Roman" w:hAnsi="Times New Roman" w:cs="Times New Roman"/>
          <w:sz w:val="24"/>
          <w:szCs w:val="24"/>
        </w:rPr>
        <w:t>, nos documentos por ele abrangidos.</w:t>
      </w:r>
    </w:p>
    <w:p w14:paraId="4D240E30" w14:textId="34B9681D" w:rsidR="003C7A23" w:rsidRPr="004C533F" w:rsidRDefault="003C7A23" w:rsidP="00B344C6">
      <w:pPr>
        <w:pStyle w:val="Nivel3"/>
        <w:numPr>
          <w:ilvl w:val="2"/>
          <w:numId w:val="20"/>
        </w:numPr>
        <w:spacing w:line="360" w:lineRule="auto"/>
        <w:ind w:left="1134" w:firstLine="0"/>
        <w:rPr>
          <w:rFonts w:ascii="Times New Roman" w:hAnsi="Times New Roman" w:cs="Times New Roman"/>
          <w:color w:val="000000" w:themeColor="text1"/>
          <w:sz w:val="24"/>
          <w:szCs w:val="24"/>
        </w:rPr>
      </w:pPr>
      <w:r w:rsidRPr="00412B1E">
        <w:rPr>
          <w:rFonts w:ascii="Times New Roman" w:hAnsi="Times New Roman" w:cs="Times New Roman"/>
          <w:sz w:val="24"/>
          <w:szCs w:val="24"/>
        </w:rPr>
        <w:lastRenderedPageBreak/>
        <w:t xml:space="preserve">Somente haverá a necessidade de comprovação do preenchimento de requisitos mediante apresentação dos documentos originais não-digitais quando houver dúvida em relação à integridade do documento digital ou quando a lei expressamente o exigir. </w:t>
      </w:r>
      <w:r w:rsidRPr="004C533F">
        <w:rPr>
          <w:rFonts w:ascii="Times New Roman" w:hAnsi="Times New Roman" w:cs="Times New Roman"/>
          <w:color w:val="000000" w:themeColor="text1"/>
          <w:sz w:val="24"/>
          <w:szCs w:val="24"/>
        </w:rPr>
        <w:t>(</w:t>
      </w:r>
      <w:hyperlink r:id="rId39" w:anchor="art4" w:history="1">
        <w:r w:rsidRPr="004C533F">
          <w:rPr>
            <w:rStyle w:val="Hyperlink"/>
            <w:rFonts w:ascii="Times New Roman" w:hAnsi="Times New Roman" w:cs="Times New Roman"/>
            <w:color w:val="000000" w:themeColor="text1"/>
            <w:sz w:val="24"/>
            <w:szCs w:val="24"/>
            <w:u w:val="none"/>
          </w:rPr>
          <w:t>IN nº 3/2018, art. 4º, §1º, e art. 6º, §4º</w:t>
        </w:r>
      </w:hyperlink>
      <w:r w:rsidRPr="004C533F">
        <w:rPr>
          <w:rFonts w:ascii="Times New Roman" w:hAnsi="Times New Roman" w:cs="Times New Roman"/>
          <w:color w:val="000000" w:themeColor="text1"/>
          <w:sz w:val="24"/>
          <w:szCs w:val="24"/>
        </w:rPr>
        <w:t>).</w:t>
      </w:r>
    </w:p>
    <w:p w14:paraId="7B41325B" w14:textId="45BF737F" w:rsidR="003C7A23" w:rsidRPr="004C533F" w:rsidRDefault="003C7A23" w:rsidP="00B344C6">
      <w:pPr>
        <w:pStyle w:val="Nivel2"/>
        <w:numPr>
          <w:ilvl w:val="1"/>
          <w:numId w:val="20"/>
        </w:numPr>
        <w:spacing w:line="360" w:lineRule="auto"/>
        <w:ind w:left="567" w:firstLine="0"/>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É de responsabilidade do licitante conferir a exatidão dos seus dados cadastrais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r w:rsidRPr="004C533F">
        <w:rPr>
          <w:rFonts w:ascii="Times New Roman" w:hAnsi="Times New Roman" w:cs="Times New Roman"/>
          <w:color w:val="000000" w:themeColor="text1"/>
          <w:sz w:val="24"/>
          <w:szCs w:val="24"/>
        </w:rPr>
        <w:t>(</w:t>
      </w:r>
      <w:hyperlink r:id="rId40">
        <w:r w:rsidRPr="004C533F">
          <w:rPr>
            <w:rStyle w:val="Hyperlink"/>
            <w:rFonts w:ascii="Times New Roman" w:hAnsi="Times New Roman" w:cs="Times New Roman"/>
            <w:color w:val="000000" w:themeColor="text1"/>
            <w:sz w:val="24"/>
            <w:szCs w:val="24"/>
            <w:u w:val="none"/>
          </w:rPr>
          <w:t xml:space="preserve">IN nº 3/2018, art. 7º,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F35D4FB" w14:textId="5CE1C964" w:rsidR="003C7A23" w:rsidRPr="00412B1E" w:rsidRDefault="003C7A23" w:rsidP="00B344C6">
      <w:pPr>
        <w:pStyle w:val="Nivel3"/>
        <w:numPr>
          <w:ilvl w:val="2"/>
          <w:numId w:val="20"/>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r w:rsidRPr="004C533F">
        <w:rPr>
          <w:rFonts w:ascii="Times New Roman" w:hAnsi="Times New Roman" w:cs="Times New Roman"/>
          <w:color w:val="000000" w:themeColor="text1"/>
          <w:sz w:val="24"/>
          <w:szCs w:val="24"/>
        </w:rPr>
        <w:t>. (</w:t>
      </w:r>
      <w:hyperlink r:id="rId41" w:history="1">
        <w:r w:rsidRPr="004C533F">
          <w:rPr>
            <w:rStyle w:val="Hyperlink"/>
            <w:rFonts w:ascii="Times New Roman" w:hAnsi="Times New Roman" w:cs="Times New Roman"/>
            <w:color w:val="000000" w:themeColor="text1"/>
            <w:sz w:val="24"/>
            <w:szCs w:val="24"/>
            <w:u w:val="none"/>
          </w:rPr>
          <w:t>IN nº 3/2018, art. 7º, parágrafo único</w:t>
        </w:r>
      </w:hyperlink>
      <w:r w:rsidRPr="004C533F">
        <w:rPr>
          <w:rFonts w:ascii="Times New Roman" w:hAnsi="Times New Roman" w:cs="Times New Roman"/>
          <w:color w:val="000000" w:themeColor="text1"/>
          <w:sz w:val="24"/>
          <w:szCs w:val="24"/>
        </w:rPr>
        <w:t>).</w:t>
      </w:r>
    </w:p>
    <w:p w14:paraId="1F3867D8" w14:textId="77777777" w:rsidR="003C7A23" w:rsidRPr="00412B1E" w:rsidRDefault="003C7A23" w:rsidP="000947EE">
      <w:pPr>
        <w:pStyle w:val="Nivel2"/>
        <w:numPr>
          <w:ilvl w:val="1"/>
          <w:numId w:val="20"/>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048A67A3" w:rsidR="003C7A23" w:rsidRPr="00412B1E" w:rsidRDefault="003C7A23" w:rsidP="00B344C6">
      <w:pPr>
        <w:pStyle w:val="Nivel3"/>
        <w:numPr>
          <w:ilvl w:val="2"/>
          <w:numId w:val="20"/>
        </w:numPr>
        <w:spacing w:line="360" w:lineRule="auto"/>
        <w:ind w:left="1134" w:firstLine="0"/>
        <w:rPr>
          <w:rFonts w:ascii="Times New Roman" w:hAnsi="Times New Roman" w:cs="Times New Roman"/>
          <w:i/>
          <w:iCs/>
          <w:sz w:val="24"/>
          <w:szCs w:val="24"/>
        </w:rPr>
      </w:pPr>
      <w:bookmarkStart w:id="41" w:name="_Ref114663151"/>
      <w:r w:rsidRPr="00412B1E">
        <w:rPr>
          <w:rFonts w:ascii="Times New Roman" w:hAnsi="Times New Roman" w:cs="Times New Roman"/>
          <w:sz w:val="24"/>
          <w:szCs w:val="24"/>
        </w:rPr>
        <w:t xml:space="preserve">Os documentos exigidos para habilitação que não estejam contemplados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1"/>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4C533F" w:rsidRDefault="003C7A23" w:rsidP="00B344C6">
      <w:pPr>
        <w:pStyle w:val="Nivel3"/>
        <w:numPr>
          <w:ilvl w:val="2"/>
          <w:numId w:val="20"/>
        </w:numPr>
        <w:spacing w:line="360" w:lineRule="auto"/>
        <w:ind w:left="1134" w:firstLine="0"/>
        <w:rPr>
          <w:rFonts w:ascii="Times New Roman" w:hAnsi="Times New Roman" w:cs="Times New Roman"/>
          <w:iCs/>
          <w:color w:val="000000" w:themeColor="text1"/>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4C533F">
          <w:rPr>
            <w:rStyle w:val="Hyperlink"/>
            <w:rFonts w:ascii="Times New Roman" w:hAnsi="Times New Roman" w:cs="Times New Roman"/>
            <w:color w:val="000000" w:themeColor="text1"/>
            <w:sz w:val="24"/>
            <w:szCs w:val="24"/>
            <w:u w:val="none"/>
          </w:rPr>
          <w:t xml:space="preserve">§ 1º do art. 36 e no § 1º do art. 39 da </w:t>
        </w:r>
        <w:r w:rsidRPr="004C533F">
          <w:rPr>
            <w:rStyle w:val="Hyperlink"/>
            <w:rFonts w:ascii="Times New Roman" w:hAnsi="Times New Roman" w:cs="Times New Roman"/>
            <w:iCs/>
            <w:color w:val="000000" w:themeColor="text1"/>
            <w:sz w:val="24"/>
            <w:szCs w:val="24"/>
            <w:u w:val="none"/>
          </w:rPr>
          <w:t>Instrução Normativa SEGES nº 73, de 30 de setembro de 2022</w:t>
        </w:r>
        <w:r w:rsidRPr="004C533F">
          <w:rPr>
            <w:rStyle w:val="Hyperlink"/>
            <w:rFonts w:ascii="Times New Roman" w:hAnsi="Times New Roman" w:cs="Times New Roman"/>
            <w:color w:val="000000" w:themeColor="text1"/>
            <w:sz w:val="24"/>
            <w:szCs w:val="24"/>
            <w:u w:val="none"/>
          </w:rPr>
          <w:t>.</w:t>
        </w:r>
      </w:hyperlink>
    </w:p>
    <w:p w14:paraId="74061ECE" w14:textId="36B5BDF4" w:rsidR="003C7A23" w:rsidRPr="00412B1E" w:rsidRDefault="003C7A23" w:rsidP="00B344C6">
      <w:pPr>
        <w:pStyle w:val="Nivel2"/>
        <w:numPr>
          <w:ilvl w:val="1"/>
          <w:numId w:val="20"/>
        </w:numPr>
        <w:spacing w:line="360" w:lineRule="auto"/>
        <w:ind w:left="567" w:firstLine="0"/>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ou a exigência dos documentos nele não contidos somente será feita em relação ao licitante vencedor.</w:t>
      </w:r>
    </w:p>
    <w:p w14:paraId="29D8CA23" w14:textId="77777777" w:rsidR="003C7A23" w:rsidRPr="00412B1E" w:rsidRDefault="003C7A23" w:rsidP="00B344C6">
      <w:pPr>
        <w:pStyle w:val="Nivel3"/>
        <w:numPr>
          <w:ilvl w:val="2"/>
          <w:numId w:val="20"/>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B344C6">
      <w:pPr>
        <w:pStyle w:val="Nivel3"/>
        <w:numPr>
          <w:ilvl w:val="2"/>
          <w:numId w:val="20"/>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Respeitada a exceção do subitem anterior, relativa à regularidade fiscal, quando a fase de habilitação anteceder as fases de apresentação de propostas e lances e de </w:t>
      </w:r>
      <w:r w:rsidRPr="00412B1E">
        <w:rPr>
          <w:rFonts w:ascii="Times New Roman" w:hAnsi="Times New Roman" w:cs="Times New Roman"/>
          <w:sz w:val="24"/>
          <w:szCs w:val="24"/>
        </w:rPr>
        <w:lastRenderedPageBreak/>
        <w:t>julgamento, a verificação ou exigência do presente subitem ocorrerá em relação a todos os licitantes.</w:t>
      </w:r>
    </w:p>
    <w:p w14:paraId="39ACA429" w14:textId="36D5D4F5" w:rsidR="003C7A23" w:rsidRPr="004C533F" w:rsidRDefault="003C7A23" w:rsidP="00B344C6">
      <w:pPr>
        <w:pStyle w:val="Nivel2"/>
        <w:numPr>
          <w:ilvl w:val="1"/>
          <w:numId w:val="20"/>
        </w:numPr>
        <w:spacing w:line="360" w:lineRule="auto"/>
        <w:ind w:left="567" w:firstLine="0"/>
        <w:rPr>
          <w:rFonts w:ascii="Times New Roman" w:hAnsi="Times New Roman" w:cs="Times New Roman"/>
          <w:i/>
          <w:color w:val="000000" w:themeColor="text1"/>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4C533F">
        <w:rPr>
          <w:rFonts w:ascii="Times New Roman" w:hAnsi="Times New Roman" w:cs="Times New Roman"/>
          <w:color w:val="000000" w:themeColor="text1"/>
          <w:sz w:val="24"/>
          <w:szCs w:val="24"/>
        </w:rPr>
        <w:t>(</w:t>
      </w:r>
      <w:hyperlink r:id="rId43" w:anchor="art64">
        <w:r w:rsidRPr="004C533F">
          <w:rPr>
            <w:rStyle w:val="Hyperlink"/>
            <w:rFonts w:ascii="Times New Roman" w:hAnsi="Times New Roman" w:cs="Times New Roman"/>
            <w:color w:val="000000" w:themeColor="text1"/>
            <w:sz w:val="24"/>
            <w:szCs w:val="24"/>
            <w:u w:val="none"/>
          </w:rPr>
          <w:t>Lei 14.133/21, art. 64</w:t>
        </w:r>
      </w:hyperlink>
      <w:r w:rsidRPr="004C533F">
        <w:rPr>
          <w:rFonts w:ascii="Times New Roman" w:hAnsi="Times New Roman" w:cs="Times New Roman"/>
          <w:color w:val="000000" w:themeColor="text1"/>
          <w:sz w:val="24"/>
          <w:szCs w:val="24"/>
        </w:rPr>
        <w:t xml:space="preserve">, e </w:t>
      </w:r>
      <w:hyperlink r:id="rId44">
        <w:r w:rsidRPr="004C533F">
          <w:rPr>
            <w:rStyle w:val="Hyperlink"/>
            <w:rFonts w:ascii="Times New Roman" w:hAnsi="Times New Roman" w:cs="Times New Roman"/>
            <w:color w:val="000000" w:themeColor="text1"/>
            <w:sz w:val="24"/>
            <w:szCs w:val="24"/>
            <w:u w:val="none"/>
          </w:rPr>
          <w:t>IN 73/2022, art. 39, §4º</w:t>
        </w:r>
      </w:hyperlink>
      <w:r w:rsidRPr="004C533F">
        <w:rPr>
          <w:rFonts w:ascii="Times New Roman" w:hAnsi="Times New Roman" w:cs="Times New Roman"/>
          <w:color w:val="000000" w:themeColor="text1"/>
          <w:sz w:val="24"/>
          <w:szCs w:val="24"/>
        </w:rPr>
        <w:t>):</w:t>
      </w:r>
    </w:p>
    <w:p w14:paraId="2F229CA0" w14:textId="77777777" w:rsidR="003C7A23" w:rsidRPr="00412B1E" w:rsidRDefault="003C7A23" w:rsidP="00B344C6">
      <w:pPr>
        <w:pStyle w:val="Nivel3"/>
        <w:numPr>
          <w:ilvl w:val="2"/>
          <w:numId w:val="20"/>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B344C6">
      <w:pPr>
        <w:pStyle w:val="Nivel3"/>
        <w:numPr>
          <w:ilvl w:val="2"/>
          <w:numId w:val="20"/>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B344C6">
      <w:pPr>
        <w:pStyle w:val="Nivel2"/>
        <w:numPr>
          <w:ilvl w:val="1"/>
          <w:numId w:val="20"/>
        </w:numPr>
        <w:spacing w:line="360" w:lineRule="auto"/>
        <w:ind w:left="567" w:firstLine="0"/>
        <w:rPr>
          <w:rFonts w:ascii="Times New Roman" w:hAnsi="Times New Roman" w:cs="Times New Roman"/>
          <w:sz w:val="24"/>
          <w:szCs w:val="24"/>
        </w:rPr>
      </w:pPr>
      <w:bookmarkStart w:id="42"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2"/>
    </w:p>
    <w:p w14:paraId="4506CAE4" w14:textId="2A2B1E14" w:rsidR="003C7A23" w:rsidRPr="00412B1E" w:rsidRDefault="003C7A23" w:rsidP="00B344C6">
      <w:pPr>
        <w:pStyle w:val="Nivel2"/>
        <w:numPr>
          <w:ilvl w:val="1"/>
          <w:numId w:val="20"/>
        </w:numPr>
        <w:spacing w:line="360" w:lineRule="auto"/>
        <w:ind w:left="567" w:firstLine="0"/>
        <w:rPr>
          <w:rFonts w:ascii="Times New Roman" w:hAnsi="Times New Roman" w:cs="Times New Roman"/>
          <w:sz w:val="24"/>
          <w:szCs w:val="24"/>
        </w:rPr>
      </w:pPr>
      <w:bookmarkStart w:id="43"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3"/>
    </w:p>
    <w:p w14:paraId="30A25CB4" w14:textId="77777777" w:rsidR="003C7A23" w:rsidRPr="00412B1E" w:rsidRDefault="003C7A23" w:rsidP="00B344C6">
      <w:pPr>
        <w:pStyle w:val="Nivel2"/>
        <w:numPr>
          <w:ilvl w:val="1"/>
          <w:numId w:val="20"/>
        </w:numPr>
        <w:spacing w:line="360" w:lineRule="auto"/>
        <w:ind w:left="567" w:firstLine="0"/>
        <w:rPr>
          <w:rFonts w:ascii="Times New Roman" w:hAnsi="Times New Roman" w:cs="Times New Roman"/>
          <w:sz w:val="24"/>
          <w:szCs w:val="24"/>
        </w:rPr>
      </w:pPr>
      <w:bookmarkStart w:id="44"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4"/>
      <w:r w:rsidRPr="00412B1E">
        <w:rPr>
          <w:rFonts w:ascii="Times New Roman" w:hAnsi="Times New Roman" w:cs="Times New Roman"/>
          <w:sz w:val="24"/>
          <w:szCs w:val="24"/>
        </w:rPr>
        <w:t>.</w:t>
      </w:r>
    </w:p>
    <w:p w14:paraId="5FCB30FE" w14:textId="3DE67AF9" w:rsidR="003C7A23" w:rsidRPr="00412B1E" w:rsidRDefault="003C7A23" w:rsidP="00B344C6">
      <w:pPr>
        <w:pStyle w:val="Nivel2"/>
        <w:numPr>
          <w:ilvl w:val="1"/>
          <w:numId w:val="20"/>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B344C6">
      <w:pPr>
        <w:pStyle w:val="Nivel2"/>
        <w:numPr>
          <w:ilvl w:val="1"/>
          <w:numId w:val="20"/>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B344C6">
      <w:pPr>
        <w:pStyle w:val="Nivel2"/>
        <w:numPr>
          <w:ilvl w:val="1"/>
          <w:numId w:val="20"/>
        </w:numPr>
        <w:spacing w:line="360" w:lineRule="auto"/>
        <w:ind w:left="567"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36EB200A" w14:textId="79B34A14" w:rsidR="00A53716" w:rsidRPr="00BD51B7" w:rsidRDefault="00A53716" w:rsidP="00B344C6">
      <w:pPr>
        <w:pStyle w:val="Nivel2"/>
        <w:numPr>
          <w:ilvl w:val="1"/>
          <w:numId w:val="20"/>
        </w:numPr>
        <w:spacing w:line="360" w:lineRule="auto"/>
        <w:ind w:left="567" w:firstLine="0"/>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lastRenderedPageBreak/>
        <w:t>Habilitação Jurídica:</w:t>
      </w:r>
    </w:p>
    <w:p w14:paraId="1F3E9C4E" w14:textId="790CC99E" w:rsidR="00A53716" w:rsidRPr="00BD51B7" w:rsidRDefault="00A53716" w:rsidP="00B344C6">
      <w:pPr>
        <w:pStyle w:val="Nivel3"/>
        <w:numPr>
          <w:ilvl w:val="2"/>
          <w:numId w:val="20"/>
        </w:numPr>
        <w:spacing w:line="360" w:lineRule="auto"/>
        <w:ind w:left="993" w:firstLine="141"/>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B344C6">
      <w:pPr>
        <w:pStyle w:val="Nivel3"/>
        <w:numPr>
          <w:ilvl w:val="2"/>
          <w:numId w:val="20"/>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B344C6">
      <w:pPr>
        <w:pStyle w:val="Nivel3"/>
        <w:numPr>
          <w:ilvl w:val="2"/>
          <w:numId w:val="20"/>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B344C6">
      <w:pPr>
        <w:pStyle w:val="Nivel3"/>
        <w:numPr>
          <w:ilvl w:val="2"/>
          <w:numId w:val="20"/>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B344C6">
      <w:pPr>
        <w:pStyle w:val="Nivel3"/>
        <w:numPr>
          <w:ilvl w:val="2"/>
          <w:numId w:val="20"/>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B344C6">
      <w:pPr>
        <w:pStyle w:val="Nivel3"/>
        <w:numPr>
          <w:ilvl w:val="2"/>
          <w:numId w:val="20"/>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B344C6">
      <w:pPr>
        <w:pStyle w:val="Nivel3"/>
        <w:numPr>
          <w:ilvl w:val="2"/>
          <w:numId w:val="20"/>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Default="00A53716" w:rsidP="00B344C6">
      <w:pPr>
        <w:pStyle w:val="Nivel2"/>
        <w:numPr>
          <w:ilvl w:val="1"/>
          <w:numId w:val="20"/>
        </w:numPr>
        <w:ind w:left="567" w:firstLine="0"/>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0EFFA228" w14:textId="4E4CC526" w:rsidR="00BF1E5C" w:rsidRPr="000F70E3" w:rsidRDefault="00BF1E5C" w:rsidP="000F70E3">
      <w:pPr>
        <w:pStyle w:val="Nivel2"/>
        <w:numPr>
          <w:ilvl w:val="2"/>
          <w:numId w:val="20"/>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Prova de inscrição no Cadastro Nacional de Pessoas Jurídicas ou no cadastro de Pessoas Físicas, conforme o caso.</w:t>
      </w:r>
    </w:p>
    <w:p w14:paraId="573E14F4" w14:textId="0B705118" w:rsidR="00BF1E5C" w:rsidRPr="000F70E3" w:rsidRDefault="00BF1E5C" w:rsidP="000F70E3">
      <w:pPr>
        <w:pStyle w:val="Nivel2"/>
        <w:numPr>
          <w:ilvl w:val="2"/>
          <w:numId w:val="20"/>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 xml:space="preserve">Prova de regularidade para com o Fundo de Garantia do Tempo de Serviço </w:t>
      </w:r>
      <w:r w:rsidRPr="000F70E3">
        <w:rPr>
          <w:rFonts w:ascii="Times New Roman" w:hAnsi="Times New Roman" w:cs="Times New Roman" w:hint="eastAsia"/>
          <w:color w:val="auto"/>
          <w:sz w:val="24"/>
          <w:szCs w:val="24"/>
        </w:rPr>
        <w:t>–</w:t>
      </w:r>
      <w:r w:rsidRPr="000F70E3">
        <w:rPr>
          <w:rFonts w:ascii="Times New Roman" w:hAnsi="Times New Roman" w:cs="Times New Roman" w:hint="eastAsia"/>
          <w:color w:val="auto"/>
          <w:sz w:val="24"/>
          <w:szCs w:val="24"/>
        </w:rPr>
        <w:t xml:space="preserve"> FGTS (Certificado de Regularidade de FGTS </w:t>
      </w:r>
      <w:r w:rsidRPr="000F70E3">
        <w:rPr>
          <w:rFonts w:ascii="Times New Roman" w:hAnsi="Times New Roman" w:cs="Times New Roman" w:hint="eastAsia"/>
          <w:color w:val="auto"/>
          <w:sz w:val="24"/>
          <w:szCs w:val="24"/>
        </w:rPr>
        <w:t>–</w:t>
      </w:r>
      <w:r w:rsidRPr="000F70E3">
        <w:rPr>
          <w:rFonts w:ascii="Times New Roman" w:hAnsi="Times New Roman" w:cs="Times New Roman" w:hint="eastAsia"/>
          <w:color w:val="auto"/>
          <w:sz w:val="24"/>
          <w:szCs w:val="24"/>
        </w:rPr>
        <w:t xml:space="preserve"> CRF).</w:t>
      </w:r>
    </w:p>
    <w:p w14:paraId="31C30AA6" w14:textId="1F6A2B4D" w:rsidR="00BF1E5C" w:rsidRPr="000F70E3" w:rsidRDefault="00BF1E5C" w:rsidP="000F70E3">
      <w:pPr>
        <w:pStyle w:val="Nivel2"/>
        <w:numPr>
          <w:ilvl w:val="2"/>
          <w:numId w:val="20"/>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lastRenderedPageBreak/>
        <w:t>Prova de regularidade fiscal perante a Fazenda Nacional, mediante apresentação de certidão expedida conjuntamente pela Secretaria da Receita Federal do Brasil (RFB) e pela</w:t>
      </w:r>
      <w:r w:rsidRPr="000F70E3">
        <w:rPr>
          <w:rFonts w:ascii="Times New Roman" w:hAnsi="Times New Roman" w:cs="Times New Roman"/>
          <w:color w:val="auto"/>
          <w:sz w:val="24"/>
          <w:szCs w:val="24"/>
        </w:rPr>
        <w:t xml:space="preserve"> </w:t>
      </w:r>
      <w:r w:rsidRPr="000F70E3">
        <w:rPr>
          <w:rFonts w:ascii="Times New Roman" w:hAnsi="Times New Roman" w:cs="Times New Roman" w:hint="eastAsia"/>
          <w:color w:val="auto"/>
          <w:sz w:val="24"/>
          <w:szCs w:val="24"/>
        </w:rPr>
        <w:t>Procuradoria-Geral da Fazenda Nacional (PGFN), referente a todos os créditos tributários federais e à Dívida Ativa da União (DAU) por elas administrados, inclusive aqueles</w:t>
      </w:r>
      <w:r w:rsidRPr="000F70E3">
        <w:rPr>
          <w:rFonts w:ascii="Times New Roman" w:hAnsi="Times New Roman" w:cs="Times New Roman"/>
          <w:color w:val="auto"/>
          <w:sz w:val="24"/>
          <w:szCs w:val="24"/>
        </w:rPr>
        <w:t xml:space="preserve"> </w:t>
      </w:r>
      <w:r w:rsidRPr="000F70E3">
        <w:rPr>
          <w:rFonts w:ascii="Times New Roman" w:hAnsi="Times New Roman" w:cs="Times New Roman" w:hint="eastAsia"/>
          <w:color w:val="auto"/>
          <w:sz w:val="24"/>
          <w:szCs w:val="24"/>
        </w:rPr>
        <w:t>relativos à Seguridade Social, nos termos da Portaria Conjunta n</w:t>
      </w:r>
      <w:r w:rsidRPr="000F70E3">
        <w:rPr>
          <w:rFonts w:ascii="Times New Roman" w:hAnsi="Times New Roman" w:cs="Times New Roman" w:hint="eastAsia"/>
          <w:color w:val="auto"/>
          <w:sz w:val="24"/>
          <w:szCs w:val="24"/>
        </w:rPr>
        <w:t>º</w:t>
      </w:r>
      <w:r w:rsidRPr="000F70E3">
        <w:rPr>
          <w:rFonts w:ascii="Times New Roman" w:hAnsi="Times New Roman" w:cs="Times New Roman" w:hint="eastAsia"/>
          <w:color w:val="auto"/>
          <w:sz w:val="24"/>
          <w:szCs w:val="24"/>
        </w:rPr>
        <w:t xml:space="preserve"> 1.751, de 02/10/2014, do Secretário da Receita Federal do Brasil e da Procuradora-Geral da Fazenda Nacional.</w:t>
      </w:r>
    </w:p>
    <w:p w14:paraId="65E47347" w14:textId="1272E4F3" w:rsidR="00BF1E5C" w:rsidRPr="000F70E3" w:rsidRDefault="00BF1E5C" w:rsidP="000F70E3">
      <w:pPr>
        <w:pStyle w:val="Nivel2"/>
        <w:numPr>
          <w:ilvl w:val="2"/>
          <w:numId w:val="20"/>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 xml:space="preserve">Prova de regularidade com a Fazenda Estadual </w:t>
      </w:r>
      <w:r w:rsidR="00387E84">
        <w:rPr>
          <w:rFonts w:ascii="Times New Roman" w:hAnsi="Times New Roman" w:cs="Times New Roman" w:hint="eastAsia"/>
          <w:color w:val="auto"/>
          <w:sz w:val="24"/>
          <w:szCs w:val="24"/>
        </w:rPr>
        <w:t xml:space="preserve">e/ou Municipal do domicílio ou </w:t>
      </w:r>
      <w:r w:rsidRPr="000F70E3">
        <w:rPr>
          <w:rFonts w:ascii="Times New Roman" w:hAnsi="Times New Roman" w:cs="Times New Roman" w:hint="eastAsia"/>
          <w:color w:val="auto"/>
          <w:sz w:val="24"/>
          <w:szCs w:val="24"/>
        </w:rPr>
        <w:t>sede do licitante, relativa à atividade em cujo exercício contrata ou concorre.</w:t>
      </w:r>
    </w:p>
    <w:p w14:paraId="6F2DDC8C" w14:textId="5F2DA814" w:rsidR="00BF1E5C" w:rsidRPr="000F70E3" w:rsidRDefault="000F70E3" w:rsidP="000F70E3">
      <w:pPr>
        <w:pStyle w:val="Nivel2"/>
        <w:numPr>
          <w:ilvl w:val="2"/>
          <w:numId w:val="20"/>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0F70E3">
        <w:rPr>
          <w:rFonts w:ascii="Times New Roman" w:hAnsi="Times New Roman" w:cs="Times New Roman" w:hint="eastAsia"/>
          <w:color w:val="auto"/>
          <w:sz w:val="24"/>
          <w:szCs w:val="24"/>
        </w:rPr>
        <w:tab/>
      </w:r>
    </w:p>
    <w:p w14:paraId="2AE96CA9" w14:textId="7A100FFC" w:rsidR="000F70E3" w:rsidRPr="000F70E3" w:rsidRDefault="000F70E3" w:rsidP="000F70E3">
      <w:pPr>
        <w:pStyle w:val="Nivel2"/>
        <w:numPr>
          <w:ilvl w:val="2"/>
          <w:numId w:val="20"/>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Certidão de regularidade trabalhista (CNDT).</w:t>
      </w:r>
    </w:p>
    <w:p w14:paraId="40DD4AE7" w14:textId="4CDA9EEF" w:rsidR="001416BF" w:rsidRPr="00BD51B7" w:rsidRDefault="001416BF" w:rsidP="49674F04">
      <w:pPr>
        <w:pStyle w:val="Nivel3"/>
        <w:numPr>
          <w:ilvl w:val="0"/>
          <w:numId w:val="0"/>
        </w:numPr>
        <w:spacing w:line="360" w:lineRule="auto"/>
        <w:ind w:left="1638"/>
        <w:rPr>
          <w:rFonts w:ascii="Times New Roman" w:hAnsi="Times New Roman" w:cs="Times New Roman"/>
          <w:color w:val="auto"/>
          <w:sz w:val="24"/>
          <w:szCs w:val="24"/>
        </w:rPr>
      </w:pPr>
    </w:p>
    <w:p w14:paraId="00EDE59B" w14:textId="5C633CEE" w:rsidR="00A53716" w:rsidRPr="00B344C6" w:rsidRDefault="000F70E3" w:rsidP="000F70E3">
      <w:pPr>
        <w:pStyle w:val="Nivel2"/>
        <w:numPr>
          <w:ilvl w:val="0"/>
          <w:numId w:val="0"/>
        </w:numPr>
        <w:ind w:left="567"/>
        <w:rPr>
          <w:rFonts w:ascii="Times New Roman" w:hAnsi="Times New Roman" w:cs="Times New Roman"/>
          <w:b/>
          <w:bCs/>
          <w:color w:val="auto"/>
          <w:sz w:val="24"/>
          <w:szCs w:val="24"/>
        </w:rPr>
      </w:pPr>
      <w:r w:rsidRPr="000F70E3">
        <w:rPr>
          <w:rFonts w:ascii="Times New Roman" w:hAnsi="Times New Roman" w:cs="Times New Roman"/>
          <w:color w:val="auto"/>
          <w:sz w:val="24"/>
          <w:szCs w:val="24"/>
        </w:rPr>
        <w:t>7.22</w:t>
      </w:r>
      <w:r w:rsidR="007D3128">
        <w:rPr>
          <w:rFonts w:ascii="Times New Roman" w:hAnsi="Times New Roman" w:cs="Times New Roman"/>
          <w:b/>
          <w:bCs/>
          <w:color w:val="auto"/>
          <w:sz w:val="24"/>
          <w:szCs w:val="24"/>
        </w:rPr>
        <w:tab/>
      </w:r>
      <w:r w:rsidR="743BDB0B" w:rsidRPr="00B344C6">
        <w:rPr>
          <w:rFonts w:ascii="Times New Roman" w:hAnsi="Times New Roman" w:cs="Times New Roman"/>
          <w:b/>
          <w:bCs/>
          <w:color w:val="auto"/>
          <w:sz w:val="24"/>
          <w:szCs w:val="24"/>
        </w:rPr>
        <w:t>Qualificação econômico-Financeira:</w:t>
      </w:r>
    </w:p>
    <w:p w14:paraId="42832076"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677BDCF9"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46445BBE"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5BB0FFD"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010FA55"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51C565B8"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45292033"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081C1773"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CCC7684"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62550D7"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E1288F7"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405FA9A"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14AC3391"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C1452BA"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1F860FF"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7859CD1"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9D91E4C"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12EC77B9"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15A16A3"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8264969"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31FED4B"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553AE924"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9CDDA9B" w14:textId="36548730" w:rsidR="00A53716" w:rsidRDefault="743BDB0B" w:rsidP="000F70E3">
      <w:pPr>
        <w:pStyle w:val="Nivel3"/>
        <w:rPr>
          <w:rFonts w:ascii="Times New Roman" w:hAnsi="Times New Roman" w:cs="Times New Roman"/>
          <w:sz w:val="24"/>
          <w:szCs w:val="24"/>
        </w:rPr>
      </w:pPr>
      <w:r w:rsidRPr="000F70E3">
        <w:rPr>
          <w:rFonts w:ascii="Times New Roman" w:hAnsi="Times New Roman" w:cs="Times New Roman"/>
          <w:sz w:val="24"/>
          <w:szCs w:val="24"/>
        </w:rPr>
        <w:t>Certidão negativa de falência expedida pelo distribuidor da sede do fornecedor.</w:t>
      </w:r>
    </w:p>
    <w:p w14:paraId="2E729382" w14:textId="162AEEEF" w:rsidR="001E174C" w:rsidRPr="00042EE7" w:rsidRDefault="001E174C" w:rsidP="001E174C">
      <w:pPr>
        <w:pStyle w:val="Nivel3"/>
        <w:numPr>
          <w:ilvl w:val="2"/>
          <w:numId w:val="1"/>
        </w:numPr>
        <w:spacing w:line="360" w:lineRule="auto"/>
        <w:ind w:left="1134" w:firstLine="0"/>
        <w:rPr>
          <w:rFonts w:ascii="Times New Roman" w:hAnsi="Times New Roman" w:cs="Times New Roman"/>
          <w:color w:val="auto"/>
          <w:sz w:val="24"/>
          <w:szCs w:val="24"/>
        </w:rPr>
      </w:pPr>
      <w:r w:rsidRPr="00042EE7">
        <w:rPr>
          <w:rFonts w:ascii="Times New Roman" w:hAnsi="Times New Roman" w:cs="Times New Roman"/>
          <w:color w:val="auto"/>
          <w:sz w:val="24"/>
          <w:szCs w:val="24"/>
        </w:rPr>
        <w:t>Balanço Patrimonial, demonstração de resultado de exercício e demais demonstrações contábeis do</w:t>
      </w:r>
      <w:r>
        <w:rPr>
          <w:rFonts w:ascii="Times New Roman" w:hAnsi="Times New Roman" w:cs="Times New Roman"/>
          <w:color w:val="auto"/>
          <w:sz w:val="24"/>
          <w:szCs w:val="24"/>
        </w:rPr>
        <w:t xml:space="preserve"> </w:t>
      </w:r>
      <w:r w:rsidRPr="00042EE7">
        <w:rPr>
          <w:rFonts w:ascii="Times New Roman" w:hAnsi="Times New Roman" w:cs="Times New Roman"/>
          <w:color w:val="auto"/>
          <w:sz w:val="24"/>
          <w:szCs w:val="24"/>
        </w:rPr>
        <w:t>último exercício socia</w:t>
      </w:r>
      <w:r>
        <w:rPr>
          <w:rFonts w:ascii="Times New Roman" w:hAnsi="Times New Roman" w:cs="Times New Roman"/>
          <w:color w:val="auto"/>
          <w:sz w:val="24"/>
          <w:szCs w:val="24"/>
        </w:rPr>
        <w:t>l</w:t>
      </w:r>
      <w:r w:rsidRPr="00042EE7">
        <w:rPr>
          <w:rFonts w:ascii="Times New Roman" w:hAnsi="Times New Roman" w:cs="Times New Roman"/>
          <w:color w:val="auto"/>
          <w:sz w:val="24"/>
          <w:szCs w:val="24"/>
        </w:rPr>
        <w:t>, já exigíve</w:t>
      </w:r>
      <w:r>
        <w:rPr>
          <w:rFonts w:ascii="Times New Roman" w:hAnsi="Times New Roman" w:cs="Times New Roman"/>
          <w:color w:val="auto"/>
          <w:sz w:val="24"/>
          <w:szCs w:val="24"/>
        </w:rPr>
        <w:t>l</w:t>
      </w:r>
      <w:r w:rsidRPr="00042EE7">
        <w:rPr>
          <w:rFonts w:ascii="Times New Roman" w:hAnsi="Times New Roman" w:cs="Times New Roman"/>
          <w:color w:val="auto"/>
          <w:sz w:val="24"/>
          <w:szCs w:val="24"/>
        </w:rPr>
        <w:t xml:space="preserve"> e apresentado na forma da lei, comprovando, índices de Liquidez Geral (LG), Liquidez Corrente (LC), e Solvência Geral (SG) superiores a 1 (um), obtidos por meio da aplicação das seguintes fórmulas:</w:t>
      </w:r>
    </w:p>
    <w:p w14:paraId="7C91A00A" w14:textId="77777777" w:rsidR="001E174C" w:rsidRPr="00042EE7" w:rsidRDefault="001E174C" w:rsidP="001E174C">
      <w:pPr>
        <w:pStyle w:val="Nvel02"/>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1E174C" w:rsidRPr="00226FAD" w14:paraId="1C79042D" w14:textId="77777777" w:rsidTr="00A22BB7">
        <w:tc>
          <w:tcPr>
            <w:tcW w:w="2235" w:type="dxa"/>
            <w:vMerge w:val="restart"/>
            <w:vAlign w:val="center"/>
          </w:tcPr>
          <w:p w14:paraId="79B59A36"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LG =</w:t>
            </w:r>
          </w:p>
        </w:tc>
        <w:tc>
          <w:tcPr>
            <w:tcW w:w="4252" w:type="dxa"/>
            <w:tcBorders>
              <w:bottom w:val="single" w:sz="4" w:space="0" w:color="auto"/>
            </w:tcBorders>
            <w:vAlign w:val="bottom"/>
          </w:tcPr>
          <w:p w14:paraId="46EA101D"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Ativo Circulante + Realizável a Longo Prazo</w:t>
            </w:r>
          </w:p>
        </w:tc>
      </w:tr>
      <w:tr w:rsidR="001E174C" w:rsidRPr="00226FAD" w14:paraId="32ACCC58" w14:textId="77777777" w:rsidTr="00A22BB7">
        <w:tc>
          <w:tcPr>
            <w:tcW w:w="2235" w:type="dxa"/>
            <w:vMerge/>
          </w:tcPr>
          <w:p w14:paraId="69A1EB71" w14:textId="77777777" w:rsidR="001E174C" w:rsidRPr="00042EE7" w:rsidRDefault="001E174C" w:rsidP="00A22BB7">
            <w:pPr>
              <w:pStyle w:val="Nvel02"/>
              <w:ind w:left="567"/>
              <w:rPr>
                <w:rFonts w:ascii="Times New Roman" w:hAnsi="Times New Roman" w:cs="Times New Roman"/>
                <w:sz w:val="24"/>
                <w:szCs w:val="24"/>
              </w:rPr>
            </w:pPr>
          </w:p>
        </w:tc>
        <w:tc>
          <w:tcPr>
            <w:tcW w:w="4252" w:type="dxa"/>
            <w:tcBorders>
              <w:top w:val="single" w:sz="4" w:space="0" w:color="auto"/>
            </w:tcBorders>
          </w:tcPr>
          <w:p w14:paraId="03D237A1"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Passivo Circulante + Passivo Não Circulante</w:t>
            </w:r>
          </w:p>
        </w:tc>
      </w:tr>
    </w:tbl>
    <w:p w14:paraId="2A280FEE" w14:textId="77777777" w:rsidR="001E174C" w:rsidRPr="00042EE7" w:rsidRDefault="001E174C" w:rsidP="001E174C">
      <w:pPr>
        <w:pStyle w:val="Nvel02"/>
        <w:ind w:left="567"/>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1E174C" w:rsidRPr="00226FAD" w14:paraId="21113570" w14:textId="77777777" w:rsidTr="00A22BB7">
        <w:trPr>
          <w:cantSplit/>
        </w:trPr>
        <w:tc>
          <w:tcPr>
            <w:tcW w:w="2235" w:type="dxa"/>
            <w:vMerge w:val="restart"/>
            <w:vAlign w:val="center"/>
          </w:tcPr>
          <w:p w14:paraId="5DF7EDA2"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lastRenderedPageBreak/>
              <w:t>SG =</w:t>
            </w:r>
          </w:p>
        </w:tc>
        <w:tc>
          <w:tcPr>
            <w:tcW w:w="4394" w:type="dxa"/>
            <w:tcBorders>
              <w:bottom w:val="single" w:sz="4" w:space="0" w:color="auto"/>
            </w:tcBorders>
            <w:vAlign w:val="bottom"/>
          </w:tcPr>
          <w:p w14:paraId="0B644755"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Ativo Total</w:t>
            </w:r>
          </w:p>
        </w:tc>
      </w:tr>
      <w:tr w:rsidR="001E174C" w:rsidRPr="00226FAD" w14:paraId="1D56BC5D" w14:textId="77777777" w:rsidTr="00A22BB7">
        <w:trPr>
          <w:cantSplit/>
        </w:trPr>
        <w:tc>
          <w:tcPr>
            <w:tcW w:w="2235" w:type="dxa"/>
            <w:vMerge/>
          </w:tcPr>
          <w:p w14:paraId="2C3BCDF3" w14:textId="77777777" w:rsidR="001E174C" w:rsidRPr="00042EE7" w:rsidRDefault="001E174C" w:rsidP="00A22BB7">
            <w:pPr>
              <w:pStyle w:val="Nvel02"/>
              <w:ind w:left="567"/>
              <w:rPr>
                <w:rFonts w:ascii="Times New Roman" w:hAnsi="Times New Roman" w:cs="Times New Roman"/>
                <w:sz w:val="24"/>
                <w:szCs w:val="24"/>
              </w:rPr>
            </w:pPr>
          </w:p>
        </w:tc>
        <w:tc>
          <w:tcPr>
            <w:tcW w:w="4394" w:type="dxa"/>
            <w:tcBorders>
              <w:top w:val="single" w:sz="4" w:space="0" w:color="auto"/>
            </w:tcBorders>
          </w:tcPr>
          <w:p w14:paraId="0D58A8F7"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Passivo Circulante + Passivo Não Circulante</w:t>
            </w:r>
          </w:p>
        </w:tc>
      </w:tr>
    </w:tbl>
    <w:p w14:paraId="2384EAD8" w14:textId="77777777" w:rsidR="001E174C" w:rsidRPr="00042EE7" w:rsidRDefault="001E174C" w:rsidP="001E174C">
      <w:pPr>
        <w:pStyle w:val="Nvel02"/>
        <w:ind w:left="567"/>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1E174C" w:rsidRPr="00226FAD" w14:paraId="7854C3F1" w14:textId="77777777" w:rsidTr="00A22BB7">
        <w:tc>
          <w:tcPr>
            <w:tcW w:w="2235" w:type="dxa"/>
            <w:vMerge w:val="restart"/>
            <w:vAlign w:val="center"/>
          </w:tcPr>
          <w:p w14:paraId="3D3216A4"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LC =</w:t>
            </w:r>
          </w:p>
        </w:tc>
        <w:tc>
          <w:tcPr>
            <w:tcW w:w="2551" w:type="dxa"/>
            <w:tcBorders>
              <w:bottom w:val="single" w:sz="4" w:space="0" w:color="auto"/>
            </w:tcBorders>
            <w:vAlign w:val="bottom"/>
          </w:tcPr>
          <w:p w14:paraId="459B77EE"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Ativo Circulante</w:t>
            </w:r>
          </w:p>
        </w:tc>
      </w:tr>
      <w:tr w:rsidR="001E174C" w:rsidRPr="00226FAD" w14:paraId="7A3B8CAC" w14:textId="77777777" w:rsidTr="00A22BB7">
        <w:tc>
          <w:tcPr>
            <w:tcW w:w="2235" w:type="dxa"/>
            <w:vMerge/>
          </w:tcPr>
          <w:p w14:paraId="66EDF6A0" w14:textId="77777777" w:rsidR="001E174C" w:rsidRPr="00042EE7" w:rsidRDefault="001E174C" w:rsidP="00A22BB7">
            <w:pPr>
              <w:pStyle w:val="Nvel02"/>
              <w:ind w:left="567"/>
              <w:rPr>
                <w:rFonts w:ascii="Times New Roman" w:hAnsi="Times New Roman" w:cs="Times New Roman"/>
                <w:sz w:val="24"/>
                <w:szCs w:val="24"/>
              </w:rPr>
            </w:pPr>
          </w:p>
        </w:tc>
        <w:tc>
          <w:tcPr>
            <w:tcW w:w="2551" w:type="dxa"/>
            <w:tcBorders>
              <w:top w:val="single" w:sz="4" w:space="0" w:color="auto"/>
            </w:tcBorders>
          </w:tcPr>
          <w:p w14:paraId="521B3E8D" w14:textId="77777777" w:rsidR="001E174C" w:rsidRPr="00042EE7" w:rsidRDefault="001E174C" w:rsidP="00A22BB7">
            <w:pPr>
              <w:pStyle w:val="Nvel02"/>
              <w:ind w:left="567"/>
              <w:rPr>
                <w:rFonts w:ascii="Times New Roman" w:hAnsi="Times New Roman" w:cs="Times New Roman"/>
                <w:sz w:val="24"/>
                <w:szCs w:val="24"/>
              </w:rPr>
            </w:pPr>
            <w:r w:rsidRPr="00042EE7">
              <w:rPr>
                <w:rFonts w:ascii="Times New Roman" w:hAnsi="Times New Roman" w:cs="Times New Roman"/>
                <w:sz w:val="24"/>
                <w:szCs w:val="24"/>
              </w:rPr>
              <w:t>Passivo Circulante</w:t>
            </w:r>
          </w:p>
        </w:tc>
      </w:tr>
    </w:tbl>
    <w:p w14:paraId="1C67CF91" w14:textId="77777777" w:rsidR="001E174C" w:rsidRPr="00042EE7" w:rsidRDefault="001E174C" w:rsidP="001E174C">
      <w:pPr>
        <w:pStyle w:val="Nivel3"/>
        <w:numPr>
          <w:ilvl w:val="2"/>
          <w:numId w:val="1"/>
        </w:numPr>
        <w:spacing w:line="360" w:lineRule="auto"/>
        <w:ind w:left="1134" w:firstLine="0"/>
        <w:rPr>
          <w:rFonts w:ascii="Times New Roman" w:hAnsi="Times New Roman" w:cs="Times New Roman"/>
          <w:color w:val="auto"/>
          <w:sz w:val="24"/>
          <w:szCs w:val="24"/>
        </w:rPr>
      </w:pPr>
      <w:r w:rsidRPr="00042EE7">
        <w:rPr>
          <w:rFonts w:ascii="Times New Roman" w:hAnsi="Times New Roman" w:cs="Times New Roman"/>
          <w:color w:val="auto"/>
          <w:sz w:val="24"/>
          <w:szCs w:val="24"/>
        </w:rPr>
        <w:t>Patrimônio líquido de 10% (dez por cento) do valor estimado da contratação, por meio da apresentação do balanço patrimonial e demonstrações contábeis do último exercício social.</w:t>
      </w:r>
    </w:p>
    <w:p w14:paraId="5B510384" w14:textId="77777777" w:rsidR="001E174C" w:rsidRPr="00042EE7" w:rsidRDefault="001E174C" w:rsidP="001E174C">
      <w:pPr>
        <w:pStyle w:val="Nivel3"/>
        <w:numPr>
          <w:ilvl w:val="2"/>
          <w:numId w:val="1"/>
        </w:numPr>
        <w:spacing w:line="360" w:lineRule="auto"/>
        <w:ind w:left="1134" w:firstLine="0"/>
        <w:rPr>
          <w:rFonts w:ascii="Times New Roman" w:hAnsi="Times New Roman" w:cs="Times New Roman"/>
          <w:color w:val="auto"/>
          <w:sz w:val="24"/>
          <w:szCs w:val="24"/>
        </w:rPr>
      </w:pPr>
      <w:r w:rsidRPr="00042EE7">
        <w:rPr>
          <w:rFonts w:ascii="Times New Roman" w:hAnsi="Times New Roman" w:cs="Times New Roman"/>
          <w:color w:val="auto"/>
          <w:sz w:val="24"/>
          <w:szCs w:val="24"/>
        </w:rPr>
        <w:t xml:space="preserve">Os documentos referidos acima deverão ser exigidos com base no limite definido pela Receita Federal do Brasil para transmissão da Escrituração Contábil Digital - ECD ao </w:t>
      </w:r>
      <w:proofErr w:type="spellStart"/>
      <w:r w:rsidRPr="00042EE7">
        <w:rPr>
          <w:rFonts w:ascii="Times New Roman" w:hAnsi="Times New Roman" w:cs="Times New Roman"/>
          <w:color w:val="auto"/>
          <w:sz w:val="24"/>
          <w:szCs w:val="24"/>
        </w:rPr>
        <w:t>Sped</w:t>
      </w:r>
      <w:proofErr w:type="spellEnd"/>
      <w:r w:rsidRPr="00042EE7">
        <w:rPr>
          <w:rFonts w:ascii="Times New Roman" w:hAnsi="Times New Roman" w:cs="Times New Roman"/>
          <w:color w:val="auto"/>
          <w:sz w:val="24"/>
          <w:szCs w:val="24"/>
        </w:rPr>
        <w:t>.</w:t>
      </w:r>
    </w:p>
    <w:p w14:paraId="4E00D244" w14:textId="77777777" w:rsidR="001E174C" w:rsidRPr="00042EE7" w:rsidRDefault="001E174C" w:rsidP="001E174C">
      <w:pPr>
        <w:pStyle w:val="Nivel3"/>
        <w:numPr>
          <w:ilvl w:val="2"/>
          <w:numId w:val="1"/>
        </w:numPr>
        <w:spacing w:line="360" w:lineRule="auto"/>
        <w:ind w:left="1134" w:firstLine="0"/>
        <w:rPr>
          <w:rFonts w:ascii="Times New Roman" w:hAnsi="Times New Roman" w:cs="Times New Roman"/>
          <w:color w:val="auto"/>
          <w:sz w:val="24"/>
          <w:szCs w:val="24"/>
        </w:rPr>
      </w:pPr>
      <w:r w:rsidRPr="00042EE7">
        <w:rPr>
          <w:rFonts w:ascii="Times New Roman" w:hAnsi="Times New Roman" w:cs="Times New Roman"/>
          <w:color w:val="auto"/>
          <w:sz w:val="24"/>
          <w:szCs w:val="24"/>
        </w:rPr>
        <w:t>O atendimento dos índices econômicos previstos neste Edital deverá ser atestado mediante declaração assinada por profissional habilitado da área contábil, apresentada pelo licitante.</w:t>
      </w:r>
    </w:p>
    <w:p w14:paraId="6DC2E2E2" w14:textId="77777777" w:rsidR="001E174C" w:rsidRPr="00042EE7" w:rsidRDefault="001E174C" w:rsidP="001E174C">
      <w:pPr>
        <w:pStyle w:val="Nivel3"/>
        <w:numPr>
          <w:ilvl w:val="2"/>
          <w:numId w:val="1"/>
        </w:numPr>
        <w:spacing w:line="360" w:lineRule="auto"/>
        <w:ind w:left="1134" w:firstLine="0"/>
        <w:rPr>
          <w:rFonts w:ascii="Times New Roman" w:hAnsi="Times New Roman" w:cs="Times New Roman"/>
          <w:sz w:val="24"/>
          <w:szCs w:val="24"/>
        </w:rPr>
      </w:pPr>
      <w:r w:rsidRPr="00042EE7">
        <w:rPr>
          <w:rFonts w:ascii="Times New Roman" w:hAnsi="Times New Roman" w:cs="Times New Roman"/>
          <w:sz w:val="24"/>
          <w:szCs w:val="24"/>
        </w:rPr>
        <w:t xml:space="preserve">As </w:t>
      </w:r>
      <w:r w:rsidRPr="00042EE7">
        <w:rPr>
          <w:rFonts w:ascii="Times New Roman" w:hAnsi="Times New Roman" w:cs="Times New Roman"/>
          <w:color w:val="auto"/>
          <w:sz w:val="24"/>
          <w:szCs w:val="24"/>
        </w:rPr>
        <w:t>empresas criadas no exercício financeiro da licitação/contratação deverão atender a todas as exigências da habilitação e poderão substituir os demonstrativos contábeis pelo balanço de abertura.</w:t>
      </w:r>
    </w:p>
    <w:p w14:paraId="6886F920" w14:textId="77777777" w:rsidR="001E174C" w:rsidRPr="00042EE7" w:rsidRDefault="001E174C" w:rsidP="001E174C">
      <w:pPr>
        <w:pStyle w:val="Nivel3"/>
        <w:numPr>
          <w:ilvl w:val="0"/>
          <w:numId w:val="0"/>
        </w:numPr>
        <w:ind w:left="1638"/>
        <w:rPr>
          <w:rFonts w:ascii="Times New Roman" w:hAnsi="Times New Roman" w:cs="Times New Roman"/>
          <w:color w:val="auto"/>
          <w:sz w:val="24"/>
          <w:szCs w:val="24"/>
        </w:rPr>
      </w:pPr>
    </w:p>
    <w:p w14:paraId="79B5B1B8" w14:textId="77777777" w:rsidR="00A53716" w:rsidRPr="00BD51B7" w:rsidRDefault="743BDB0B" w:rsidP="00B344C6">
      <w:pPr>
        <w:pStyle w:val="Nivel2"/>
        <w:spacing w:line="360" w:lineRule="auto"/>
        <w:ind w:left="567" w:firstLine="0"/>
        <w:rPr>
          <w:rFonts w:ascii="Times New Roman" w:hAnsi="Times New Roman" w:cs="Times New Roman"/>
          <w:b/>
          <w:bCs/>
          <w:color w:val="auto"/>
          <w:sz w:val="24"/>
          <w:szCs w:val="24"/>
        </w:rPr>
      </w:pPr>
      <w:r w:rsidRPr="49674F04">
        <w:rPr>
          <w:rFonts w:ascii="Times New Roman" w:hAnsi="Times New Roman" w:cs="Times New Roman"/>
          <w:b/>
          <w:bCs/>
          <w:color w:val="auto"/>
          <w:sz w:val="24"/>
          <w:szCs w:val="24"/>
        </w:rPr>
        <w:t>Qualificação Técnica</w:t>
      </w:r>
    </w:p>
    <w:p w14:paraId="43E2588E" w14:textId="6779D65F" w:rsidR="001416BF" w:rsidRDefault="03607709" w:rsidP="00B344C6">
      <w:pPr>
        <w:pStyle w:val="Nivel3"/>
        <w:numPr>
          <w:ilvl w:val="0"/>
          <w:numId w:val="0"/>
        </w:numPr>
        <w:spacing w:line="360" w:lineRule="auto"/>
        <w:ind w:left="1134"/>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7.23.1 </w:t>
      </w:r>
      <w:r w:rsidR="0A8A9EBB" w:rsidRPr="49674F04">
        <w:rPr>
          <w:rFonts w:ascii="Times New Roman" w:hAnsi="Times New Roman" w:cs="Times New Roman"/>
          <w:color w:val="auto"/>
          <w:sz w:val="24"/>
          <w:szCs w:val="24"/>
        </w:rPr>
        <w:t xml:space="preserve">   </w:t>
      </w:r>
      <w:r w:rsidR="743BDB0B" w:rsidRPr="49674F04">
        <w:rPr>
          <w:rFonts w:ascii="Times New Roman" w:hAnsi="Times New Roman" w:cs="Times New Roman"/>
          <w:color w:val="auto"/>
          <w:sz w:val="24"/>
          <w:szCs w:val="24"/>
        </w:rPr>
        <w:t>A documentação relativa à Qualificação Técnic</w:t>
      </w:r>
      <w:r w:rsidR="00A27124">
        <w:rPr>
          <w:rFonts w:ascii="Times New Roman" w:hAnsi="Times New Roman" w:cs="Times New Roman"/>
          <w:color w:val="auto"/>
          <w:sz w:val="24"/>
          <w:szCs w:val="24"/>
        </w:rPr>
        <w:t>o-Operacional</w:t>
      </w:r>
      <w:r w:rsidR="743BDB0B" w:rsidRPr="49674F04">
        <w:rPr>
          <w:rFonts w:ascii="Times New Roman" w:hAnsi="Times New Roman" w:cs="Times New Roman"/>
          <w:color w:val="auto"/>
          <w:sz w:val="24"/>
          <w:szCs w:val="24"/>
        </w:rPr>
        <w:t xml:space="preserve"> das empresas licitantes deverá atender aos critérios estabelecidos no item </w:t>
      </w:r>
      <w:r w:rsidR="007D3128">
        <w:rPr>
          <w:rFonts w:ascii="Times New Roman" w:hAnsi="Times New Roman" w:cs="Times New Roman"/>
          <w:color w:val="auto"/>
          <w:sz w:val="24"/>
          <w:szCs w:val="24"/>
        </w:rPr>
        <w:t>2</w:t>
      </w:r>
      <w:r w:rsidR="00387E84">
        <w:rPr>
          <w:rFonts w:ascii="Times New Roman" w:hAnsi="Times New Roman" w:cs="Times New Roman"/>
          <w:color w:val="auto"/>
          <w:sz w:val="24"/>
          <w:szCs w:val="24"/>
        </w:rPr>
        <w:t>0</w:t>
      </w:r>
      <w:r w:rsidR="743BDB0B" w:rsidRPr="49674F04">
        <w:rPr>
          <w:rFonts w:ascii="Times New Roman" w:hAnsi="Times New Roman" w:cs="Times New Roman"/>
          <w:color w:val="auto"/>
          <w:sz w:val="24"/>
          <w:szCs w:val="24"/>
        </w:rPr>
        <w:t xml:space="preserve"> do Termo de Referência (anexo I do edital).</w:t>
      </w:r>
    </w:p>
    <w:p w14:paraId="02260FA0" w14:textId="77777777" w:rsidR="005B2782" w:rsidRPr="001D3419" w:rsidRDefault="005B2782" w:rsidP="00B344C6">
      <w:pPr>
        <w:pStyle w:val="Nivel3"/>
        <w:numPr>
          <w:ilvl w:val="0"/>
          <w:numId w:val="0"/>
        </w:numPr>
        <w:spacing w:line="360" w:lineRule="auto"/>
        <w:ind w:left="1134"/>
        <w:rPr>
          <w:rFonts w:ascii="Times New Roman" w:hAnsi="Times New Roman" w:cs="Times New Roman"/>
          <w:color w:val="auto"/>
          <w:sz w:val="24"/>
          <w:szCs w:val="24"/>
        </w:rPr>
      </w:pPr>
    </w:p>
    <w:p w14:paraId="2EEBFDBC" w14:textId="55DAE401" w:rsidR="00E2634E" w:rsidRPr="00BD51B7" w:rsidRDefault="260BCEFC" w:rsidP="00B344C6">
      <w:pPr>
        <w:pStyle w:val="Nivel2"/>
        <w:spacing w:line="360" w:lineRule="auto"/>
        <w:ind w:left="567" w:firstLine="0"/>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 xml:space="preserve"> </w:t>
      </w:r>
      <w:r w:rsidR="0A8A9EBB" w:rsidRPr="49674F04">
        <w:rPr>
          <w:rFonts w:ascii="Times New Roman" w:hAnsi="Times New Roman" w:cs="Times New Roman"/>
          <w:color w:val="auto"/>
          <w:sz w:val="24"/>
          <w:szCs w:val="24"/>
          <w:lang w:eastAsia="ar-SA"/>
        </w:rPr>
        <w:t xml:space="preserve">    </w:t>
      </w:r>
      <w:r w:rsidR="5163500C" w:rsidRPr="49674F04">
        <w:rPr>
          <w:rFonts w:ascii="Times New Roman" w:hAnsi="Times New Roman" w:cs="Times New Roman"/>
          <w:color w:val="auto"/>
          <w:sz w:val="24"/>
          <w:szCs w:val="24"/>
          <w:lang w:eastAsia="ar-SA"/>
        </w:rPr>
        <w:t xml:space="preserve">O </w:t>
      </w:r>
      <w:r w:rsidR="25B07597" w:rsidRPr="49674F04">
        <w:rPr>
          <w:rFonts w:ascii="Times New Roman" w:hAnsi="Times New Roman" w:cs="Times New Roman"/>
          <w:color w:val="auto"/>
          <w:sz w:val="24"/>
          <w:szCs w:val="24"/>
          <w:lang w:eastAsia="ar-SA"/>
        </w:rPr>
        <w:t>Licitante</w:t>
      </w:r>
      <w:r w:rsidRPr="49674F04">
        <w:rPr>
          <w:rFonts w:ascii="Times New Roman" w:hAnsi="Times New Roman" w:cs="Times New Roman"/>
          <w:color w:val="auto"/>
          <w:sz w:val="24"/>
          <w:szCs w:val="24"/>
          <w:lang w:eastAsia="ar-SA"/>
        </w:rPr>
        <w:t xml:space="preserve"> enquadrado como microempreendedor individual que pretenda auferir os benefícios do tratamento diferenciado previstos na Lei Complementar nº 123/2006, estará </w:t>
      </w:r>
      <w:r w:rsidRPr="49674F04">
        <w:rPr>
          <w:rFonts w:ascii="Times New Roman" w:hAnsi="Times New Roman" w:cs="Times New Roman"/>
          <w:color w:val="auto"/>
          <w:sz w:val="24"/>
          <w:szCs w:val="24"/>
          <w:lang w:eastAsia="ar-SA"/>
        </w:rPr>
        <w:lastRenderedPageBreak/>
        <w:t>dispensado (a) da prova de inscrição nos cadastros de contribuintes estadual e municipal e (b) da apresentação do balanço patrimonial e das condições contábeis do último exercício.</w:t>
      </w:r>
    </w:p>
    <w:p w14:paraId="2E71F26F" w14:textId="77777777" w:rsidR="00E2634E" w:rsidRPr="00BD51B7" w:rsidRDefault="260BCEFC" w:rsidP="00B344C6">
      <w:pPr>
        <w:pStyle w:val="Nivel2"/>
        <w:spacing w:line="360" w:lineRule="auto"/>
        <w:ind w:left="567" w:firstLine="0"/>
        <w:rPr>
          <w:rFonts w:ascii="Times New Roman" w:hAnsi="Times New Roman" w:cs="Times New Roman"/>
          <w:color w:val="auto"/>
          <w:sz w:val="24"/>
          <w:szCs w:val="24"/>
          <w:lang w:eastAsia="ar-SA"/>
        </w:rPr>
      </w:pPr>
      <w:r w:rsidRPr="49674F04">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7F3F4DE" w:rsidR="00E2634E" w:rsidRPr="00BD51B7" w:rsidRDefault="260BCEFC" w:rsidP="00B344C6">
      <w:pPr>
        <w:pStyle w:val="Nivel2"/>
        <w:spacing w:line="360" w:lineRule="auto"/>
        <w:ind w:left="567" w:firstLine="0"/>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 xml:space="preserve">Será inabilitado o </w:t>
      </w:r>
      <w:r w:rsidR="25B07597" w:rsidRPr="49674F04">
        <w:rPr>
          <w:rFonts w:ascii="Times New Roman" w:hAnsi="Times New Roman" w:cs="Times New Roman"/>
          <w:color w:val="auto"/>
          <w:sz w:val="24"/>
          <w:szCs w:val="24"/>
          <w:lang w:eastAsia="ar-SA"/>
        </w:rPr>
        <w:t>licitante</w:t>
      </w:r>
      <w:r w:rsidRPr="49674F04">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25B07597" w:rsidRPr="49674F04">
        <w:rPr>
          <w:rFonts w:ascii="Times New Roman" w:hAnsi="Times New Roman" w:cs="Times New Roman"/>
          <w:color w:val="auto"/>
          <w:sz w:val="24"/>
          <w:szCs w:val="24"/>
          <w:lang w:eastAsia="ar-SA"/>
        </w:rPr>
        <w:t xml:space="preserve"> edital</w:t>
      </w:r>
      <w:r w:rsidRPr="49674F04">
        <w:rPr>
          <w:rFonts w:ascii="Times New Roman" w:hAnsi="Times New Roman" w:cs="Times New Roman"/>
          <w:color w:val="auto"/>
          <w:sz w:val="24"/>
          <w:szCs w:val="24"/>
          <w:lang w:eastAsia="ar-SA"/>
        </w:rPr>
        <w:t>.</w:t>
      </w:r>
    </w:p>
    <w:p w14:paraId="790D598A" w14:textId="03267C9E" w:rsidR="00E2634E" w:rsidRPr="00BD51B7" w:rsidRDefault="260BCEFC" w:rsidP="00B344C6">
      <w:pPr>
        <w:pStyle w:val="Nivel3"/>
        <w:spacing w:line="360" w:lineRule="auto"/>
        <w:ind w:left="1134" w:firstLine="0"/>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Na hipótese de o </w:t>
      </w:r>
      <w:r w:rsidR="25B07597" w:rsidRPr="49674F04">
        <w:rPr>
          <w:rFonts w:ascii="Times New Roman" w:hAnsi="Times New Roman" w:cs="Times New Roman"/>
          <w:color w:val="auto"/>
          <w:sz w:val="24"/>
          <w:szCs w:val="24"/>
        </w:rPr>
        <w:t>licit</w:t>
      </w:r>
      <w:r w:rsidR="4AE98494" w:rsidRPr="49674F04">
        <w:rPr>
          <w:rFonts w:ascii="Times New Roman" w:hAnsi="Times New Roman" w:cs="Times New Roman"/>
          <w:color w:val="auto"/>
          <w:sz w:val="24"/>
          <w:szCs w:val="24"/>
        </w:rPr>
        <w:t>a</w:t>
      </w:r>
      <w:r w:rsidR="25B07597" w:rsidRPr="49674F04">
        <w:rPr>
          <w:rFonts w:ascii="Times New Roman" w:hAnsi="Times New Roman" w:cs="Times New Roman"/>
          <w:color w:val="auto"/>
          <w:sz w:val="24"/>
          <w:szCs w:val="24"/>
        </w:rPr>
        <w:t>nte</w:t>
      </w:r>
      <w:r w:rsidRPr="49674F04">
        <w:rPr>
          <w:rFonts w:ascii="Times New Roman" w:hAnsi="Times New Roman" w:cs="Times New Roman"/>
          <w:color w:val="auto"/>
          <w:sz w:val="24"/>
          <w:szCs w:val="24"/>
        </w:rPr>
        <w:t xml:space="preserve"> não atender às exigências para a habilitação, o órgão </w:t>
      </w:r>
      <w:r w:rsidR="0A8A9EBB" w:rsidRPr="49674F04">
        <w:rPr>
          <w:rFonts w:ascii="Times New Roman" w:hAnsi="Times New Roman" w:cs="Times New Roman"/>
          <w:color w:val="auto"/>
          <w:sz w:val="24"/>
          <w:szCs w:val="24"/>
        </w:rPr>
        <w:t xml:space="preserve">  </w:t>
      </w:r>
      <w:r w:rsidRPr="49674F04">
        <w:rPr>
          <w:rFonts w:ascii="Times New Roman" w:hAnsi="Times New Roman" w:cs="Times New Roman"/>
          <w:color w:val="auto"/>
          <w:sz w:val="24"/>
          <w:szCs w:val="24"/>
        </w:rPr>
        <w:t>examinará a proposta subsequente e assim sucessivamente, na ordem de classificação, até a apuração de uma proposta que atenda às especificações do objeto e as condições de habilitação.</w:t>
      </w:r>
    </w:p>
    <w:p w14:paraId="32BDAA85" w14:textId="105F8930" w:rsidR="00CC3604" w:rsidRPr="00BD51B7" w:rsidRDefault="5163500C" w:rsidP="00B344C6">
      <w:pPr>
        <w:pStyle w:val="Nivel2"/>
        <w:numPr>
          <w:ilvl w:val="0"/>
          <w:numId w:val="0"/>
        </w:numPr>
        <w:spacing w:line="360" w:lineRule="auto"/>
        <w:ind w:left="567"/>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7.27</w:t>
      </w:r>
      <w:r w:rsidR="00321FE1">
        <w:rPr>
          <w:rFonts w:ascii="Times New Roman" w:hAnsi="Times New Roman" w:cs="Times New Roman"/>
          <w:color w:val="auto"/>
          <w:sz w:val="24"/>
          <w:szCs w:val="24"/>
          <w:lang w:eastAsia="ar-SA"/>
        </w:rPr>
        <w:tab/>
      </w:r>
      <w:r w:rsidR="260BCEFC" w:rsidRPr="49674F04">
        <w:rPr>
          <w:rFonts w:ascii="Times New Roman" w:hAnsi="Times New Roman" w:cs="Times New Roman"/>
          <w:color w:val="auto"/>
          <w:sz w:val="24"/>
          <w:szCs w:val="24"/>
          <w:lang w:eastAsia="ar-SA"/>
        </w:rPr>
        <w:t xml:space="preserve">Constatado o atendimento às exigências de habilitação, o </w:t>
      </w:r>
      <w:r w:rsidR="25B07597" w:rsidRPr="49674F04">
        <w:rPr>
          <w:rFonts w:ascii="Times New Roman" w:hAnsi="Times New Roman" w:cs="Times New Roman"/>
          <w:color w:val="auto"/>
          <w:sz w:val="24"/>
          <w:szCs w:val="24"/>
          <w:lang w:eastAsia="ar-SA"/>
        </w:rPr>
        <w:t>licitante</w:t>
      </w:r>
      <w:r w:rsidR="260BCEFC" w:rsidRPr="49674F04">
        <w:rPr>
          <w:rFonts w:ascii="Times New Roman" w:hAnsi="Times New Roman" w:cs="Times New Roman"/>
          <w:color w:val="auto"/>
          <w:sz w:val="24"/>
          <w:szCs w:val="24"/>
          <w:lang w:eastAsia="ar-SA"/>
        </w:rPr>
        <w:t xml:space="preserve"> será habilitado.</w:t>
      </w:r>
    </w:p>
    <w:p w14:paraId="15DA29FA" w14:textId="77777777" w:rsidR="003C7A23" w:rsidRPr="00412B1E" w:rsidRDefault="003C7A23" w:rsidP="007D3128">
      <w:pPr>
        <w:pStyle w:val="Nivel01"/>
      </w:pPr>
      <w:bookmarkStart w:id="45" w:name="_Toc135469233"/>
      <w:r w:rsidRPr="00412B1E">
        <w:t>DOS RECURSOS</w:t>
      </w:r>
      <w:bookmarkEnd w:id="45"/>
    </w:p>
    <w:p w14:paraId="6D890939" w14:textId="136EFB48"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w:t>
        </w:r>
        <w:r w:rsidR="00694B73">
          <w:rPr>
            <w:rStyle w:val="Hyperlink"/>
            <w:rFonts w:ascii="Times New Roman" w:hAnsi="Times New Roman" w:cs="Times New Roman"/>
            <w:color w:val="000000"/>
            <w:sz w:val="24"/>
            <w:szCs w:val="24"/>
            <w:u w:val="none"/>
          </w:rPr>
          <w:t>/</w:t>
        </w:r>
        <w:r w:rsidRPr="00412B1E">
          <w:rPr>
            <w:rStyle w:val="Hyperlink"/>
            <w:rFonts w:ascii="Times New Roman" w:hAnsi="Times New Roman" w:cs="Times New Roman"/>
            <w:color w:val="000000"/>
            <w:sz w:val="24"/>
            <w:szCs w:val="24"/>
            <w:u w:val="none"/>
          </w:rPr>
          <w:t>2021</w:t>
        </w:r>
      </w:hyperlink>
      <w:r w:rsidRPr="00412B1E">
        <w:rPr>
          <w:rFonts w:ascii="Times New Roman" w:hAnsi="Times New Roman" w:cs="Times New Roman"/>
          <w:sz w:val="24"/>
          <w:szCs w:val="24"/>
        </w:rPr>
        <w:t>.</w:t>
      </w:r>
    </w:p>
    <w:p w14:paraId="3D33D2C2" w14:textId="77777777"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B344C6">
      <w:pPr>
        <w:pStyle w:val="Nivel3"/>
        <w:numPr>
          <w:ilvl w:val="2"/>
          <w:numId w:val="21"/>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B344C6">
      <w:pPr>
        <w:pStyle w:val="Nivel3"/>
        <w:numPr>
          <w:ilvl w:val="2"/>
          <w:numId w:val="21"/>
        </w:numPr>
        <w:spacing w:line="360" w:lineRule="auto"/>
        <w:ind w:left="1134" w:firstLine="0"/>
        <w:rPr>
          <w:rFonts w:ascii="Times New Roman" w:hAnsi="Times New Roman" w:cs="Times New Roman"/>
          <w:color w:val="auto"/>
          <w:sz w:val="24"/>
          <w:szCs w:val="24"/>
        </w:rPr>
      </w:pPr>
      <w:bookmarkStart w:id="46" w:name="_Hlk135318381"/>
      <w:bookmarkStart w:id="47" w:name="_Hlk135315794"/>
      <w:r w:rsidRPr="00412B1E">
        <w:rPr>
          <w:rFonts w:ascii="Times New Roman" w:hAnsi="Times New Roman" w:cs="Times New Roman"/>
          <w:color w:val="auto"/>
          <w:sz w:val="24"/>
          <w:szCs w:val="24"/>
        </w:rPr>
        <w:t>o prazo para a manifestação da intenção de recorrer não será inferior a 10 (dez) minutos.</w:t>
      </w:r>
      <w:bookmarkEnd w:id="46"/>
    </w:p>
    <w:bookmarkEnd w:id="47"/>
    <w:p w14:paraId="3743A4BF" w14:textId="7D70F8ED" w:rsidR="003C7A23" w:rsidRPr="00412B1E" w:rsidRDefault="003C7A23" w:rsidP="00B344C6">
      <w:pPr>
        <w:pStyle w:val="Nivel3"/>
        <w:numPr>
          <w:ilvl w:val="2"/>
          <w:numId w:val="21"/>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4CB211B" w:rsidR="003C7A23" w:rsidRPr="00412B1E" w:rsidRDefault="003C7A23" w:rsidP="00B344C6">
      <w:pPr>
        <w:pStyle w:val="Nivel3"/>
        <w:numPr>
          <w:ilvl w:val="2"/>
          <w:numId w:val="21"/>
        </w:numPr>
        <w:spacing w:line="360" w:lineRule="auto"/>
        <w:ind w:left="1134" w:firstLine="5"/>
        <w:rPr>
          <w:rFonts w:ascii="Times New Roman" w:hAnsi="Times New Roman" w:cs="Times New Roman"/>
          <w:sz w:val="24"/>
          <w:szCs w:val="24"/>
        </w:rPr>
      </w:pPr>
      <w:r w:rsidRPr="00412B1E">
        <w:rPr>
          <w:rFonts w:ascii="Times New Roman" w:hAnsi="Times New Roman" w:cs="Times New Roman"/>
          <w:sz w:val="24"/>
          <w:szCs w:val="24"/>
        </w:rPr>
        <w:lastRenderedPageBreak/>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w:t>
        </w:r>
        <w:r w:rsidR="00694B73">
          <w:rPr>
            <w:rStyle w:val="Hyperlink"/>
            <w:rFonts w:ascii="Times New Roman" w:hAnsi="Times New Roman" w:cs="Times New Roman"/>
            <w:color w:val="000000"/>
            <w:sz w:val="24"/>
            <w:szCs w:val="24"/>
            <w:u w:val="none"/>
          </w:rPr>
          <w:t>/</w:t>
        </w:r>
        <w:r w:rsidRPr="00412B1E">
          <w:rPr>
            <w:rStyle w:val="Hyperlink"/>
            <w:rFonts w:ascii="Times New Roman" w:hAnsi="Times New Roman" w:cs="Times New Roman"/>
            <w:color w:val="000000"/>
            <w:sz w:val="24"/>
            <w:szCs w:val="24"/>
            <w:u w:val="none"/>
          </w:rPr>
          <w:t>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B344C6">
      <w:pPr>
        <w:pStyle w:val="Nivel2"/>
        <w:numPr>
          <w:ilvl w:val="1"/>
          <w:numId w:val="21"/>
        </w:numPr>
        <w:spacing w:line="360" w:lineRule="auto"/>
        <w:ind w:left="716" w:firstLine="0"/>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B344C6">
      <w:pPr>
        <w:pStyle w:val="Nivel2"/>
        <w:numPr>
          <w:ilvl w:val="1"/>
          <w:numId w:val="21"/>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23E18E46" w:rsidR="003C7A23" w:rsidRPr="00412B1E" w:rsidRDefault="007211A2" w:rsidP="00B344C6">
      <w:pPr>
        <w:pStyle w:val="Nivel2"/>
        <w:numPr>
          <w:ilvl w:val="1"/>
          <w:numId w:val="16"/>
        </w:numPr>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5B50237A" w:rsidR="003C7A23" w:rsidRPr="00412B1E" w:rsidRDefault="003C7A23" w:rsidP="007D3128">
      <w:pPr>
        <w:pStyle w:val="Nivel01"/>
      </w:pPr>
      <w:bookmarkStart w:id="48" w:name="_Toc135469234"/>
      <w:r w:rsidRPr="00412B1E">
        <w:t>DAS INFRAÇÕES ADMINISTRATIVAS E SANÇÕES</w:t>
      </w:r>
      <w:bookmarkEnd w:id="48"/>
    </w:p>
    <w:p w14:paraId="36144D78" w14:textId="48A201CF"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0E93B455" w:rsidR="003C7A23" w:rsidRPr="00412B1E" w:rsidRDefault="000E0D82" w:rsidP="00B344C6">
      <w:pPr>
        <w:pStyle w:val="Nivel3"/>
        <w:numPr>
          <w:ilvl w:val="2"/>
          <w:numId w:val="22"/>
        </w:numPr>
        <w:spacing w:line="360" w:lineRule="auto"/>
        <w:ind w:left="567" w:firstLine="0"/>
        <w:rPr>
          <w:rFonts w:ascii="Times New Roman" w:hAnsi="Times New Roman" w:cs="Times New Roman"/>
          <w:sz w:val="24"/>
          <w:szCs w:val="24"/>
        </w:rPr>
      </w:pPr>
      <w:bookmarkStart w:id="49" w:name="_Ref114668085"/>
      <w:bookmarkStart w:id="50" w:name="_Hlk114652595"/>
      <w:r>
        <w:rPr>
          <w:rFonts w:ascii="Times New Roman" w:hAnsi="Times New Roman" w:cs="Times New Roman"/>
          <w:sz w:val="24"/>
          <w:szCs w:val="24"/>
        </w:rPr>
        <w:t>D</w:t>
      </w:r>
      <w:r w:rsidR="003C7A23" w:rsidRPr="00412B1E">
        <w:rPr>
          <w:rFonts w:ascii="Times New Roman" w:hAnsi="Times New Roman" w:cs="Times New Roman"/>
          <w:sz w:val="24"/>
          <w:szCs w:val="24"/>
        </w:rPr>
        <w:t>eixar de entregar a documentação exigida para o certame ou não entregar qualquer documento que tenha sido solicitado pelo/a pregoeiro/a durante o certame;</w:t>
      </w:r>
      <w:bookmarkEnd w:id="49"/>
    </w:p>
    <w:p w14:paraId="6D9E96AB" w14:textId="77777777" w:rsidR="003C7A23" w:rsidRPr="00412B1E" w:rsidRDefault="003C7A23" w:rsidP="00B344C6">
      <w:pPr>
        <w:pStyle w:val="Nivel3"/>
        <w:numPr>
          <w:ilvl w:val="2"/>
          <w:numId w:val="22"/>
        </w:numPr>
        <w:spacing w:line="360" w:lineRule="auto"/>
        <w:ind w:left="567" w:firstLine="0"/>
        <w:rPr>
          <w:rFonts w:ascii="Times New Roman" w:hAnsi="Times New Roman" w:cs="Times New Roman"/>
          <w:sz w:val="24"/>
          <w:szCs w:val="24"/>
        </w:rPr>
      </w:pPr>
      <w:bookmarkStart w:id="51"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1"/>
    </w:p>
    <w:p w14:paraId="78070BBD" w14:textId="77777777" w:rsidR="003C7A23" w:rsidRPr="00412B1E" w:rsidRDefault="003C7A23" w:rsidP="00B344C6">
      <w:pPr>
        <w:pStyle w:val="Nivel4"/>
        <w:numPr>
          <w:ilvl w:val="3"/>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B344C6">
      <w:pPr>
        <w:pStyle w:val="Nivel4"/>
        <w:numPr>
          <w:ilvl w:val="3"/>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B344C6">
      <w:pPr>
        <w:pStyle w:val="Nivel4"/>
        <w:numPr>
          <w:ilvl w:val="3"/>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B344C6">
      <w:pPr>
        <w:pStyle w:val="Nivel4"/>
        <w:numPr>
          <w:ilvl w:val="3"/>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B344C6">
      <w:pPr>
        <w:pStyle w:val="Nivel4"/>
        <w:numPr>
          <w:ilvl w:val="3"/>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B344C6">
      <w:pPr>
        <w:pStyle w:val="Nivel3"/>
        <w:numPr>
          <w:ilvl w:val="2"/>
          <w:numId w:val="22"/>
        </w:numPr>
        <w:spacing w:line="360" w:lineRule="auto"/>
        <w:ind w:left="1134" w:firstLine="1"/>
        <w:rPr>
          <w:rFonts w:ascii="Times New Roman" w:hAnsi="Times New Roman" w:cs="Times New Roman"/>
          <w:sz w:val="24"/>
          <w:szCs w:val="24"/>
        </w:rPr>
      </w:pPr>
      <w:bookmarkStart w:id="52"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2"/>
    </w:p>
    <w:p w14:paraId="25346253" w14:textId="77777777" w:rsidR="003C7A23" w:rsidRPr="00412B1E" w:rsidRDefault="003C7A23" w:rsidP="00B344C6">
      <w:pPr>
        <w:pStyle w:val="Nivel4"/>
        <w:numPr>
          <w:ilvl w:val="3"/>
          <w:numId w:val="22"/>
        </w:numPr>
        <w:spacing w:line="360" w:lineRule="auto"/>
        <w:ind w:left="1134" w:firstLine="1"/>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B344C6">
      <w:pPr>
        <w:pStyle w:val="Nivel3"/>
        <w:numPr>
          <w:ilvl w:val="2"/>
          <w:numId w:val="22"/>
        </w:numPr>
        <w:spacing w:line="360" w:lineRule="auto"/>
        <w:ind w:left="1134" w:firstLine="1"/>
        <w:rPr>
          <w:rFonts w:ascii="Times New Roman" w:hAnsi="Times New Roman" w:cs="Times New Roman"/>
          <w:sz w:val="24"/>
          <w:szCs w:val="24"/>
        </w:rPr>
      </w:pPr>
      <w:bookmarkStart w:id="53"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3"/>
    </w:p>
    <w:p w14:paraId="301BADD7" w14:textId="77777777" w:rsidR="003C7A23" w:rsidRPr="00412B1E" w:rsidRDefault="003C7A23" w:rsidP="00B344C6">
      <w:pPr>
        <w:pStyle w:val="Nivel3"/>
        <w:numPr>
          <w:ilvl w:val="2"/>
          <w:numId w:val="22"/>
        </w:numPr>
        <w:spacing w:line="360" w:lineRule="auto"/>
        <w:ind w:left="1134" w:firstLine="1"/>
        <w:rPr>
          <w:rFonts w:ascii="Times New Roman" w:hAnsi="Times New Roman" w:cs="Times New Roman"/>
          <w:sz w:val="24"/>
          <w:szCs w:val="24"/>
        </w:rPr>
      </w:pPr>
      <w:bookmarkStart w:id="54" w:name="_Ref114668245"/>
      <w:r w:rsidRPr="00412B1E">
        <w:rPr>
          <w:rFonts w:ascii="Times New Roman" w:hAnsi="Times New Roman" w:cs="Times New Roman"/>
          <w:sz w:val="24"/>
          <w:szCs w:val="24"/>
        </w:rPr>
        <w:t>fraudar a licitação</w:t>
      </w:r>
      <w:bookmarkEnd w:id="54"/>
    </w:p>
    <w:p w14:paraId="30E8E806" w14:textId="77777777" w:rsidR="003C7A23" w:rsidRPr="00412B1E" w:rsidRDefault="003C7A23" w:rsidP="00B344C6">
      <w:pPr>
        <w:pStyle w:val="Nivel3"/>
        <w:numPr>
          <w:ilvl w:val="2"/>
          <w:numId w:val="22"/>
        </w:numPr>
        <w:spacing w:line="360" w:lineRule="auto"/>
        <w:ind w:left="1134" w:firstLine="1"/>
        <w:rPr>
          <w:rFonts w:ascii="Times New Roman" w:hAnsi="Times New Roman" w:cs="Times New Roman"/>
          <w:sz w:val="24"/>
          <w:szCs w:val="24"/>
        </w:rPr>
      </w:pPr>
      <w:bookmarkStart w:id="55" w:name="_Ref114668247"/>
      <w:r w:rsidRPr="00412B1E">
        <w:rPr>
          <w:rFonts w:ascii="Times New Roman" w:hAnsi="Times New Roman" w:cs="Times New Roman"/>
          <w:sz w:val="24"/>
          <w:szCs w:val="24"/>
        </w:rPr>
        <w:t>comportar-se de modo inidôneo ou cometer fraude de qualquer natureza, em especial quando:</w:t>
      </w:r>
      <w:bookmarkEnd w:id="55"/>
    </w:p>
    <w:p w14:paraId="7219FCA0" w14:textId="77777777" w:rsidR="003C7A23" w:rsidRPr="00412B1E" w:rsidRDefault="003C7A23" w:rsidP="00B344C6">
      <w:pPr>
        <w:pStyle w:val="Nivel4"/>
        <w:numPr>
          <w:ilvl w:val="3"/>
          <w:numId w:val="22"/>
        </w:numPr>
        <w:spacing w:line="360" w:lineRule="auto"/>
        <w:ind w:left="1701" w:firstLine="0"/>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B344C6">
      <w:pPr>
        <w:pStyle w:val="Nivel4"/>
        <w:numPr>
          <w:ilvl w:val="3"/>
          <w:numId w:val="22"/>
        </w:numPr>
        <w:spacing w:line="360" w:lineRule="auto"/>
        <w:ind w:left="1701" w:firstLine="0"/>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B344C6">
      <w:pPr>
        <w:pStyle w:val="Nivel4"/>
        <w:numPr>
          <w:ilvl w:val="3"/>
          <w:numId w:val="22"/>
        </w:numPr>
        <w:spacing w:line="360" w:lineRule="auto"/>
        <w:ind w:left="1701" w:firstLine="0"/>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B344C6">
      <w:pPr>
        <w:pStyle w:val="Nivel3"/>
        <w:numPr>
          <w:ilvl w:val="2"/>
          <w:numId w:val="22"/>
        </w:numPr>
        <w:spacing w:line="360" w:lineRule="auto"/>
        <w:ind w:left="1134" w:firstLine="0"/>
        <w:rPr>
          <w:rFonts w:ascii="Times New Roman" w:hAnsi="Times New Roman" w:cs="Times New Roman"/>
          <w:sz w:val="24"/>
          <w:szCs w:val="24"/>
        </w:rPr>
      </w:pPr>
      <w:bookmarkStart w:id="56" w:name="_Ref114668251"/>
      <w:r w:rsidRPr="00412B1E">
        <w:rPr>
          <w:rFonts w:ascii="Times New Roman" w:hAnsi="Times New Roman" w:cs="Times New Roman"/>
          <w:sz w:val="24"/>
          <w:szCs w:val="24"/>
        </w:rPr>
        <w:t>praticar atos ilícitos com vistas a frustrar os objetivos da licitação</w:t>
      </w:r>
      <w:bookmarkEnd w:id="56"/>
    </w:p>
    <w:p w14:paraId="28FBD17A" w14:textId="6BA949DB" w:rsidR="003C7A23" w:rsidRPr="00412B1E" w:rsidRDefault="003C7A23" w:rsidP="00B344C6">
      <w:pPr>
        <w:pStyle w:val="Nivel3"/>
        <w:numPr>
          <w:ilvl w:val="2"/>
          <w:numId w:val="22"/>
        </w:numPr>
        <w:spacing w:line="360" w:lineRule="auto"/>
        <w:ind w:left="1134" w:firstLine="0"/>
        <w:rPr>
          <w:rFonts w:ascii="Times New Roman" w:hAnsi="Times New Roman" w:cs="Times New Roman"/>
          <w:sz w:val="24"/>
          <w:szCs w:val="24"/>
        </w:rPr>
      </w:pPr>
      <w:bookmarkStart w:id="57"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7"/>
    </w:p>
    <w:bookmarkEnd w:id="50"/>
    <w:p w14:paraId="5F9FF442" w14:textId="7EEB562B"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e na</w:t>
      </w:r>
      <w:r w:rsidR="00694B73">
        <w:rPr>
          <w:rFonts w:ascii="Times New Roman" w:hAnsi="Times New Roman" w:cs="Times New Roman"/>
          <w:sz w:val="24"/>
          <w:szCs w:val="24"/>
        </w:rPr>
        <w:t xml:space="preserve"> Lei nº 14.133/2021,</w:t>
      </w:r>
      <w:r w:rsidRPr="00412B1E">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B344C6">
      <w:pPr>
        <w:pStyle w:val="Nivel3"/>
        <w:numPr>
          <w:ilvl w:val="2"/>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25807F34" w:rsidR="003C7A23" w:rsidRPr="00412B1E" w:rsidRDefault="003C7A23" w:rsidP="00B344C6">
      <w:pPr>
        <w:pStyle w:val="Nivel3"/>
        <w:numPr>
          <w:ilvl w:val="2"/>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A867C4">
        <w:rPr>
          <w:rFonts w:ascii="Times New Roman" w:hAnsi="Times New Roman" w:cs="Times New Roman"/>
          <w:sz w:val="24"/>
          <w:szCs w:val="24"/>
        </w:rPr>
        <w:t>1</w:t>
      </w:r>
      <w:r w:rsidR="00387E84">
        <w:rPr>
          <w:rFonts w:ascii="Times New Roman" w:hAnsi="Times New Roman" w:cs="Times New Roman"/>
          <w:sz w:val="24"/>
          <w:szCs w:val="24"/>
        </w:rPr>
        <w:t>8</w:t>
      </w:r>
      <w:r w:rsidR="002B0984" w:rsidRPr="00412B1E">
        <w:rPr>
          <w:rFonts w:ascii="Times New Roman" w:hAnsi="Times New Roman" w:cs="Times New Roman"/>
          <w:sz w:val="24"/>
          <w:szCs w:val="24"/>
        </w:rPr>
        <w:t xml:space="preserve"> – Das Sanções Administrativas e </w:t>
      </w:r>
      <w:r w:rsidR="00895A62">
        <w:rPr>
          <w:rFonts w:ascii="Times New Roman" w:hAnsi="Times New Roman" w:cs="Times New Roman"/>
          <w:sz w:val="24"/>
          <w:szCs w:val="24"/>
        </w:rPr>
        <w:t>1</w:t>
      </w:r>
      <w:r w:rsidR="00387E84">
        <w:rPr>
          <w:rFonts w:ascii="Times New Roman" w:hAnsi="Times New Roman" w:cs="Times New Roman"/>
          <w:sz w:val="24"/>
          <w:szCs w:val="24"/>
        </w:rPr>
        <w:t>9</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B344C6">
      <w:pPr>
        <w:pStyle w:val="Nivel3"/>
        <w:numPr>
          <w:ilvl w:val="2"/>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B344C6">
      <w:pPr>
        <w:pStyle w:val="Nivel3"/>
        <w:numPr>
          <w:ilvl w:val="2"/>
          <w:numId w:val="22"/>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B344C6">
      <w:pPr>
        <w:pStyle w:val="Nivel3"/>
        <w:numPr>
          <w:ilvl w:val="2"/>
          <w:numId w:val="22"/>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B344C6">
      <w:pPr>
        <w:pStyle w:val="Nivel3"/>
        <w:numPr>
          <w:ilvl w:val="2"/>
          <w:numId w:val="22"/>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B344C6">
      <w:pPr>
        <w:pStyle w:val="Nivel3"/>
        <w:numPr>
          <w:ilvl w:val="2"/>
          <w:numId w:val="22"/>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B344C6">
      <w:pPr>
        <w:pStyle w:val="Nivel3"/>
        <w:numPr>
          <w:ilvl w:val="2"/>
          <w:numId w:val="22"/>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B344C6">
      <w:pPr>
        <w:pStyle w:val="Nivel3"/>
        <w:numPr>
          <w:ilvl w:val="2"/>
          <w:numId w:val="22"/>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249FC411"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418AA0FC"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32B7AF2F"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FBEFD9"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9"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w:t>
      </w:r>
      <w:r w:rsidRPr="00412B1E">
        <w:rPr>
          <w:rFonts w:ascii="Times New Roman" w:hAnsi="Times New Roman" w:cs="Times New Roman"/>
          <w:sz w:val="24"/>
          <w:szCs w:val="24"/>
        </w:rPr>
        <w:lastRenderedPageBreak/>
        <w:t xml:space="preserve">assumida e o sujeitará às penalidades e à imediata perda da garantia de proposta em favor do órgão ou entidade promotora da licitação, nos termos do </w:t>
      </w:r>
      <w:hyperlink r:id="rId50"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B344C6">
      <w:pPr>
        <w:pStyle w:val="Nivel2"/>
        <w:numPr>
          <w:ilvl w:val="1"/>
          <w:numId w:val="22"/>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7D3128">
      <w:pPr>
        <w:pStyle w:val="Nivel01"/>
      </w:pPr>
      <w:bookmarkStart w:id="58" w:name="_Toc135469235"/>
      <w:r w:rsidRPr="00412B1E">
        <w:t>DA IMPUGNAÇÃO AO EDITAL E DO PEDIDO DE ESCLARECIMENTO</w:t>
      </w:r>
      <w:bookmarkEnd w:id="58"/>
    </w:p>
    <w:p w14:paraId="58868A7B" w14:textId="2206188F" w:rsidR="003C7A23" w:rsidRPr="00412B1E" w:rsidRDefault="003C7A23" w:rsidP="00B344C6">
      <w:pPr>
        <w:pStyle w:val="Nivel2"/>
        <w:numPr>
          <w:ilvl w:val="1"/>
          <w:numId w:val="23"/>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1" w:history="1">
        <w:r w:rsidRPr="00412B1E">
          <w:rPr>
            <w:rStyle w:val="Hyperlink"/>
            <w:rFonts w:ascii="Times New Roman" w:hAnsi="Times New Roman" w:cs="Times New Roman"/>
            <w:color w:val="000000"/>
            <w:sz w:val="24"/>
            <w:szCs w:val="24"/>
            <w:u w:val="none"/>
          </w:rPr>
          <w:t>Lei nº 14.133</w:t>
        </w:r>
        <w:r w:rsidR="00B91678">
          <w:rPr>
            <w:rStyle w:val="Hyperlink"/>
            <w:rFonts w:ascii="Times New Roman" w:hAnsi="Times New Roman" w:cs="Times New Roman"/>
            <w:color w:val="000000"/>
            <w:sz w:val="24"/>
            <w:szCs w:val="24"/>
            <w:u w:val="none"/>
          </w:rPr>
          <w:t>/</w:t>
        </w:r>
        <w:r w:rsidRPr="00412B1E">
          <w:rPr>
            <w:rStyle w:val="Hyperlink"/>
            <w:rFonts w:ascii="Times New Roman" w:hAnsi="Times New Roman" w:cs="Times New Roman"/>
            <w:color w:val="000000"/>
            <w:sz w:val="24"/>
            <w:szCs w:val="24"/>
            <w:u w:val="none"/>
          </w:rPr>
          <w:t>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B344C6">
      <w:pPr>
        <w:pStyle w:val="Nivel2"/>
        <w:numPr>
          <w:ilvl w:val="1"/>
          <w:numId w:val="23"/>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B344C6">
      <w:pPr>
        <w:pStyle w:val="Nivel2"/>
        <w:numPr>
          <w:ilvl w:val="1"/>
          <w:numId w:val="23"/>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2"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B344C6">
      <w:pPr>
        <w:pStyle w:val="Nivel2"/>
        <w:numPr>
          <w:ilvl w:val="1"/>
          <w:numId w:val="23"/>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B344C6">
      <w:pPr>
        <w:pStyle w:val="Nivel3"/>
        <w:numPr>
          <w:ilvl w:val="2"/>
          <w:numId w:val="23"/>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Default="003C7A23" w:rsidP="00B344C6">
      <w:pPr>
        <w:pStyle w:val="Nivel3"/>
        <w:numPr>
          <w:ilvl w:val="2"/>
          <w:numId w:val="23"/>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75AD9055" w:rsidR="003C7A23" w:rsidRPr="00412B1E" w:rsidRDefault="003C7A23" w:rsidP="007D3128">
      <w:pPr>
        <w:pStyle w:val="Nivel01"/>
      </w:pPr>
      <w:bookmarkStart w:id="59" w:name="_Toc135469236"/>
      <w:r w:rsidRPr="00412B1E">
        <w:t>DAS DISPOSIÇÕES GERAIS</w:t>
      </w:r>
      <w:bookmarkEnd w:id="59"/>
    </w:p>
    <w:p w14:paraId="4A53963B" w14:textId="46165BB3" w:rsidR="003C7A23" w:rsidRDefault="00BD4A33" w:rsidP="00BD4A33">
      <w:pPr>
        <w:pStyle w:val="Nivel2"/>
        <w:numPr>
          <w:ilvl w:val="0"/>
          <w:numId w:val="0"/>
        </w:numPr>
        <w:spacing w:line="360" w:lineRule="auto"/>
        <w:ind w:left="567"/>
        <w:rPr>
          <w:rFonts w:ascii="Times New Roman" w:hAnsi="Times New Roman" w:cs="Times New Roman"/>
          <w:sz w:val="24"/>
          <w:szCs w:val="24"/>
        </w:rPr>
      </w:pPr>
      <w:bookmarkStart w:id="60" w:name="_Hlk82473550"/>
      <w:r>
        <w:rPr>
          <w:rFonts w:ascii="Times New Roman" w:hAnsi="Times New Roman" w:cs="Times New Roman"/>
          <w:sz w:val="24"/>
          <w:szCs w:val="24"/>
        </w:rPr>
        <w:t>11.1</w:t>
      </w:r>
      <w:r>
        <w:rPr>
          <w:rFonts w:ascii="Times New Roman" w:hAnsi="Times New Roman" w:cs="Times New Roman"/>
          <w:sz w:val="24"/>
          <w:szCs w:val="24"/>
        </w:rPr>
        <w:tab/>
      </w:r>
      <w:r w:rsidR="003C7A23" w:rsidRPr="00412B1E">
        <w:rPr>
          <w:rFonts w:ascii="Times New Roman" w:hAnsi="Times New Roman" w:cs="Times New Roman"/>
          <w:sz w:val="24"/>
          <w:szCs w:val="24"/>
        </w:rPr>
        <w:t>Será divulgada ata da sessão pública no sistema eletrônico.</w:t>
      </w:r>
    </w:p>
    <w:p w14:paraId="03B73725" w14:textId="4269A1CF" w:rsidR="003C7A23"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r>
      <w:r w:rsidR="003C7A23"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F9D8565" w14:textId="1A4D062D" w:rsidR="00895A62"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lastRenderedPageBreak/>
        <w:t>11.3</w:t>
      </w:r>
      <w:r>
        <w:rPr>
          <w:rFonts w:ascii="Times New Roman" w:hAnsi="Times New Roman" w:cs="Times New Roman"/>
          <w:sz w:val="24"/>
          <w:szCs w:val="24"/>
        </w:rPr>
        <w:tab/>
      </w:r>
      <w:r w:rsidR="00895A62" w:rsidRPr="00895A62">
        <w:rPr>
          <w:rFonts w:ascii="Times New Roman" w:hAnsi="Times New Roman" w:cs="Times New Roman"/>
          <w:sz w:val="24"/>
          <w:szCs w:val="24"/>
        </w:rPr>
        <w:t xml:space="preserve">Não </w:t>
      </w:r>
      <w:r w:rsidR="001A18CA">
        <w:rPr>
          <w:rFonts w:ascii="Times New Roman" w:hAnsi="Times New Roman" w:cs="Times New Roman"/>
          <w:sz w:val="24"/>
          <w:szCs w:val="24"/>
        </w:rPr>
        <w:t>p</w:t>
      </w:r>
      <w:r w:rsidR="00895A62" w:rsidRPr="00895A62">
        <w:rPr>
          <w:rFonts w:ascii="Times New Roman" w:hAnsi="Times New Roman" w:cs="Times New Roman"/>
          <w:sz w:val="24"/>
          <w:szCs w:val="24"/>
        </w:rPr>
        <w:t xml:space="preserve">oderá ser contratada a </w:t>
      </w:r>
      <w:r w:rsidR="000A5893">
        <w:rPr>
          <w:rFonts w:ascii="Times New Roman" w:hAnsi="Times New Roman" w:cs="Times New Roman"/>
          <w:sz w:val="24"/>
          <w:szCs w:val="24"/>
        </w:rPr>
        <w:t>L</w:t>
      </w:r>
      <w:r w:rsidR="00895A62" w:rsidRPr="00895A62">
        <w:rPr>
          <w:rFonts w:ascii="Times New Roman" w:hAnsi="Times New Roman" w:cs="Times New Roman"/>
          <w:sz w:val="24"/>
          <w:szCs w:val="24"/>
        </w:rPr>
        <w:t>icitante, ainda que habilitad</w:t>
      </w:r>
      <w:r w:rsidR="001A18CA">
        <w:rPr>
          <w:rFonts w:ascii="Times New Roman" w:hAnsi="Times New Roman" w:cs="Times New Roman"/>
          <w:sz w:val="24"/>
          <w:szCs w:val="24"/>
        </w:rPr>
        <w:t>a</w:t>
      </w:r>
      <w:r w:rsidR="00895A62" w:rsidRPr="00895A62">
        <w:rPr>
          <w:rFonts w:ascii="Times New Roman" w:hAnsi="Times New Roman" w:cs="Times New Roman"/>
          <w:sz w:val="24"/>
          <w:szCs w:val="24"/>
        </w:rPr>
        <w:t xml:space="preserve"> e tendo o objeto a el</w:t>
      </w:r>
      <w:r w:rsidR="001A18CA">
        <w:rPr>
          <w:rFonts w:ascii="Times New Roman" w:hAnsi="Times New Roman" w:cs="Times New Roman"/>
          <w:sz w:val="24"/>
          <w:szCs w:val="24"/>
        </w:rPr>
        <w:t>a</w:t>
      </w:r>
      <w:r w:rsidR="00895A62" w:rsidRPr="00895A62">
        <w:rPr>
          <w:rFonts w:ascii="Times New Roman" w:hAnsi="Times New Roman" w:cs="Times New Roman"/>
          <w:sz w:val="24"/>
          <w:szCs w:val="24"/>
        </w:rPr>
        <w:t xml:space="preserve"> adjudicado, que possuir registro no Cadastro Informativo dos Créditos não Quitados de Órgãos e Entidades Federais</w:t>
      </w:r>
      <w:r w:rsidR="0036512F">
        <w:rPr>
          <w:rFonts w:ascii="Times New Roman" w:hAnsi="Times New Roman" w:cs="Times New Roman"/>
          <w:sz w:val="24"/>
          <w:szCs w:val="24"/>
        </w:rPr>
        <w:t xml:space="preserve"> - Cadin</w:t>
      </w:r>
      <w:r w:rsidR="00895A62" w:rsidRPr="00895A62">
        <w:rPr>
          <w:rFonts w:ascii="Times New Roman" w:hAnsi="Times New Roman" w:cs="Times New Roman"/>
          <w:sz w:val="24"/>
          <w:szCs w:val="24"/>
        </w:rPr>
        <w:t>, nos termos do art. 6º-A da Lei 10.522/2002, incluído pela Lei nº 14.973/2024. </w:t>
      </w:r>
    </w:p>
    <w:p w14:paraId="496B9FA7" w14:textId="26B26EAC" w:rsidR="00895A62"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r>
      <w:r w:rsidR="00895A62" w:rsidRPr="00895A62">
        <w:rPr>
          <w:rFonts w:ascii="Times New Roman" w:hAnsi="Times New Roman" w:cs="Times New Roman"/>
          <w:sz w:val="24"/>
          <w:szCs w:val="24"/>
        </w:rPr>
        <w:t xml:space="preserve">À Licitante com registro no </w:t>
      </w:r>
      <w:r w:rsidR="0036512F">
        <w:rPr>
          <w:rFonts w:ascii="Times New Roman" w:hAnsi="Times New Roman" w:cs="Times New Roman"/>
          <w:sz w:val="24"/>
          <w:szCs w:val="24"/>
        </w:rPr>
        <w:t>Cadin</w:t>
      </w:r>
      <w:r w:rsidR="00895A62" w:rsidRPr="00895A62">
        <w:rPr>
          <w:rFonts w:ascii="Times New Roman" w:hAnsi="Times New Roman" w:cs="Times New Roman"/>
          <w:sz w:val="24"/>
          <w:szCs w:val="24"/>
        </w:rPr>
        <w:t xml:space="preserve">, poderá ser facultada a possibilidade de regularização ou quitação de seu débito, para levantar o impedimento à contratação, no prazo de 10 (dez) dias </w:t>
      </w:r>
      <w:r w:rsidR="006978E8">
        <w:rPr>
          <w:rFonts w:ascii="Times New Roman" w:hAnsi="Times New Roman" w:cs="Times New Roman"/>
          <w:sz w:val="24"/>
          <w:szCs w:val="24"/>
        </w:rPr>
        <w:t>ú</w:t>
      </w:r>
      <w:r w:rsidR="00895A62" w:rsidRPr="00895A62">
        <w:rPr>
          <w:rFonts w:ascii="Times New Roman" w:hAnsi="Times New Roman" w:cs="Times New Roman"/>
          <w:sz w:val="24"/>
          <w:szCs w:val="24"/>
        </w:rPr>
        <w:t>teis, a contar do recebimento da notificação, prazo este passível de prorrogação, a pedido do licitante, desde que esteja devidamente justificado</w:t>
      </w:r>
      <w:r w:rsidR="00CA628A">
        <w:rPr>
          <w:rFonts w:ascii="Times New Roman" w:hAnsi="Times New Roman" w:cs="Times New Roman"/>
          <w:sz w:val="24"/>
          <w:szCs w:val="24"/>
        </w:rPr>
        <w:t xml:space="preserve">. </w:t>
      </w:r>
    </w:p>
    <w:p w14:paraId="26CB3486" w14:textId="5353208D"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r>
      <w:r w:rsidR="003C7A23"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34F7292E"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r>
      <w:r w:rsidR="003C7A23" w:rsidRPr="00412B1E">
        <w:rPr>
          <w:rFonts w:ascii="Times New Roman" w:hAnsi="Times New Roman" w:cs="Times New Roman"/>
          <w:sz w:val="24"/>
          <w:szCs w:val="24"/>
        </w:rPr>
        <w:t>A homologação do resultado desta licitação não implicará direito à contratação.</w:t>
      </w:r>
    </w:p>
    <w:p w14:paraId="1EAEBD43" w14:textId="61D492A7"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rPr>
        <w:tab/>
      </w:r>
      <w:r w:rsidR="003C7A23"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52A1CE99"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ab/>
      </w:r>
      <w:r w:rsidR="003C7A23"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3257C596" w:rsidR="00D21A74"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11.9</w:t>
      </w:r>
      <w:r>
        <w:rPr>
          <w:rFonts w:ascii="Times New Roman" w:hAnsi="Times New Roman" w:cs="Times New Roman"/>
          <w:sz w:val="24"/>
          <w:szCs w:val="24"/>
        </w:rPr>
        <w:tab/>
      </w:r>
      <w:r w:rsidR="007F3F5D"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w:t>
      </w:r>
      <w:r w:rsidR="0036512F">
        <w:rPr>
          <w:rFonts w:ascii="Times New Roman" w:hAnsi="Times New Roman" w:cs="Times New Roman"/>
          <w:sz w:val="24"/>
          <w:szCs w:val="24"/>
        </w:rPr>
        <w:t>E</w:t>
      </w:r>
      <w:r w:rsidR="009539F4" w:rsidRPr="00412B1E">
        <w:rPr>
          <w:rFonts w:ascii="Times New Roman" w:hAnsi="Times New Roman" w:cs="Times New Roman"/>
          <w:sz w:val="24"/>
          <w:szCs w:val="24"/>
        </w:rPr>
        <w:t>dital, o lance é considerado proposta.</w:t>
      </w:r>
    </w:p>
    <w:p w14:paraId="6E2F91FC" w14:textId="2C13356A"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11.10</w:t>
      </w:r>
      <w:r>
        <w:rPr>
          <w:rFonts w:ascii="Times New Roman" w:hAnsi="Times New Roman" w:cs="Times New Roman"/>
          <w:sz w:val="24"/>
          <w:szCs w:val="24"/>
        </w:rPr>
        <w:tab/>
      </w:r>
      <w:r w:rsidR="003C7A23"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13DBA571" w:rsidR="003C7A23"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11.11</w:t>
      </w:r>
      <w:r>
        <w:rPr>
          <w:rFonts w:ascii="Times New Roman" w:hAnsi="Times New Roman" w:cs="Times New Roman"/>
          <w:sz w:val="24"/>
          <w:szCs w:val="24"/>
        </w:rPr>
        <w:tab/>
      </w:r>
      <w:r w:rsidR="003C7A23"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2A577344" w14:textId="7FD7028D" w:rsidR="00DD49F0" w:rsidRPr="00B730A5"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r>
      <w:r w:rsidR="00DD49F0" w:rsidRPr="00B730A5">
        <w:rPr>
          <w:rFonts w:ascii="Times New Roman" w:hAnsi="Times New Roman" w:cs="Times New Roman"/>
          <w:sz w:val="24"/>
          <w:szCs w:val="24"/>
        </w:rPr>
        <w:t>A Contratante deverá notificar os emitentes das garantias quanto ao início de processo administrativo para apuração de descumprimento de cláusulas contratuais</w:t>
      </w:r>
      <w:r w:rsidR="00A52C34">
        <w:rPr>
          <w:rFonts w:ascii="Times New Roman" w:hAnsi="Times New Roman" w:cs="Times New Roman"/>
          <w:sz w:val="24"/>
          <w:szCs w:val="24"/>
        </w:rPr>
        <w:t>.</w:t>
      </w:r>
    </w:p>
    <w:p w14:paraId="51FB9539" w14:textId="7C58F92F" w:rsidR="003C7A23"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lastRenderedPageBreak/>
        <w:t>11.13</w:t>
      </w:r>
      <w:r>
        <w:rPr>
          <w:rFonts w:ascii="Times New Roman" w:hAnsi="Times New Roman" w:cs="Times New Roman"/>
          <w:sz w:val="24"/>
          <w:szCs w:val="24"/>
        </w:rPr>
        <w:tab/>
      </w:r>
      <w:r w:rsidR="003C7A23"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359FE2A4" w:rsidR="000163B0"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11.14</w:t>
      </w:r>
      <w:r>
        <w:rPr>
          <w:rFonts w:ascii="Times New Roman" w:hAnsi="Times New Roman" w:cs="Times New Roman"/>
          <w:sz w:val="24"/>
          <w:szCs w:val="24"/>
        </w:rPr>
        <w:tab/>
      </w:r>
      <w:r w:rsidR="00D124B9"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797B2C82" w:rsidR="00D02B49"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sidR="00C14CD0" w:rsidRPr="00412B1E">
        <w:rPr>
          <w:rFonts w:ascii="Times New Roman" w:hAnsi="Times New Roman" w:cs="Times New Roman"/>
          <w:sz w:val="24"/>
          <w:szCs w:val="24"/>
        </w:rPr>
        <w:t>O CNMP não é unidade cadastradora do SICAF, apenas realiza consulta junto ao mesmo.</w:t>
      </w:r>
    </w:p>
    <w:p w14:paraId="5C449B92" w14:textId="6FDCCF5D" w:rsidR="00C14CD0" w:rsidRPr="00412B1E" w:rsidRDefault="00BD4A33" w:rsidP="00BD4A33">
      <w:pPr>
        <w:pStyle w:val="Nivel2"/>
        <w:numPr>
          <w:ilvl w:val="0"/>
          <w:numId w:val="0"/>
        </w:numPr>
        <w:spacing w:line="360" w:lineRule="auto"/>
        <w:ind w:left="567"/>
        <w:jc w:val="left"/>
        <w:rPr>
          <w:rFonts w:ascii="Times New Roman" w:eastAsia="Times New Roman" w:hAnsi="Times New Roman" w:cs="Times New Roman"/>
          <w:sz w:val="24"/>
          <w:szCs w:val="24"/>
        </w:rPr>
      </w:pPr>
      <w:r>
        <w:rPr>
          <w:rFonts w:ascii="Times New Roman" w:hAnsi="Times New Roman" w:cs="Times New Roman"/>
          <w:sz w:val="24"/>
          <w:szCs w:val="24"/>
        </w:rPr>
        <w:t>11.16</w:t>
      </w:r>
      <w:r>
        <w:rPr>
          <w:rFonts w:ascii="Times New Roman" w:hAnsi="Times New Roman" w:cs="Times New Roman"/>
          <w:sz w:val="24"/>
          <w:szCs w:val="24"/>
        </w:rPr>
        <w:tab/>
      </w:r>
      <w:r w:rsidR="00C416E9" w:rsidRPr="00412B1E">
        <w:rPr>
          <w:rFonts w:ascii="Times New Roman" w:hAnsi="Times New Roman" w:cs="Times New Roman"/>
          <w:sz w:val="24"/>
          <w:szCs w:val="24"/>
        </w:rPr>
        <w:t>Os casos omissos, bem como as dúvidas suscitadas, serão dirimidas pelo Pregoeiro</w:t>
      </w:r>
      <w:r w:rsidR="003A0B80" w:rsidRPr="00412B1E">
        <w:rPr>
          <w:rFonts w:ascii="Times New Roman" w:hAnsi="Times New Roman" w:cs="Times New Roman"/>
          <w:sz w:val="24"/>
          <w:szCs w:val="24"/>
        </w:rPr>
        <w:t xml:space="preserve">, por meio do e-mail </w:t>
      </w:r>
      <w:hyperlink r:id="rId53"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63B9EBA5" w:rsidR="003C7A23"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11.17</w:t>
      </w:r>
      <w:r>
        <w:rPr>
          <w:rFonts w:ascii="Times New Roman" w:hAnsi="Times New Roman" w:cs="Times New Roman"/>
          <w:sz w:val="24"/>
          <w:szCs w:val="24"/>
        </w:rPr>
        <w:tab/>
      </w:r>
      <w:r w:rsidR="003C7A23"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003C7A23" w:rsidRPr="00412B1E">
        <w:rPr>
          <w:rFonts w:ascii="Times New Roman" w:hAnsi="Times New Roman" w:cs="Times New Roman"/>
          <w:sz w:val="24"/>
          <w:szCs w:val="24"/>
        </w:rPr>
        <w:t>.</w:t>
      </w:r>
    </w:p>
    <w:p w14:paraId="7D1668C7" w14:textId="633D6C4F" w:rsidR="004E1286"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11.18</w:t>
      </w:r>
      <w:r>
        <w:rPr>
          <w:rFonts w:ascii="Times New Roman" w:hAnsi="Times New Roman" w:cs="Times New Roman"/>
          <w:sz w:val="24"/>
          <w:szCs w:val="24"/>
        </w:rPr>
        <w:tab/>
      </w:r>
      <w:r w:rsidR="004E1286"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6BDBF171" w:rsidR="00E42698" w:rsidRPr="00412B1E" w:rsidRDefault="002D792E" w:rsidP="002D792E">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 xml:space="preserve">Brasília, </w:t>
      </w:r>
      <w:r>
        <w:rPr>
          <w:rFonts w:ascii="Times New Roman" w:eastAsia="MS Mincho" w:hAnsi="Times New Roman" w:cs="Times New Roman"/>
          <w:color w:val="000000"/>
        </w:rPr>
        <w:t xml:space="preserve">  </w:t>
      </w:r>
      <w:proofErr w:type="gramEnd"/>
      <w:r>
        <w:rPr>
          <w:rFonts w:ascii="Times New Roman" w:eastAsia="MS Mincho" w:hAnsi="Times New Roman" w:cs="Times New Roman"/>
          <w:color w:val="000000"/>
        </w:rPr>
        <w:t xml:space="preserve">   </w:t>
      </w:r>
      <w:r w:rsidRPr="00412B1E">
        <w:rPr>
          <w:rFonts w:ascii="Times New Roman" w:eastAsia="MS Mincho" w:hAnsi="Times New Roman" w:cs="Times New Roman"/>
          <w:color w:val="000000"/>
        </w:rPr>
        <w:t>de</w:t>
      </w:r>
      <w:r w:rsidR="000E506B" w:rsidRPr="00412B1E">
        <w:rPr>
          <w:rFonts w:ascii="Times New Roman" w:eastAsia="MS Mincho" w:hAnsi="Times New Roman" w:cs="Times New Roman"/>
          <w:color w:val="000000"/>
        </w:rPr>
        <w:t xml:space="preserve"> </w:t>
      </w:r>
      <w:r>
        <w:rPr>
          <w:rFonts w:ascii="Times New Roman" w:eastAsia="MS Mincho" w:hAnsi="Times New Roman" w:cs="Times New Roman"/>
          <w:color w:val="000000"/>
        </w:rPr>
        <w:t xml:space="preserve">   </w:t>
      </w:r>
      <w:r w:rsidR="00D44733" w:rsidRPr="00412B1E">
        <w:rPr>
          <w:rFonts w:ascii="Times New Roman" w:eastAsia="MS Mincho" w:hAnsi="Times New Roman" w:cs="Times New Roman"/>
          <w:color w:val="000000"/>
        </w:rPr>
        <w:t xml:space="preserve">     </w:t>
      </w:r>
      <w:proofErr w:type="spellStart"/>
      <w:r w:rsidR="00D44733" w:rsidRPr="00412B1E">
        <w:rPr>
          <w:rFonts w:ascii="Times New Roman" w:eastAsia="MS Mincho" w:hAnsi="Times New Roman" w:cs="Times New Roman"/>
          <w:color w:val="000000"/>
        </w:rPr>
        <w:t>de</w:t>
      </w:r>
      <w:proofErr w:type="spellEnd"/>
      <w:r w:rsidR="00D44733" w:rsidRPr="00412B1E">
        <w:rPr>
          <w:rFonts w:ascii="Times New Roman" w:eastAsia="MS Mincho" w:hAnsi="Times New Roman" w:cs="Times New Roman"/>
          <w:color w:val="000000"/>
        </w:rPr>
        <w:t xml:space="preserve"> 202</w:t>
      </w:r>
      <w:r w:rsidR="00895A62">
        <w:rPr>
          <w:rFonts w:ascii="Times New Roman" w:eastAsia="MS Mincho" w:hAnsi="Times New Roman" w:cs="Times New Roman"/>
          <w:color w:val="000000"/>
        </w:rPr>
        <w:t>5</w:t>
      </w:r>
      <w:r w:rsidR="008816D7">
        <w:rPr>
          <w:rFonts w:ascii="Times New Roman" w:eastAsia="MS Mincho" w:hAnsi="Times New Roman" w:cs="Times New Roman"/>
          <w:color w:val="000000"/>
        </w:rPr>
        <w:t>.</w:t>
      </w:r>
    </w:p>
    <w:p w14:paraId="3191125D" w14:textId="2F4F0AEB" w:rsidR="00D44733" w:rsidRPr="00412B1E" w:rsidRDefault="00BD4A33" w:rsidP="002D792E">
      <w:pPr>
        <w:spacing w:beforeLines="120" w:before="288" w:afterLines="120" w:after="288" w:line="360" w:lineRule="auto"/>
        <w:ind w:firstLine="567"/>
        <w:jc w:val="center"/>
        <w:rPr>
          <w:rFonts w:ascii="Times New Roman" w:eastAsia="MS Mincho" w:hAnsi="Times New Roman" w:cs="Times New Roman"/>
          <w:color w:val="000000"/>
        </w:rPr>
      </w:pPr>
      <w:r w:rsidRPr="00BD4A33">
        <w:rPr>
          <w:rFonts w:ascii="Times New Roman" w:eastAsia="MS Mincho" w:hAnsi="Times New Roman" w:cs="Times New Roman"/>
          <w:color w:val="000000"/>
        </w:rPr>
        <w:t>Fabiana Bittencourt Garcia Soares de Lima</w:t>
      </w:r>
    </w:p>
    <w:p w14:paraId="1E6C63FB" w14:textId="12B8D059"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w:t>
      </w:r>
      <w:r w:rsidR="00BD4A33">
        <w:rPr>
          <w:rFonts w:ascii="Times New Roman" w:eastAsia="MS Mincho" w:hAnsi="Times New Roman" w:cs="Times New Roman"/>
          <w:color w:val="000000"/>
        </w:rPr>
        <w:t>a</w:t>
      </w:r>
    </w:p>
    <w:p w14:paraId="04E14430" w14:textId="6EA6E5F1" w:rsidR="00F86FE3" w:rsidRDefault="00BD4A33" w:rsidP="006118D6">
      <w:pPr>
        <w:rPr>
          <w:rFonts w:ascii="Times New Roman" w:eastAsia="Times New Roman" w:hAnsi="Times New Roman" w:cs="Times New Roman"/>
        </w:rPr>
      </w:pPr>
      <w:r>
        <w:rPr>
          <w:rFonts w:ascii="Times New Roman" w:eastAsia="Times New Roman" w:hAnsi="Times New Roman" w:cs="Times New Roman"/>
        </w:rPr>
        <w:br w:type="page"/>
      </w:r>
    </w:p>
    <w:p w14:paraId="69EFF5D5" w14:textId="77777777" w:rsidR="00BD4A33" w:rsidRPr="00412B1E" w:rsidRDefault="00BD4A33" w:rsidP="00BD4A33">
      <w:pPr>
        <w:pageBreakBefore/>
        <w:spacing w:line="360" w:lineRule="auto"/>
        <w:jc w:val="center"/>
        <w:rPr>
          <w:rFonts w:ascii="Times New Roman" w:hAnsi="Times New Roman" w:cs="Times New Roman"/>
        </w:rPr>
      </w:pPr>
      <w:r w:rsidRPr="49674F04">
        <w:rPr>
          <w:rFonts w:ascii="Times New Roman" w:hAnsi="Times New Roman" w:cs="Times New Roman"/>
          <w:b/>
          <w:bCs/>
          <w:u w:val="single"/>
        </w:rPr>
        <w:lastRenderedPageBreak/>
        <w:t>EDITAL DE LICITAÇÃO Nº 0</w:t>
      </w:r>
      <w:r>
        <w:rPr>
          <w:rFonts w:ascii="Times New Roman" w:hAnsi="Times New Roman" w:cs="Times New Roman"/>
          <w:b/>
          <w:bCs/>
          <w:u w:val="single"/>
        </w:rPr>
        <w:t>6</w:t>
      </w:r>
      <w:r w:rsidRPr="49674F04">
        <w:rPr>
          <w:rFonts w:ascii="Times New Roman" w:hAnsi="Times New Roman" w:cs="Times New Roman"/>
          <w:b/>
          <w:bCs/>
          <w:u w:val="single"/>
        </w:rPr>
        <w:t xml:space="preserve">/2024 </w:t>
      </w:r>
    </w:p>
    <w:p w14:paraId="35B6E3BE" w14:textId="77777777" w:rsidR="00BD4A33" w:rsidRPr="00412B1E" w:rsidRDefault="00BD4A33" w:rsidP="00BD4A3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44BB110" w14:textId="3FD0B537" w:rsidR="00BD4A33" w:rsidRPr="00412B1E" w:rsidRDefault="00BD4A33" w:rsidP="00BD4A33">
      <w:pPr>
        <w:spacing w:before="240" w:after="240" w:line="360" w:lineRule="auto"/>
        <w:jc w:val="center"/>
        <w:rPr>
          <w:rFonts w:ascii="Times New Roman" w:hAnsi="Times New Roman" w:cs="Times New Roman"/>
          <w:b/>
          <w:bCs/>
          <w:u w:val="single"/>
        </w:rPr>
      </w:pPr>
      <w:r w:rsidRPr="49674F04">
        <w:rPr>
          <w:rFonts w:ascii="Times New Roman" w:hAnsi="Times New Roman" w:cs="Times New Roman"/>
          <w:b/>
          <w:bCs/>
          <w:u w:val="single"/>
        </w:rPr>
        <w:t xml:space="preserve">SEI </w:t>
      </w:r>
      <w:r w:rsidR="00314F20">
        <w:rPr>
          <w:rFonts w:ascii="Times New Roman" w:hAnsi="Times New Roman" w:cs="Times New Roman"/>
          <w:b/>
          <w:bCs/>
          <w:u w:val="single"/>
        </w:rPr>
        <w:t>19.00.6160.0001171/2025-51</w:t>
      </w:r>
    </w:p>
    <w:p w14:paraId="26D47FC4" w14:textId="77777777" w:rsidR="00BD4A33" w:rsidRPr="00412B1E" w:rsidRDefault="00BD4A33" w:rsidP="00BD4A33">
      <w:pPr>
        <w:spacing w:line="360" w:lineRule="auto"/>
        <w:jc w:val="center"/>
        <w:rPr>
          <w:rFonts w:ascii="Times New Roman" w:hAnsi="Times New Roman" w:cs="Times New Roman"/>
          <w:b/>
          <w:bCs/>
          <w:u w:val="single"/>
        </w:rPr>
      </w:pPr>
    </w:p>
    <w:p w14:paraId="41364A96" w14:textId="77777777" w:rsidR="00BD4A33" w:rsidRPr="00412B1E" w:rsidRDefault="00BD4A33" w:rsidP="00BD4A3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5AD821CD" w14:textId="77777777" w:rsidR="00BD4A33" w:rsidRPr="00412B1E" w:rsidRDefault="00BD4A33" w:rsidP="00BD4A33">
      <w:pPr>
        <w:spacing w:line="360" w:lineRule="auto"/>
        <w:jc w:val="center"/>
        <w:rPr>
          <w:rFonts w:ascii="Times New Roman" w:hAnsi="Times New Roman" w:cs="Times New Roman"/>
          <w:b/>
          <w:bCs/>
          <w:u w:val="single"/>
        </w:rPr>
      </w:pPr>
    </w:p>
    <w:p w14:paraId="74C1A091" w14:textId="4345175F" w:rsidR="00BD4A33" w:rsidRPr="00412B1E" w:rsidRDefault="00BD4A33" w:rsidP="00BD4A3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377150E7" w14:textId="40BCF6CD" w:rsidR="00312D92" w:rsidRDefault="00BD4A33" w:rsidP="00312D92">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TERMO DE REFERÊNCIA</w:t>
      </w:r>
    </w:p>
    <w:p w14:paraId="2C54E5AC" w14:textId="77777777" w:rsidR="00312D92" w:rsidRDefault="00312D92" w:rsidP="00312D92">
      <w:pPr>
        <w:spacing w:line="360" w:lineRule="auto"/>
        <w:jc w:val="center"/>
        <w:rPr>
          <w:rFonts w:ascii="Times New Roman" w:eastAsia="Times New Roman" w:hAnsi="Times New Roman" w:cs="Times New Roman"/>
          <w:b/>
          <w:bCs/>
          <w:caps/>
          <w:color w:val="FF0000"/>
        </w:rPr>
      </w:pPr>
    </w:p>
    <w:p w14:paraId="11399074"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b/>
          <w:bCs/>
          <w:caps/>
        </w:rPr>
      </w:pPr>
      <w:r w:rsidRPr="7BA17CA7">
        <w:rPr>
          <w:rFonts w:ascii="Times New Roman" w:eastAsia="Times New Roman" w:hAnsi="Times New Roman" w:cs="Times New Roman"/>
          <w:b/>
          <w:bCs/>
          <w:caps/>
        </w:rPr>
        <w:t>OBJETO</w:t>
      </w:r>
    </w:p>
    <w:p w14:paraId="68676025" w14:textId="77777777" w:rsidR="00312D92" w:rsidRPr="00AE1ACD" w:rsidRDefault="00312D92" w:rsidP="00312D92">
      <w:pPr>
        <w:pStyle w:val="PargrafodaLista"/>
        <w:numPr>
          <w:ilvl w:val="1"/>
          <w:numId w:val="69"/>
        </w:numPr>
        <w:spacing w:line="360" w:lineRule="auto"/>
        <w:ind w:left="0" w:firstLine="0"/>
        <w:jc w:val="both"/>
        <w:rPr>
          <w:rFonts w:ascii="Segoe UI" w:eastAsia="Segoe UI" w:hAnsi="Segoe UI" w:cs="Segoe UI"/>
          <w:sz w:val="18"/>
          <w:szCs w:val="18"/>
        </w:rPr>
      </w:pPr>
      <w:r>
        <w:rPr>
          <w:rFonts w:ascii="Times New Roman" w:eastAsia="Times New Roman" w:hAnsi="Times New Roman" w:cs="Times New Roman"/>
          <w:caps/>
        </w:rPr>
        <w:t>C</w:t>
      </w:r>
      <w:r>
        <w:rPr>
          <w:rFonts w:ascii="Times New Roman" w:hAnsi="Times New Roman" w:cs="Times New Roman"/>
        </w:rPr>
        <w:t xml:space="preserve">ontratação </w:t>
      </w:r>
      <w:r w:rsidRPr="00DC4118">
        <w:rPr>
          <w:rFonts w:ascii="Times New Roman" w:hAnsi="Times New Roman" w:cs="Times New Roman"/>
        </w:rPr>
        <w:t>de serviços com suporte técnico (manutenção), por 36 (trinta e seis) meses,</w:t>
      </w:r>
      <w:r>
        <w:rPr>
          <w:rFonts w:ascii="Times New Roman" w:hAnsi="Times New Roman" w:cs="Times New Roman"/>
        </w:rPr>
        <w:t xml:space="preserve"> </w:t>
      </w:r>
      <w:r w:rsidRPr="00DC4118">
        <w:rPr>
          <w:rFonts w:ascii="Times New Roman" w:hAnsi="Times New Roman" w:cs="Times New Roman"/>
        </w:rPr>
        <w:t>do pacote de Software</w:t>
      </w:r>
      <w:r>
        <w:rPr>
          <w:rFonts w:ascii="Times New Roman" w:hAnsi="Times New Roman" w:cs="Times New Roman"/>
        </w:rPr>
        <w:t xml:space="preserve"> </w:t>
      </w:r>
      <w:proofErr w:type="spellStart"/>
      <w:r w:rsidRPr="00DC4118">
        <w:rPr>
          <w:rFonts w:ascii="Times New Roman" w:hAnsi="Times New Roman" w:cs="Times New Roman"/>
        </w:rPr>
        <w:t>Suite</w:t>
      </w:r>
      <w:proofErr w:type="spellEnd"/>
      <w:r>
        <w:rPr>
          <w:rFonts w:ascii="Times New Roman" w:hAnsi="Times New Roman" w:cs="Times New Roman"/>
        </w:rPr>
        <w:t xml:space="preserve"> </w:t>
      </w:r>
      <w:proofErr w:type="spellStart"/>
      <w:r w:rsidRPr="00DC4118">
        <w:rPr>
          <w:rFonts w:ascii="Times New Roman" w:hAnsi="Times New Roman" w:cs="Times New Roman"/>
          <w:i/>
          <w:iCs/>
        </w:rPr>
        <w:t>AutoDesk</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Architecture</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Enginerring</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and</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Construction</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Collection</w:t>
      </w:r>
      <w:proofErr w:type="spellEnd"/>
      <w:r w:rsidRPr="00DC4118">
        <w:rPr>
          <w:rFonts w:ascii="Times New Roman" w:hAnsi="Times New Roman" w:cs="Times New Roman"/>
        </w:rPr>
        <w:t xml:space="preserve"> – AEC COLLECTION, já em uso pelo Conselho Nacional do Ministério Público – CNMP, </w:t>
      </w:r>
      <w:r>
        <w:rPr>
          <w:rFonts w:ascii="Times New Roman" w:hAnsi="Times New Roman" w:cs="Times New Roman"/>
        </w:rPr>
        <w:t>consistindo na</w:t>
      </w:r>
      <w:r w:rsidRPr="00DC4118">
        <w:rPr>
          <w:rFonts w:ascii="Times New Roman" w:hAnsi="Times New Roman" w:cs="Times New Roman"/>
        </w:rPr>
        <w:t xml:space="preserve"> renovação da subscrição de</w:t>
      </w:r>
      <w:r>
        <w:rPr>
          <w:rFonts w:ascii="Times New Roman" w:hAnsi="Times New Roman" w:cs="Times New Roman"/>
        </w:rPr>
        <w:t xml:space="preserve"> </w:t>
      </w:r>
      <w:r w:rsidRPr="00DC4118">
        <w:rPr>
          <w:rFonts w:ascii="Times New Roman" w:hAnsi="Times New Roman" w:cs="Times New Roman"/>
        </w:rPr>
        <w:t>04 (quatro) licenças, conforme condições comerciais relacionadas ao Contrato AUTODESK nº 110002804049</w:t>
      </w:r>
      <w:r>
        <w:rPr>
          <w:rFonts w:ascii="Times New Roman" w:hAnsi="Times New Roman" w:cs="Times New Roman"/>
        </w:rPr>
        <w:t>.</w:t>
      </w:r>
    </w:p>
    <w:p w14:paraId="60E05982" w14:textId="77777777" w:rsidR="00312D92" w:rsidRDefault="00312D92" w:rsidP="00312D92">
      <w:pPr>
        <w:spacing w:line="360" w:lineRule="auto"/>
        <w:jc w:val="both"/>
        <w:rPr>
          <w:rFonts w:ascii="Times New Roman" w:eastAsia="Times New Roman" w:hAnsi="Times New Roman" w:cs="Times New Roman"/>
          <w:caps/>
          <w:color w:val="000000" w:themeColor="text1"/>
          <w:highlight w:val="yellow"/>
        </w:rPr>
      </w:pPr>
    </w:p>
    <w:p w14:paraId="19D6C9EA" w14:textId="77777777" w:rsidR="00312D92" w:rsidRPr="00F20ED1" w:rsidRDefault="00312D92" w:rsidP="00312D92">
      <w:pPr>
        <w:pStyle w:val="PargrafodaLista"/>
        <w:numPr>
          <w:ilvl w:val="0"/>
          <w:numId w:val="69"/>
        </w:numPr>
        <w:shd w:val="clear" w:color="auto" w:fill="E6E6E6"/>
        <w:spacing w:line="360" w:lineRule="auto"/>
        <w:ind w:left="0" w:firstLine="0"/>
        <w:jc w:val="both"/>
        <w:rPr>
          <w:rFonts w:ascii="Times New Roman" w:eastAsia="Times New Roman" w:hAnsi="Times New Roman" w:cs="Times New Roman"/>
          <w:b/>
          <w:bCs/>
          <w:caps/>
          <w:color w:val="000000" w:themeColor="text1"/>
        </w:rPr>
      </w:pPr>
      <w:r w:rsidRPr="00F20ED1">
        <w:rPr>
          <w:rFonts w:ascii="Times New Roman" w:eastAsia="Times New Roman" w:hAnsi="Times New Roman" w:cs="Times New Roman"/>
          <w:b/>
          <w:bCs/>
          <w:caps/>
          <w:color w:val="000000" w:themeColor="text1"/>
        </w:rPr>
        <w:t>Justificativa</w:t>
      </w:r>
    </w:p>
    <w:p w14:paraId="600CC8E2" w14:textId="77777777" w:rsidR="00312D92" w:rsidRPr="00AE1ACD"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AE1ACD">
        <w:rPr>
          <w:rFonts w:ascii="Times New Roman" w:eastAsia="Times New Roman" w:hAnsi="Times New Roman" w:cs="Times New Roman"/>
          <w:b/>
          <w:bCs/>
        </w:rPr>
        <w:t>Da Fundamentação da Contratação</w:t>
      </w:r>
    </w:p>
    <w:p w14:paraId="65836CC0" w14:textId="77777777" w:rsidR="00312D92" w:rsidRPr="00AE1ACD"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AE1ACD">
        <w:rPr>
          <w:rFonts w:ascii="Times New Roman" w:eastAsia="Times New Roman" w:hAnsi="Times New Roman" w:cs="Times New Roman"/>
        </w:rPr>
        <w:t>A Fundamentação da Contratação e de seus quantitativos está pormenorizada em Tópico específico dos Estudos Técnicos Preliminares – ETP, em documento SEI nº</w:t>
      </w:r>
      <w:r>
        <w:rPr>
          <w:rFonts w:ascii="Times New Roman" w:eastAsia="Times New Roman" w:hAnsi="Times New Roman" w:cs="Times New Roman"/>
        </w:rPr>
        <w:t xml:space="preserve"> </w:t>
      </w:r>
      <w:r w:rsidRPr="007575B9">
        <w:rPr>
          <w:rFonts w:ascii="Times New Roman" w:eastAsia="Times New Roman" w:hAnsi="Times New Roman" w:cs="Times New Roman"/>
        </w:rPr>
        <w:t>1154956</w:t>
      </w:r>
      <w:r w:rsidRPr="00AE1ACD">
        <w:rPr>
          <w:rFonts w:ascii="Times New Roman" w:eastAsia="Times New Roman" w:hAnsi="Times New Roman" w:cs="Times New Roman"/>
        </w:rPr>
        <w:t>, disponibilizado no processo SEI nº</w:t>
      </w:r>
      <w:r>
        <w:rPr>
          <w:rFonts w:ascii="Times New Roman" w:eastAsia="Times New Roman" w:hAnsi="Times New Roman" w:cs="Times New Roman"/>
        </w:rPr>
        <w:t xml:space="preserve"> </w:t>
      </w:r>
      <w:r w:rsidRPr="007575B9">
        <w:rPr>
          <w:rFonts w:ascii="Times New Roman" w:eastAsia="Times New Roman" w:hAnsi="Times New Roman" w:cs="Times New Roman"/>
        </w:rPr>
        <w:t>19.00.6160.0001171/2025-51</w:t>
      </w:r>
      <w:r w:rsidRPr="00AE1ACD">
        <w:rPr>
          <w:rFonts w:ascii="Times New Roman" w:eastAsia="Times New Roman" w:hAnsi="Times New Roman" w:cs="Times New Roman"/>
        </w:rPr>
        <w:t>;</w:t>
      </w:r>
    </w:p>
    <w:p w14:paraId="7DEFFC1B" w14:textId="77777777" w:rsidR="00312D92" w:rsidRPr="00FA08EB"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61DC534A">
        <w:rPr>
          <w:rFonts w:ascii="Times New Roman" w:eastAsia="Times New Roman" w:hAnsi="Times New Roman" w:cs="Times New Roman"/>
        </w:rPr>
        <w:t>Com o objetivo de aumentar a eficiência, reduzir custos e otimizar a gestão de obras e serviços de engenharia na esfera pública, o Decreto nº 10.306/2020, de 02 de abril de 2020, estabelece a utilização do </w:t>
      </w:r>
      <w:proofErr w:type="spellStart"/>
      <w:r w:rsidRPr="61DC534A">
        <w:rPr>
          <w:rFonts w:ascii="Times New Roman" w:eastAsia="Times New Roman" w:hAnsi="Times New Roman" w:cs="Times New Roman"/>
        </w:rPr>
        <w:t>Building</w:t>
      </w:r>
      <w:proofErr w:type="spellEnd"/>
      <w:r w:rsidRPr="61DC534A">
        <w:rPr>
          <w:rFonts w:ascii="Times New Roman" w:eastAsia="Times New Roman" w:hAnsi="Times New Roman" w:cs="Times New Roman"/>
        </w:rPr>
        <w:t xml:space="preserve"> </w:t>
      </w:r>
      <w:proofErr w:type="spellStart"/>
      <w:r w:rsidRPr="61DC534A">
        <w:rPr>
          <w:rFonts w:ascii="Times New Roman" w:eastAsia="Times New Roman" w:hAnsi="Times New Roman" w:cs="Times New Roman"/>
        </w:rPr>
        <w:t>Information</w:t>
      </w:r>
      <w:proofErr w:type="spellEnd"/>
      <w:r w:rsidRPr="61DC534A">
        <w:rPr>
          <w:rFonts w:ascii="Times New Roman" w:eastAsia="Times New Roman" w:hAnsi="Times New Roman" w:cs="Times New Roman"/>
        </w:rPr>
        <w:t xml:space="preserve"> </w:t>
      </w:r>
      <w:proofErr w:type="spellStart"/>
      <w:r w:rsidRPr="61DC534A">
        <w:rPr>
          <w:rFonts w:ascii="Times New Roman" w:eastAsia="Times New Roman" w:hAnsi="Times New Roman" w:cs="Times New Roman"/>
        </w:rPr>
        <w:t>Modeling</w:t>
      </w:r>
      <w:proofErr w:type="spellEnd"/>
      <w:r w:rsidRPr="61DC534A">
        <w:rPr>
          <w:rFonts w:ascii="Times New Roman" w:eastAsia="Times New Roman" w:hAnsi="Times New Roman" w:cs="Times New Roman"/>
        </w:rPr>
        <w:t xml:space="preserve"> (BIM) na execução direta ou indireta de obras e serviços de engenharia, realizados pelos órgãos e pelas entidades da administração pública federal;</w:t>
      </w:r>
    </w:p>
    <w:p w14:paraId="7AA78966"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FA08EB">
        <w:rPr>
          <w:rFonts w:ascii="Times New Roman" w:eastAsia="Times New Roman" w:hAnsi="Times New Roman" w:cs="Times New Roman"/>
        </w:rPr>
        <w:t xml:space="preserve">As principais ferramentas incluídas no pacote, como as que suportam CAD e BIM, já adquiridas pelo CNMP, </w:t>
      </w:r>
      <w:r w:rsidRPr="007575B9">
        <w:rPr>
          <w:rFonts w:ascii="Times New Roman" w:eastAsia="Times New Roman" w:hAnsi="Times New Roman" w:cs="Times New Roman"/>
        </w:rPr>
        <w:t xml:space="preserve">denominados comercialmente AutoCAD e </w:t>
      </w:r>
      <w:proofErr w:type="spellStart"/>
      <w:r w:rsidRPr="007575B9">
        <w:rPr>
          <w:rFonts w:ascii="Times New Roman" w:eastAsia="Times New Roman" w:hAnsi="Times New Roman" w:cs="Times New Roman"/>
        </w:rPr>
        <w:t>Revit</w:t>
      </w:r>
      <w:proofErr w:type="spellEnd"/>
      <w:r>
        <w:rPr>
          <w:rFonts w:ascii="Times New Roman" w:eastAsia="Times New Roman" w:hAnsi="Times New Roman" w:cs="Times New Roman"/>
        </w:rPr>
        <w:t xml:space="preserve">, respectivamente, </w:t>
      </w:r>
      <w:r w:rsidRPr="00FA08EB">
        <w:rPr>
          <w:rFonts w:ascii="Times New Roman" w:eastAsia="Times New Roman" w:hAnsi="Times New Roman" w:cs="Times New Roman"/>
        </w:rPr>
        <w:t xml:space="preserve">são amplamente utilizadas pela </w:t>
      </w:r>
      <w:r>
        <w:rPr>
          <w:rFonts w:ascii="Times New Roman" w:eastAsia="Times New Roman" w:hAnsi="Times New Roman" w:cs="Times New Roman"/>
        </w:rPr>
        <w:t xml:space="preserve">Coordenadoria de Engenharia e Arquitetura do CNMP </w:t>
      </w:r>
      <w:r w:rsidRPr="00FA08EB">
        <w:rPr>
          <w:rFonts w:ascii="Times New Roman" w:eastAsia="Times New Roman" w:hAnsi="Times New Roman" w:cs="Times New Roman"/>
        </w:rPr>
        <w:t>na execução de projetos de alterações de layout de divisórias, mobiliários, manutenção dos arquivos "As-</w:t>
      </w:r>
      <w:proofErr w:type="spellStart"/>
      <w:r w:rsidRPr="00FA08EB">
        <w:rPr>
          <w:rFonts w:ascii="Times New Roman" w:eastAsia="Times New Roman" w:hAnsi="Times New Roman" w:cs="Times New Roman"/>
        </w:rPr>
        <w:t>Built</w:t>
      </w:r>
      <w:proofErr w:type="spellEnd"/>
      <w:r w:rsidRPr="00FA08EB">
        <w:rPr>
          <w:rFonts w:ascii="Times New Roman" w:eastAsia="Times New Roman" w:hAnsi="Times New Roman" w:cs="Times New Roman"/>
        </w:rPr>
        <w:t xml:space="preserve">" dos projetos em CAD da edificação, possibilitam modelagem em BIM dos ambientes e geração de </w:t>
      </w:r>
      <w:r w:rsidRPr="00FA08EB">
        <w:rPr>
          <w:rFonts w:ascii="Times New Roman" w:eastAsia="Times New Roman" w:hAnsi="Times New Roman" w:cs="Times New Roman"/>
        </w:rPr>
        <w:lastRenderedPageBreak/>
        <w:t xml:space="preserve">imagens renderizadas e animações, complementadas ainda mediante o uso de outros softwares da </w:t>
      </w:r>
      <w:proofErr w:type="spellStart"/>
      <w:r w:rsidRPr="00FA08EB">
        <w:rPr>
          <w:rFonts w:ascii="Times New Roman" w:eastAsia="Times New Roman" w:hAnsi="Times New Roman" w:cs="Times New Roman"/>
        </w:rPr>
        <w:t>Suite</w:t>
      </w:r>
      <w:proofErr w:type="spellEnd"/>
      <w:r w:rsidRPr="00FA08EB">
        <w:rPr>
          <w:rFonts w:ascii="Times New Roman" w:eastAsia="Times New Roman" w:hAnsi="Times New Roman" w:cs="Times New Roman"/>
        </w:rPr>
        <w:t>; bem como na elaboração de projetos visando a implementação de melhorias e reformas na edificação ocupada e na elaboração de projetos para novas edificações, como foi utilizado recentemente pela equipe técnica do MPDFT na elaboração dos projetos visando a Construção do futuro Edifício da Sede do CNMP por meio do Acordo de Cooperação Técnica firmado para esse fim entre o CNMP e o MPDFT. Tal configuração possibilita, ainda, o compartilhamento e edição conjunta do CNMP com o mercado, por meio de empresas prestadoras de serviço, por ocasião da elaboração conjunta de projetos, da realização de licitações e da execução das obras e dos serviços propriamente ditos.</w:t>
      </w:r>
    </w:p>
    <w:p w14:paraId="084EF5FC"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Os softwares </w:t>
      </w:r>
      <w:r w:rsidRPr="007575B9">
        <w:rPr>
          <w:rFonts w:ascii="Times New Roman" w:eastAsia="Times New Roman" w:hAnsi="Times New Roman" w:cs="Times New Roman"/>
        </w:rPr>
        <w:t xml:space="preserve">AutoCAD e </w:t>
      </w:r>
      <w:proofErr w:type="spellStart"/>
      <w:r w:rsidRPr="007575B9">
        <w:rPr>
          <w:rFonts w:ascii="Times New Roman" w:eastAsia="Times New Roman" w:hAnsi="Times New Roman" w:cs="Times New Roman"/>
        </w:rPr>
        <w:t>Revit</w:t>
      </w:r>
      <w:proofErr w:type="spellEnd"/>
      <w:r w:rsidRPr="007575B9">
        <w:rPr>
          <w:rFonts w:ascii="Times New Roman" w:eastAsia="Times New Roman" w:hAnsi="Times New Roman" w:cs="Times New Roman"/>
        </w:rPr>
        <w:t xml:space="preserve"> </w:t>
      </w:r>
      <w:r>
        <w:rPr>
          <w:rFonts w:ascii="Times New Roman" w:eastAsia="Times New Roman" w:hAnsi="Times New Roman" w:cs="Times New Roman"/>
        </w:rPr>
        <w:t xml:space="preserve">tem sido </w:t>
      </w:r>
      <w:proofErr w:type="gramStart"/>
      <w:r>
        <w:rPr>
          <w:rFonts w:ascii="Times New Roman" w:eastAsia="Times New Roman" w:hAnsi="Times New Roman" w:cs="Times New Roman"/>
        </w:rPr>
        <w:t>utilizados</w:t>
      </w:r>
      <w:proofErr w:type="gramEnd"/>
      <w:r>
        <w:rPr>
          <w:rFonts w:ascii="Times New Roman" w:eastAsia="Times New Roman" w:hAnsi="Times New Roman" w:cs="Times New Roman"/>
        </w:rPr>
        <w:t xml:space="preserve"> pelo CNMP desde o ano de 2013, </w:t>
      </w:r>
      <w:r w:rsidRPr="007575B9">
        <w:rPr>
          <w:rFonts w:ascii="Times New Roman" w:eastAsia="Times New Roman" w:hAnsi="Times New Roman" w:cs="Times New Roman"/>
        </w:rPr>
        <w:t xml:space="preserve">sendo por esse motivo importante </w:t>
      </w:r>
      <w:r>
        <w:rPr>
          <w:rFonts w:ascii="Times New Roman" w:eastAsia="Times New Roman" w:hAnsi="Times New Roman" w:cs="Times New Roman"/>
        </w:rPr>
        <w:t xml:space="preserve">a </w:t>
      </w:r>
      <w:r w:rsidRPr="007575B9">
        <w:rPr>
          <w:rFonts w:ascii="Times New Roman" w:eastAsia="Times New Roman" w:hAnsi="Times New Roman" w:cs="Times New Roman"/>
        </w:rPr>
        <w:t>garanti</w:t>
      </w:r>
      <w:r>
        <w:rPr>
          <w:rFonts w:ascii="Times New Roman" w:eastAsia="Times New Roman" w:hAnsi="Times New Roman" w:cs="Times New Roman"/>
        </w:rPr>
        <w:t>a</w:t>
      </w:r>
      <w:r w:rsidRPr="007575B9">
        <w:rPr>
          <w:rFonts w:ascii="Times New Roman" w:eastAsia="Times New Roman" w:hAnsi="Times New Roman" w:cs="Times New Roman"/>
        </w:rPr>
        <w:t xml:space="preserve"> </w:t>
      </w:r>
      <w:r>
        <w:rPr>
          <w:rFonts w:ascii="Times New Roman" w:eastAsia="Times New Roman" w:hAnsi="Times New Roman" w:cs="Times New Roman"/>
        </w:rPr>
        <w:t>d</w:t>
      </w:r>
      <w:r w:rsidRPr="007575B9">
        <w:rPr>
          <w:rFonts w:ascii="Times New Roman" w:eastAsia="Times New Roman" w:hAnsi="Times New Roman" w:cs="Times New Roman"/>
        </w:rPr>
        <w:t xml:space="preserve">a manutenção e compatibilidade com os modelos digitais já desenvolvidos no âmbito do CNMP, </w:t>
      </w:r>
      <w:r>
        <w:rPr>
          <w:rFonts w:ascii="Times New Roman" w:eastAsia="Times New Roman" w:hAnsi="Times New Roman" w:cs="Times New Roman"/>
        </w:rPr>
        <w:t>bem como de</w:t>
      </w:r>
      <w:r w:rsidRPr="007575B9">
        <w:rPr>
          <w:rFonts w:ascii="Times New Roman" w:eastAsia="Times New Roman" w:hAnsi="Times New Roman" w:cs="Times New Roman"/>
        </w:rPr>
        <w:t xml:space="preserve"> todo o investimento, esforços e recursos já empregados ao longo d</w:t>
      </w:r>
      <w:r>
        <w:rPr>
          <w:rFonts w:ascii="Times New Roman" w:eastAsia="Times New Roman" w:hAnsi="Times New Roman" w:cs="Times New Roman"/>
        </w:rPr>
        <w:t>esses</w:t>
      </w:r>
      <w:r w:rsidRPr="007575B9">
        <w:rPr>
          <w:rFonts w:ascii="Times New Roman" w:eastAsia="Times New Roman" w:hAnsi="Times New Roman" w:cs="Times New Roman"/>
        </w:rPr>
        <w:t xml:space="preserve"> últimos </w:t>
      </w:r>
      <w:r>
        <w:rPr>
          <w:rFonts w:ascii="Times New Roman" w:eastAsia="Times New Roman" w:hAnsi="Times New Roman" w:cs="Times New Roman"/>
        </w:rPr>
        <w:t xml:space="preserve">doze </w:t>
      </w:r>
      <w:r w:rsidRPr="007575B9">
        <w:rPr>
          <w:rFonts w:ascii="Times New Roman" w:eastAsia="Times New Roman" w:hAnsi="Times New Roman" w:cs="Times New Roman"/>
        </w:rPr>
        <w:t>anos pelo CNMP no uso das ferramentas e na manutenção do legado existente.</w:t>
      </w:r>
    </w:p>
    <w:p w14:paraId="583F75A0" w14:textId="77777777" w:rsidR="00312D92" w:rsidRPr="00F361E6"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FA08EB">
        <w:rPr>
          <w:rFonts w:ascii="Times New Roman" w:eastAsia="Times New Roman" w:hAnsi="Times New Roman" w:cs="Times New Roman"/>
        </w:rPr>
        <w:t xml:space="preserve">Conforme os termos do Contrato CNMP n° 12/2022 (SEI n° 0658061) o direito ao uso das licenças da </w:t>
      </w:r>
      <w:proofErr w:type="spellStart"/>
      <w:r w:rsidRPr="00FA08EB">
        <w:rPr>
          <w:rFonts w:ascii="Times New Roman" w:eastAsia="Times New Roman" w:hAnsi="Times New Roman" w:cs="Times New Roman"/>
        </w:rPr>
        <w:t>Suite</w:t>
      </w:r>
      <w:proofErr w:type="spellEnd"/>
      <w:r w:rsidRPr="00FA08EB">
        <w:rPr>
          <w:rFonts w:ascii="Times New Roman" w:eastAsia="Times New Roman" w:hAnsi="Times New Roman" w:cs="Times New Roman"/>
        </w:rPr>
        <w:t xml:space="preserve"> </w:t>
      </w:r>
      <w:proofErr w:type="spellStart"/>
      <w:r w:rsidRPr="00FA08EB">
        <w:rPr>
          <w:rFonts w:ascii="Times New Roman" w:eastAsia="Times New Roman" w:hAnsi="Times New Roman" w:cs="Times New Roman"/>
          <w:i/>
          <w:iCs/>
        </w:rPr>
        <w:t>AutoDesk</w:t>
      </w:r>
      <w:proofErr w:type="spellEnd"/>
      <w:r w:rsidRPr="00FA08EB">
        <w:rPr>
          <w:rFonts w:ascii="Times New Roman" w:eastAsia="Times New Roman" w:hAnsi="Times New Roman" w:cs="Times New Roman"/>
          <w:i/>
          <w:iCs/>
        </w:rPr>
        <w:t xml:space="preserve"> </w:t>
      </w:r>
      <w:proofErr w:type="spellStart"/>
      <w:r w:rsidRPr="00FA08EB">
        <w:rPr>
          <w:rFonts w:ascii="Times New Roman" w:eastAsia="Times New Roman" w:hAnsi="Times New Roman" w:cs="Times New Roman"/>
          <w:i/>
          <w:iCs/>
        </w:rPr>
        <w:t>Architecture</w:t>
      </w:r>
      <w:proofErr w:type="spellEnd"/>
      <w:r w:rsidRPr="00FA08EB">
        <w:rPr>
          <w:rFonts w:ascii="Times New Roman" w:eastAsia="Times New Roman" w:hAnsi="Times New Roman" w:cs="Times New Roman"/>
          <w:i/>
          <w:iCs/>
        </w:rPr>
        <w:t xml:space="preserve"> </w:t>
      </w:r>
      <w:proofErr w:type="spellStart"/>
      <w:r w:rsidRPr="00FA08EB">
        <w:rPr>
          <w:rFonts w:ascii="Times New Roman" w:eastAsia="Times New Roman" w:hAnsi="Times New Roman" w:cs="Times New Roman"/>
          <w:i/>
          <w:iCs/>
        </w:rPr>
        <w:t>Enginerringand</w:t>
      </w:r>
      <w:proofErr w:type="spellEnd"/>
      <w:r w:rsidRPr="00FA08EB">
        <w:rPr>
          <w:rFonts w:ascii="Times New Roman" w:eastAsia="Times New Roman" w:hAnsi="Times New Roman" w:cs="Times New Roman"/>
          <w:i/>
          <w:iCs/>
        </w:rPr>
        <w:t xml:space="preserve"> </w:t>
      </w:r>
      <w:proofErr w:type="spellStart"/>
      <w:r w:rsidRPr="00FA08EB">
        <w:rPr>
          <w:rFonts w:ascii="Times New Roman" w:eastAsia="Times New Roman" w:hAnsi="Times New Roman" w:cs="Times New Roman"/>
          <w:i/>
          <w:iCs/>
        </w:rPr>
        <w:t>Construction</w:t>
      </w:r>
      <w:proofErr w:type="spellEnd"/>
      <w:r w:rsidRPr="00FA08EB">
        <w:rPr>
          <w:rFonts w:ascii="Times New Roman" w:eastAsia="Times New Roman" w:hAnsi="Times New Roman" w:cs="Times New Roman"/>
          <w:i/>
          <w:iCs/>
        </w:rPr>
        <w:t xml:space="preserve"> </w:t>
      </w:r>
      <w:proofErr w:type="spellStart"/>
      <w:r w:rsidRPr="00FA08EB">
        <w:rPr>
          <w:rFonts w:ascii="Times New Roman" w:eastAsia="Times New Roman" w:hAnsi="Times New Roman" w:cs="Times New Roman"/>
          <w:i/>
          <w:iCs/>
        </w:rPr>
        <w:t>Collection</w:t>
      </w:r>
      <w:proofErr w:type="spellEnd"/>
      <w:r w:rsidRPr="00FA08EB">
        <w:rPr>
          <w:rFonts w:ascii="Times New Roman" w:eastAsia="Times New Roman" w:hAnsi="Times New Roman" w:cs="Times New Roman"/>
        </w:rPr>
        <w:t xml:space="preserve"> – AEC COLLECTION que o CNMP possui atualmente se encerram no dia 27/10/2025, sendo necessário que a renovação da assinatura das licenças ocorra até essa data</w:t>
      </w:r>
      <w:r>
        <w:rPr>
          <w:rFonts w:ascii="Times New Roman" w:eastAsia="Times New Roman" w:hAnsi="Times New Roman" w:cs="Times New Roman"/>
        </w:rPr>
        <w:t>.</w:t>
      </w:r>
    </w:p>
    <w:p w14:paraId="159053FE" w14:textId="77777777" w:rsidR="00312D92" w:rsidRPr="0092759E"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b/>
          <w:bCs/>
        </w:rPr>
      </w:pPr>
      <w:r w:rsidRPr="0092759E">
        <w:rPr>
          <w:rFonts w:ascii="Times New Roman" w:eastAsia="Times New Roman" w:hAnsi="Times New Roman" w:cs="Times New Roman"/>
          <w:b/>
          <w:bCs/>
        </w:rPr>
        <w:t>Do parcelamento ou não do objeto</w:t>
      </w:r>
    </w:p>
    <w:p w14:paraId="5CF2FB15"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595FD0">
        <w:rPr>
          <w:rFonts w:ascii="Times New Roman" w:eastAsia="Times New Roman" w:hAnsi="Times New Roman" w:cs="Times New Roman"/>
        </w:rPr>
        <w:t xml:space="preserve">A </w:t>
      </w:r>
      <w:r>
        <w:rPr>
          <w:rFonts w:ascii="Times New Roman" w:eastAsia="Times New Roman" w:hAnsi="Times New Roman" w:cs="Times New Roman"/>
        </w:rPr>
        <w:t>contratação</w:t>
      </w:r>
      <w:r w:rsidRPr="00595FD0">
        <w:rPr>
          <w:rFonts w:ascii="Times New Roman" w:eastAsia="Times New Roman" w:hAnsi="Times New Roman" w:cs="Times New Roman"/>
        </w:rPr>
        <w:t xml:space="preserve"> </w:t>
      </w:r>
      <w:r>
        <w:rPr>
          <w:rFonts w:ascii="Times New Roman" w:eastAsia="Times New Roman" w:hAnsi="Times New Roman" w:cs="Times New Roman"/>
        </w:rPr>
        <w:t>ocorrerá em</w:t>
      </w:r>
      <w:r w:rsidRPr="00595FD0">
        <w:rPr>
          <w:rFonts w:ascii="Times New Roman" w:eastAsia="Times New Roman" w:hAnsi="Times New Roman" w:cs="Times New Roman"/>
        </w:rPr>
        <w:t xml:space="preserve"> </w:t>
      </w:r>
      <w:r>
        <w:rPr>
          <w:rFonts w:ascii="Times New Roman" w:eastAsia="Times New Roman" w:hAnsi="Times New Roman" w:cs="Times New Roman"/>
        </w:rPr>
        <w:t>lote</w:t>
      </w:r>
      <w:r w:rsidRPr="00595FD0">
        <w:rPr>
          <w:rFonts w:ascii="Times New Roman" w:eastAsia="Times New Roman" w:hAnsi="Times New Roman" w:cs="Times New Roman"/>
        </w:rPr>
        <w:t xml:space="preserve"> único, visto que</w:t>
      </w:r>
      <w:r>
        <w:rPr>
          <w:rFonts w:ascii="Times New Roman" w:eastAsia="Times New Roman" w:hAnsi="Times New Roman" w:cs="Times New Roman"/>
        </w:rPr>
        <w:t xml:space="preserve"> se trata do fornecimento de um único item do mesmo fabricante.</w:t>
      </w:r>
    </w:p>
    <w:p w14:paraId="70973D3A" w14:textId="77777777" w:rsidR="00312D92" w:rsidRPr="0092759E" w:rsidRDefault="00312D92" w:rsidP="00312D92">
      <w:pPr>
        <w:pStyle w:val="PargrafodaLista"/>
        <w:spacing w:line="360" w:lineRule="auto"/>
        <w:ind w:left="1728"/>
        <w:jc w:val="both"/>
        <w:rPr>
          <w:rFonts w:ascii="Times New Roman" w:eastAsia="Times New Roman" w:hAnsi="Times New Roman" w:cs="Times New Roman"/>
        </w:rPr>
      </w:pPr>
    </w:p>
    <w:p w14:paraId="7514C9C9" w14:textId="77777777" w:rsidR="00312D92" w:rsidRPr="0092759E"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92759E">
        <w:rPr>
          <w:rFonts w:ascii="Times New Roman" w:eastAsia="Times New Roman" w:hAnsi="Times New Roman" w:cs="Times New Roman"/>
          <w:b/>
          <w:bCs/>
        </w:rPr>
        <w:t>Da Conexão Entre a Contratação e o Planejamento Existente</w:t>
      </w:r>
    </w:p>
    <w:p w14:paraId="398E1DA1"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92759E">
        <w:rPr>
          <w:rFonts w:ascii="Times New Roman" w:eastAsia="Times New Roman" w:hAnsi="Times New Roman" w:cs="Times New Roman"/>
        </w:rPr>
        <w:t xml:space="preserve">A presente contratação está prevista no </w:t>
      </w:r>
      <w:r w:rsidRPr="008D565A">
        <w:rPr>
          <w:rFonts w:ascii="Times New Roman" w:eastAsia="Times New Roman" w:hAnsi="Times New Roman" w:cs="Times New Roman"/>
        </w:rPr>
        <w:t>Plano de Gestão do Conselho Nacional do Ministério Público para o exercício de 2025, divulgado pela Portaria CNMP-PRESI nº 360, de</w:t>
      </w:r>
      <w:r>
        <w:rPr>
          <w:rFonts w:ascii="Times New Roman" w:eastAsia="Times New Roman" w:hAnsi="Times New Roman" w:cs="Times New Roman"/>
        </w:rPr>
        <w:t xml:space="preserve"> </w:t>
      </w:r>
      <w:r w:rsidRPr="008D565A">
        <w:rPr>
          <w:rFonts w:ascii="Times New Roman" w:eastAsia="Times New Roman" w:hAnsi="Times New Roman" w:cs="Times New Roman"/>
        </w:rPr>
        <w:t>18 de dezembro de 2024 (Documento SEI nº 1119301)</w:t>
      </w:r>
      <w:r w:rsidRPr="0092759E">
        <w:rPr>
          <w:rFonts w:ascii="Times New Roman" w:eastAsia="Times New Roman" w:hAnsi="Times New Roman" w:cs="Times New Roman"/>
        </w:rPr>
        <w:t xml:space="preserve">, como ação </w:t>
      </w:r>
      <w:r w:rsidRPr="002C7816">
        <w:rPr>
          <w:rFonts w:ascii="Times New Roman" w:eastAsia="Times New Roman" w:hAnsi="Times New Roman" w:cs="Times New Roman"/>
        </w:rPr>
        <w:t>PG_25_COENG_020 - Renovação de subscrições do Software de CAD e BIM</w:t>
      </w:r>
      <w:r w:rsidRPr="0092759E">
        <w:rPr>
          <w:rFonts w:ascii="Times New Roman" w:eastAsia="Times New Roman" w:hAnsi="Times New Roman" w:cs="Times New Roman"/>
        </w:rPr>
        <w:t>;</w:t>
      </w:r>
    </w:p>
    <w:p w14:paraId="1C137BD6"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2C7816">
        <w:rPr>
          <w:rFonts w:ascii="Times New Roman" w:eastAsia="Times New Roman" w:hAnsi="Times New Roman" w:cs="Times New Roman"/>
        </w:rPr>
        <w:t xml:space="preserve">A contratação apresenta o seguinte desdobramento </w:t>
      </w:r>
      <w:r>
        <w:rPr>
          <w:rFonts w:ascii="Times New Roman" w:eastAsia="Times New Roman" w:hAnsi="Times New Roman" w:cs="Times New Roman"/>
        </w:rPr>
        <w:t>segundo o</w:t>
      </w:r>
      <w:r w:rsidRPr="002C7816">
        <w:rPr>
          <w:rFonts w:ascii="Times New Roman" w:eastAsia="Times New Roman" w:hAnsi="Times New Roman" w:cs="Times New Roman"/>
        </w:rPr>
        <w:t xml:space="preserve"> Novo Planejamento Estratégico do CNMP 2025-2029 (SEI nº 19.00.6210.0000778/2025-18)</w:t>
      </w:r>
      <w:r>
        <w:rPr>
          <w:rFonts w:ascii="Times New Roman" w:eastAsia="Times New Roman" w:hAnsi="Times New Roman" w:cs="Times New Roman"/>
        </w:rPr>
        <w:t>:</w:t>
      </w:r>
    </w:p>
    <w:p w14:paraId="32828C1F" w14:textId="77777777" w:rsidR="00312D92"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61DC534A">
        <w:rPr>
          <w:rFonts w:ascii="Times New Roman" w:eastAsia="Times New Roman" w:hAnsi="Times New Roman" w:cs="Times New Roman"/>
        </w:rPr>
        <w:t>Objetivo Estratégico: Aprimorar a atuação finalística e administrativa do CNMP e do Ministério Público brasileiro;</w:t>
      </w:r>
    </w:p>
    <w:p w14:paraId="554650C2" w14:textId="77777777" w:rsidR="00312D92"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2652D509">
        <w:rPr>
          <w:rFonts w:ascii="Times New Roman" w:eastAsia="Times New Roman" w:hAnsi="Times New Roman" w:cs="Times New Roman"/>
        </w:rPr>
        <w:lastRenderedPageBreak/>
        <w:t>Vinculação à cadeia de Valor do CNMP:  Administrar bens e serviços.</w:t>
      </w:r>
    </w:p>
    <w:p w14:paraId="059517F8" w14:textId="77777777" w:rsidR="00312D92" w:rsidRPr="00F361E6"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b/>
          <w:bCs/>
        </w:rPr>
      </w:pPr>
      <w:r w:rsidRPr="00F361E6">
        <w:rPr>
          <w:rFonts w:ascii="Times New Roman" w:eastAsia="Times New Roman" w:hAnsi="Times New Roman" w:cs="Times New Roman"/>
          <w:b/>
          <w:bCs/>
        </w:rPr>
        <w:t>Do Prazo Plurianual do Contrato</w:t>
      </w:r>
    </w:p>
    <w:p w14:paraId="43C53160" w14:textId="77777777" w:rsidR="00312D92" w:rsidRPr="00F361E6"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F361E6">
        <w:rPr>
          <w:rFonts w:ascii="Times New Roman" w:eastAsia="Times New Roman" w:hAnsi="Times New Roman" w:cs="Times New Roman"/>
        </w:rPr>
        <w:t>A validação de mercado realizada demonstrou ser mais vantajosa a aquisição da subscrição pelo período de 36 (trinta e seis) meses, conforme demonstrado no ETP da contratação. Cumpre ainda destacar que tal situação proporciona vantagem adicional em se evitar a necessidade da repetição de licitações anualmente, reduzindo, assim, impactos na força de trabalho e nos custos administrativos.</w:t>
      </w:r>
    </w:p>
    <w:p w14:paraId="7F04171F" w14:textId="77777777" w:rsidR="00312D92" w:rsidRDefault="00312D92" w:rsidP="00312D92">
      <w:pPr>
        <w:pStyle w:val="PargrafodaLista"/>
        <w:spacing w:line="360" w:lineRule="auto"/>
        <w:ind w:left="0"/>
        <w:jc w:val="both"/>
        <w:rPr>
          <w:rFonts w:ascii="Times New Roman" w:eastAsia="Times New Roman" w:hAnsi="Times New Roman" w:cs="Times New Roman"/>
          <w:color w:val="FF0000"/>
        </w:rPr>
      </w:pPr>
    </w:p>
    <w:p w14:paraId="5AF80C00" w14:textId="77777777" w:rsidR="00312D92" w:rsidRPr="00633D4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b/>
          <w:bCs/>
        </w:rPr>
      </w:pPr>
      <w:r w:rsidRPr="00633D4B">
        <w:rPr>
          <w:rFonts w:ascii="Times New Roman" w:eastAsia="Times New Roman" w:hAnsi="Times New Roman" w:cs="Times New Roman"/>
          <w:b/>
          <w:bCs/>
        </w:rPr>
        <w:t>Da natureza do objeto</w:t>
      </w:r>
    </w:p>
    <w:p w14:paraId="78F1530F" w14:textId="77777777" w:rsidR="00312D92" w:rsidRPr="009F5F6E"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2652D509">
        <w:rPr>
          <w:rFonts w:ascii="Times New Roman" w:eastAsia="Times New Roman" w:hAnsi="Times New Roman" w:cs="Times New Roman"/>
        </w:rPr>
        <w:t>O objeto a ser contratado é comum, assim considerado por possuir padrão de desempenho e qualidade que possam ser objetivamente definidos no Termo de Referência, por meio de especificações usuais no mercado, na forma do inciso XIII do art. 6º da Lei Federal nº 14.133 de abril de 2021.</w:t>
      </w:r>
    </w:p>
    <w:p w14:paraId="5D0C5857" w14:textId="77777777" w:rsidR="00312D92" w:rsidRDefault="00312D92" w:rsidP="00312D92">
      <w:pPr>
        <w:pStyle w:val="PargrafodaLista"/>
        <w:spacing w:line="360" w:lineRule="auto"/>
        <w:ind w:left="0"/>
        <w:jc w:val="both"/>
        <w:rPr>
          <w:rFonts w:ascii="Times New Roman" w:eastAsia="Times New Roman" w:hAnsi="Times New Roman" w:cs="Times New Roman"/>
        </w:rPr>
      </w:pPr>
    </w:p>
    <w:p w14:paraId="3DA5DF0B"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2A1A5079">
        <w:rPr>
          <w:rFonts w:ascii="Times New Roman" w:eastAsia="Times New Roman" w:hAnsi="Times New Roman" w:cs="Times New Roman"/>
          <w:b/>
          <w:bCs/>
          <w:caps/>
          <w:color w:val="000000" w:themeColor="text1"/>
        </w:rPr>
        <w:t>DESCRIÇÃO DO OBJETO</w:t>
      </w:r>
    </w:p>
    <w:p w14:paraId="1F6A6FE1"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5729E5">
        <w:rPr>
          <w:rFonts w:ascii="Times New Roman" w:eastAsia="Times New Roman" w:hAnsi="Times New Roman" w:cs="Times New Roman"/>
          <w:color w:val="000000" w:themeColor="text1"/>
        </w:rPr>
        <w:t xml:space="preserve">A contratação em questão trata da </w:t>
      </w:r>
      <w:r w:rsidRPr="00600869">
        <w:rPr>
          <w:rFonts w:ascii="Times New Roman" w:eastAsia="Times New Roman" w:hAnsi="Times New Roman" w:cs="Times New Roman"/>
          <w:color w:val="000000" w:themeColor="text1"/>
        </w:rPr>
        <w:t xml:space="preserve">renovação da subscrição, com suporte técnico (manutenção), por 36 (trinta e seis) meses, de 4 (quatro) licenças do pacote de Software </w:t>
      </w:r>
      <w:proofErr w:type="spellStart"/>
      <w:r w:rsidRPr="00600869">
        <w:rPr>
          <w:rFonts w:ascii="Times New Roman" w:eastAsia="Times New Roman" w:hAnsi="Times New Roman" w:cs="Times New Roman"/>
          <w:color w:val="000000" w:themeColor="text1"/>
        </w:rPr>
        <w:t>Suite</w:t>
      </w:r>
      <w:proofErr w:type="spellEnd"/>
      <w:r w:rsidRPr="00600869">
        <w:rPr>
          <w:rFonts w:ascii="Times New Roman" w:eastAsia="Times New Roman" w:hAnsi="Times New Roman" w:cs="Times New Roman"/>
          <w:color w:val="000000" w:themeColor="text1"/>
        </w:rPr>
        <w:t xml:space="preserve"> </w:t>
      </w:r>
      <w:proofErr w:type="spellStart"/>
      <w:r w:rsidRPr="00600869">
        <w:rPr>
          <w:rFonts w:ascii="Times New Roman" w:eastAsia="Times New Roman" w:hAnsi="Times New Roman" w:cs="Times New Roman"/>
          <w:color w:val="000000" w:themeColor="text1"/>
        </w:rPr>
        <w:t>AutoDesk</w:t>
      </w:r>
      <w:proofErr w:type="spellEnd"/>
      <w:r w:rsidRPr="00600869">
        <w:rPr>
          <w:rFonts w:ascii="Times New Roman" w:eastAsia="Times New Roman" w:hAnsi="Times New Roman" w:cs="Times New Roman"/>
          <w:color w:val="000000" w:themeColor="text1"/>
        </w:rPr>
        <w:t xml:space="preserve"> </w:t>
      </w:r>
      <w:proofErr w:type="spellStart"/>
      <w:r w:rsidRPr="00600869">
        <w:rPr>
          <w:rFonts w:ascii="Times New Roman" w:eastAsia="Times New Roman" w:hAnsi="Times New Roman" w:cs="Times New Roman"/>
          <w:color w:val="000000" w:themeColor="text1"/>
        </w:rPr>
        <w:t>Architecture</w:t>
      </w:r>
      <w:proofErr w:type="spellEnd"/>
      <w:r w:rsidRPr="00600869">
        <w:rPr>
          <w:rFonts w:ascii="Times New Roman" w:eastAsia="Times New Roman" w:hAnsi="Times New Roman" w:cs="Times New Roman"/>
          <w:color w:val="000000" w:themeColor="text1"/>
        </w:rPr>
        <w:t xml:space="preserve"> </w:t>
      </w:r>
      <w:proofErr w:type="spellStart"/>
      <w:r w:rsidRPr="00600869">
        <w:rPr>
          <w:rFonts w:ascii="Times New Roman" w:eastAsia="Times New Roman" w:hAnsi="Times New Roman" w:cs="Times New Roman"/>
          <w:color w:val="000000" w:themeColor="text1"/>
        </w:rPr>
        <w:t>Enginerring</w:t>
      </w:r>
      <w:proofErr w:type="spellEnd"/>
      <w:r w:rsidRPr="00600869">
        <w:rPr>
          <w:rFonts w:ascii="Times New Roman" w:eastAsia="Times New Roman" w:hAnsi="Times New Roman" w:cs="Times New Roman"/>
          <w:color w:val="000000" w:themeColor="text1"/>
        </w:rPr>
        <w:t xml:space="preserve"> </w:t>
      </w:r>
      <w:proofErr w:type="spellStart"/>
      <w:r w:rsidRPr="00600869">
        <w:rPr>
          <w:rFonts w:ascii="Times New Roman" w:eastAsia="Times New Roman" w:hAnsi="Times New Roman" w:cs="Times New Roman"/>
          <w:color w:val="000000" w:themeColor="text1"/>
        </w:rPr>
        <w:t>and</w:t>
      </w:r>
      <w:proofErr w:type="spellEnd"/>
      <w:r w:rsidRPr="00600869">
        <w:rPr>
          <w:rFonts w:ascii="Times New Roman" w:eastAsia="Times New Roman" w:hAnsi="Times New Roman" w:cs="Times New Roman"/>
          <w:color w:val="000000" w:themeColor="text1"/>
        </w:rPr>
        <w:t xml:space="preserve"> </w:t>
      </w:r>
      <w:proofErr w:type="spellStart"/>
      <w:r w:rsidRPr="00600869">
        <w:rPr>
          <w:rFonts w:ascii="Times New Roman" w:eastAsia="Times New Roman" w:hAnsi="Times New Roman" w:cs="Times New Roman"/>
          <w:color w:val="000000" w:themeColor="text1"/>
        </w:rPr>
        <w:t>Construction</w:t>
      </w:r>
      <w:proofErr w:type="spellEnd"/>
      <w:r w:rsidRPr="00600869">
        <w:rPr>
          <w:rFonts w:ascii="Times New Roman" w:eastAsia="Times New Roman" w:hAnsi="Times New Roman" w:cs="Times New Roman"/>
          <w:color w:val="000000" w:themeColor="text1"/>
        </w:rPr>
        <w:t xml:space="preserve"> </w:t>
      </w:r>
      <w:proofErr w:type="spellStart"/>
      <w:r w:rsidRPr="00600869">
        <w:rPr>
          <w:rFonts w:ascii="Times New Roman" w:eastAsia="Times New Roman" w:hAnsi="Times New Roman" w:cs="Times New Roman"/>
          <w:color w:val="000000" w:themeColor="text1"/>
        </w:rPr>
        <w:t>Collection</w:t>
      </w:r>
      <w:proofErr w:type="spellEnd"/>
      <w:r w:rsidRPr="00600869">
        <w:rPr>
          <w:rFonts w:ascii="Times New Roman" w:eastAsia="Times New Roman" w:hAnsi="Times New Roman" w:cs="Times New Roman"/>
          <w:color w:val="000000" w:themeColor="text1"/>
        </w:rPr>
        <w:t xml:space="preserve"> – AEC COLLECTION, já em uso pelo Conselho Nacional do Ministério Público - CNMP, conforme condições comerciais relacionadas ao Contrato AUTODESK Número nº 110002804049</w:t>
      </w:r>
      <w:r w:rsidRPr="005729E5">
        <w:rPr>
          <w:rFonts w:ascii="Times New Roman" w:eastAsia="Times New Roman" w:hAnsi="Times New Roman" w:cs="Times New Roman"/>
          <w:color w:val="000000" w:themeColor="text1"/>
        </w:rPr>
        <w:t>.</w:t>
      </w:r>
    </w:p>
    <w:p w14:paraId="5152DE22" w14:textId="77777777" w:rsidR="00312D92" w:rsidRPr="004C24AE"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Cada licença da suíte AEC COLLECTION contempla os seguintes softwares/recursos:</w:t>
      </w:r>
    </w:p>
    <w:p w14:paraId="73209E8F"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3ds Max®;</w:t>
      </w:r>
    </w:p>
    <w:p w14:paraId="456FB67B"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Advance</w:t>
      </w:r>
      <w:proofErr w:type="spellEnd"/>
      <w:r w:rsidRPr="61DC534A">
        <w:rPr>
          <w:rFonts w:ascii="Times New Roman" w:eastAsia="Times New Roman" w:hAnsi="Times New Roman" w:cs="Times New Roman"/>
          <w:color w:val="000000" w:themeColor="text1"/>
        </w:rPr>
        <w:t xml:space="preserve"> Steel®;</w:t>
      </w:r>
    </w:p>
    <w:p w14:paraId="69B86120"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AutoCAD®;</w:t>
      </w:r>
    </w:p>
    <w:p w14:paraId="6172FDA9"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AutoCAD® </w:t>
      </w:r>
      <w:proofErr w:type="spellStart"/>
      <w:r w:rsidRPr="61DC534A">
        <w:rPr>
          <w:rFonts w:ascii="Times New Roman" w:eastAsia="Times New Roman" w:hAnsi="Times New Roman" w:cs="Times New Roman"/>
          <w:color w:val="000000" w:themeColor="text1"/>
        </w:rPr>
        <w:t>Architecture</w:t>
      </w:r>
      <w:proofErr w:type="spellEnd"/>
      <w:r w:rsidRPr="61DC534A">
        <w:rPr>
          <w:rFonts w:ascii="Times New Roman" w:eastAsia="Times New Roman" w:hAnsi="Times New Roman" w:cs="Times New Roman"/>
          <w:color w:val="000000" w:themeColor="text1"/>
        </w:rPr>
        <w:t>;</w:t>
      </w:r>
    </w:p>
    <w:p w14:paraId="137A31F6"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AutoCAD® </w:t>
      </w:r>
      <w:proofErr w:type="spellStart"/>
      <w:r w:rsidRPr="61DC534A">
        <w:rPr>
          <w:rFonts w:ascii="Times New Roman" w:eastAsia="Times New Roman" w:hAnsi="Times New Roman" w:cs="Times New Roman"/>
          <w:color w:val="000000" w:themeColor="text1"/>
        </w:rPr>
        <w:t>Electrical</w:t>
      </w:r>
      <w:proofErr w:type="spellEnd"/>
      <w:r w:rsidRPr="61DC534A">
        <w:rPr>
          <w:rFonts w:ascii="Times New Roman" w:eastAsia="Times New Roman" w:hAnsi="Times New Roman" w:cs="Times New Roman"/>
          <w:color w:val="000000" w:themeColor="text1"/>
        </w:rPr>
        <w:t>;</w:t>
      </w:r>
    </w:p>
    <w:p w14:paraId="51DB5D9E"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AutoCAD® Map 3D;</w:t>
      </w:r>
    </w:p>
    <w:p w14:paraId="67A35987"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AutoCAD® </w:t>
      </w:r>
      <w:proofErr w:type="spellStart"/>
      <w:r w:rsidRPr="61DC534A">
        <w:rPr>
          <w:rFonts w:ascii="Times New Roman" w:eastAsia="Times New Roman" w:hAnsi="Times New Roman" w:cs="Times New Roman"/>
          <w:color w:val="000000" w:themeColor="text1"/>
        </w:rPr>
        <w:t>Mechanical</w:t>
      </w:r>
      <w:proofErr w:type="spellEnd"/>
      <w:r w:rsidRPr="61DC534A">
        <w:rPr>
          <w:rFonts w:ascii="Times New Roman" w:eastAsia="Times New Roman" w:hAnsi="Times New Roman" w:cs="Times New Roman"/>
          <w:color w:val="000000" w:themeColor="text1"/>
        </w:rPr>
        <w:t>;</w:t>
      </w:r>
    </w:p>
    <w:p w14:paraId="00AE75CD"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AutoCAD® MEP;</w:t>
      </w:r>
    </w:p>
    <w:p w14:paraId="3FE9E036"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AutoCAD® Plant 3D;</w:t>
      </w:r>
    </w:p>
    <w:p w14:paraId="0A4B4DF0"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AutoCAD® </w:t>
      </w:r>
      <w:proofErr w:type="spellStart"/>
      <w:r w:rsidRPr="61DC534A">
        <w:rPr>
          <w:rFonts w:ascii="Times New Roman" w:eastAsia="Times New Roman" w:hAnsi="Times New Roman" w:cs="Times New Roman"/>
          <w:color w:val="000000" w:themeColor="text1"/>
        </w:rPr>
        <w:t>Raster</w:t>
      </w:r>
      <w:proofErr w:type="spellEnd"/>
      <w:r w:rsidRPr="61DC534A">
        <w:rPr>
          <w:rFonts w:ascii="Times New Roman" w:eastAsia="Times New Roman" w:hAnsi="Times New Roman" w:cs="Times New Roman"/>
          <w:color w:val="000000" w:themeColor="text1"/>
        </w:rPr>
        <w:t xml:space="preserve"> Design;</w:t>
      </w:r>
    </w:p>
    <w:p w14:paraId="05F9B8B9"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AutoCAD® mobile app;</w:t>
      </w:r>
    </w:p>
    <w:p w14:paraId="58303E17"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lastRenderedPageBreak/>
        <w:t>AutoCAD® web app;</w:t>
      </w:r>
    </w:p>
    <w:p w14:paraId="4DCACAA0"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Civil 3D®;</w:t>
      </w:r>
    </w:p>
    <w:p w14:paraId="77CC46E5"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Fabrication</w:t>
      </w:r>
      <w:proofErr w:type="spellEnd"/>
      <w:r w:rsidRPr="61DC534A">
        <w:rPr>
          <w:rFonts w:ascii="Times New Roman" w:eastAsia="Times New Roman" w:hAnsi="Times New Roman" w:cs="Times New Roman"/>
          <w:color w:val="000000" w:themeColor="text1"/>
        </w:rPr>
        <w:t xml:space="preserve"> </w:t>
      </w:r>
      <w:proofErr w:type="spellStart"/>
      <w:r w:rsidRPr="61DC534A">
        <w:rPr>
          <w:rFonts w:ascii="Times New Roman" w:eastAsia="Times New Roman" w:hAnsi="Times New Roman" w:cs="Times New Roman"/>
          <w:color w:val="000000" w:themeColor="text1"/>
        </w:rPr>
        <w:t>CADmep</w:t>
      </w:r>
      <w:proofErr w:type="spellEnd"/>
      <w:r w:rsidRPr="61DC534A">
        <w:rPr>
          <w:rFonts w:ascii="Times New Roman" w:eastAsia="Times New Roman" w:hAnsi="Times New Roman" w:cs="Times New Roman"/>
          <w:color w:val="000000" w:themeColor="text1"/>
        </w:rPr>
        <w:t>®;</w:t>
      </w:r>
    </w:p>
    <w:p w14:paraId="72C8B92C"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FormIt</w:t>
      </w:r>
      <w:proofErr w:type="spellEnd"/>
      <w:r w:rsidRPr="61DC534A">
        <w:rPr>
          <w:rFonts w:ascii="Times New Roman" w:eastAsia="Times New Roman" w:hAnsi="Times New Roman" w:cs="Times New Roman"/>
          <w:color w:val="000000" w:themeColor="text1"/>
        </w:rPr>
        <w:t>®;</w:t>
      </w:r>
    </w:p>
    <w:p w14:paraId="1974C21A"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InfraWorks</w:t>
      </w:r>
      <w:proofErr w:type="spellEnd"/>
      <w:r w:rsidRPr="61DC534A">
        <w:rPr>
          <w:rFonts w:ascii="Times New Roman" w:eastAsia="Times New Roman" w:hAnsi="Times New Roman" w:cs="Times New Roman"/>
          <w:color w:val="000000" w:themeColor="text1"/>
        </w:rPr>
        <w:t>®;</w:t>
      </w:r>
    </w:p>
    <w:p w14:paraId="2F470F53"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Insigth</w:t>
      </w:r>
      <w:proofErr w:type="spellEnd"/>
      <w:r w:rsidRPr="61DC534A">
        <w:rPr>
          <w:rFonts w:ascii="Times New Roman" w:eastAsia="Times New Roman" w:hAnsi="Times New Roman" w:cs="Times New Roman"/>
          <w:color w:val="000000" w:themeColor="text1"/>
        </w:rPr>
        <w:t>®;</w:t>
      </w:r>
    </w:p>
    <w:p w14:paraId="5423BF9D"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Navisworks</w:t>
      </w:r>
      <w:proofErr w:type="spellEnd"/>
      <w:r w:rsidRPr="61DC534A">
        <w:rPr>
          <w:rFonts w:ascii="Times New Roman" w:eastAsia="Times New Roman" w:hAnsi="Times New Roman" w:cs="Times New Roman"/>
          <w:color w:val="000000" w:themeColor="text1"/>
        </w:rPr>
        <w:t xml:space="preserve">® </w:t>
      </w:r>
      <w:proofErr w:type="spellStart"/>
      <w:r w:rsidRPr="61DC534A">
        <w:rPr>
          <w:rFonts w:ascii="Times New Roman" w:eastAsia="Times New Roman" w:hAnsi="Times New Roman" w:cs="Times New Roman"/>
          <w:color w:val="000000" w:themeColor="text1"/>
        </w:rPr>
        <w:t>Manage</w:t>
      </w:r>
      <w:proofErr w:type="spellEnd"/>
      <w:r w:rsidRPr="61DC534A">
        <w:rPr>
          <w:rFonts w:ascii="Times New Roman" w:eastAsia="Times New Roman" w:hAnsi="Times New Roman" w:cs="Times New Roman"/>
          <w:color w:val="000000" w:themeColor="text1"/>
        </w:rPr>
        <w:t>;</w:t>
      </w:r>
    </w:p>
    <w:p w14:paraId="7A7AC96A"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Recap</w:t>
      </w:r>
      <w:proofErr w:type="spellEnd"/>
      <w:r w:rsidRPr="61DC534A">
        <w:rPr>
          <w:rFonts w:ascii="Times New Roman" w:eastAsia="Times New Roman" w:hAnsi="Times New Roman" w:cs="Times New Roman"/>
          <w:color w:val="000000" w:themeColor="text1"/>
        </w:rPr>
        <w:t>® Pro;</w:t>
      </w:r>
    </w:p>
    <w:p w14:paraId="538DF07A"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Revit</w:t>
      </w:r>
      <w:proofErr w:type="spellEnd"/>
      <w:r w:rsidRPr="61DC534A">
        <w:rPr>
          <w:rFonts w:ascii="Times New Roman" w:eastAsia="Times New Roman" w:hAnsi="Times New Roman" w:cs="Times New Roman"/>
          <w:color w:val="000000" w:themeColor="text1"/>
        </w:rPr>
        <w:t>®;</w:t>
      </w:r>
    </w:p>
    <w:p w14:paraId="074F53A9"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Robot</w:t>
      </w:r>
      <w:proofErr w:type="spellEnd"/>
      <w:r w:rsidRPr="61DC534A">
        <w:rPr>
          <w:rFonts w:ascii="Times New Roman" w:eastAsia="Times New Roman" w:hAnsi="Times New Roman" w:cs="Times New Roman"/>
          <w:color w:val="000000" w:themeColor="text1"/>
        </w:rPr>
        <w:t xml:space="preserve"> </w:t>
      </w:r>
      <w:proofErr w:type="spellStart"/>
      <w:r w:rsidRPr="61DC534A">
        <w:rPr>
          <w:rFonts w:ascii="Times New Roman" w:eastAsia="Times New Roman" w:hAnsi="Times New Roman" w:cs="Times New Roman"/>
          <w:color w:val="000000" w:themeColor="text1"/>
        </w:rPr>
        <w:t>Structural</w:t>
      </w:r>
      <w:proofErr w:type="spellEnd"/>
      <w:r w:rsidRPr="61DC534A">
        <w:rPr>
          <w:rFonts w:ascii="Times New Roman" w:eastAsia="Times New Roman" w:hAnsi="Times New Roman" w:cs="Times New Roman"/>
          <w:color w:val="000000" w:themeColor="text1"/>
        </w:rPr>
        <w:t xml:space="preserve"> </w:t>
      </w:r>
      <w:proofErr w:type="spellStart"/>
      <w:r w:rsidRPr="61DC534A">
        <w:rPr>
          <w:rFonts w:ascii="Times New Roman" w:eastAsia="Times New Roman" w:hAnsi="Times New Roman" w:cs="Times New Roman"/>
          <w:color w:val="000000" w:themeColor="text1"/>
        </w:rPr>
        <w:t>Analysis</w:t>
      </w:r>
      <w:proofErr w:type="spellEnd"/>
      <w:r w:rsidRPr="61DC534A">
        <w:rPr>
          <w:rFonts w:ascii="Times New Roman" w:eastAsia="Times New Roman" w:hAnsi="Times New Roman" w:cs="Times New Roman"/>
          <w:color w:val="000000" w:themeColor="text1"/>
        </w:rPr>
        <w:t xml:space="preserve"> Professional®;</w:t>
      </w:r>
    </w:p>
    <w:p w14:paraId="09493DFC"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proofErr w:type="spellStart"/>
      <w:r w:rsidRPr="61DC534A">
        <w:rPr>
          <w:rFonts w:ascii="Times New Roman" w:eastAsia="Times New Roman" w:hAnsi="Times New Roman" w:cs="Times New Roman"/>
          <w:color w:val="000000" w:themeColor="text1"/>
        </w:rPr>
        <w:t>Structural</w:t>
      </w:r>
      <w:proofErr w:type="spellEnd"/>
      <w:r w:rsidRPr="61DC534A">
        <w:rPr>
          <w:rFonts w:ascii="Times New Roman" w:eastAsia="Times New Roman" w:hAnsi="Times New Roman" w:cs="Times New Roman"/>
          <w:color w:val="000000" w:themeColor="text1"/>
        </w:rPr>
        <w:t xml:space="preserve"> Bridge Design®;</w:t>
      </w:r>
    </w:p>
    <w:p w14:paraId="59DB99E1"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Vehicle Tracking®;</w:t>
      </w:r>
    </w:p>
    <w:p w14:paraId="58AB2274"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Autodesk® </w:t>
      </w:r>
      <w:proofErr w:type="spellStart"/>
      <w:r w:rsidRPr="61DC534A">
        <w:rPr>
          <w:rFonts w:ascii="Times New Roman" w:eastAsia="Times New Roman" w:hAnsi="Times New Roman" w:cs="Times New Roman"/>
          <w:color w:val="000000" w:themeColor="text1"/>
        </w:rPr>
        <w:t>Rendering</w:t>
      </w:r>
      <w:proofErr w:type="spellEnd"/>
      <w:r w:rsidRPr="61DC534A">
        <w:rPr>
          <w:rFonts w:ascii="Times New Roman" w:eastAsia="Times New Roman" w:hAnsi="Times New Roman" w:cs="Times New Roman"/>
          <w:color w:val="000000" w:themeColor="text1"/>
        </w:rPr>
        <w:t>;</w:t>
      </w:r>
    </w:p>
    <w:p w14:paraId="3855B48D"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Autodesk® Drive;</w:t>
      </w:r>
    </w:p>
    <w:p w14:paraId="4AFC5B17"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Autodesk® </w:t>
      </w:r>
      <w:proofErr w:type="spellStart"/>
      <w:r w:rsidRPr="61DC534A">
        <w:rPr>
          <w:rFonts w:ascii="Times New Roman" w:eastAsia="Times New Roman" w:hAnsi="Times New Roman" w:cs="Times New Roman"/>
          <w:color w:val="000000" w:themeColor="text1"/>
        </w:rPr>
        <w:t>Robot</w:t>
      </w:r>
      <w:proofErr w:type="spellEnd"/>
      <w:r w:rsidRPr="61DC534A">
        <w:rPr>
          <w:rFonts w:ascii="Times New Roman" w:eastAsia="Times New Roman" w:hAnsi="Times New Roman" w:cs="Times New Roman"/>
          <w:color w:val="000000" w:themeColor="text1"/>
        </w:rPr>
        <w:t xml:space="preserve"> </w:t>
      </w:r>
      <w:proofErr w:type="spellStart"/>
      <w:r w:rsidRPr="61DC534A">
        <w:rPr>
          <w:rFonts w:ascii="Times New Roman" w:eastAsia="Times New Roman" w:hAnsi="Times New Roman" w:cs="Times New Roman"/>
          <w:color w:val="000000" w:themeColor="text1"/>
        </w:rPr>
        <w:t>Structural</w:t>
      </w:r>
      <w:proofErr w:type="spellEnd"/>
      <w:r w:rsidRPr="61DC534A">
        <w:rPr>
          <w:rFonts w:ascii="Times New Roman" w:eastAsia="Times New Roman" w:hAnsi="Times New Roman" w:cs="Times New Roman"/>
          <w:color w:val="000000" w:themeColor="text1"/>
        </w:rPr>
        <w:t xml:space="preserve"> </w:t>
      </w:r>
      <w:proofErr w:type="spellStart"/>
      <w:r w:rsidRPr="61DC534A">
        <w:rPr>
          <w:rFonts w:ascii="Times New Roman" w:eastAsia="Times New Roman" w:hAnsi="Times New Roman" w:cs="Times New Roman"/>
          <w:color w:val="000000" w:themeColor="text1"/>
        </w:rPr>
        <w:t>Analysis</w:t>
      </w:r>
      <w:proofErr w:type="spellEnd"/>
      <w:r w:rsidRPr="61DC534A">
        <w:rPr>
          <w:rFonts w:ascii="Times New Roman" w:eastAsia="Times New Roman" w:hAnsi="Times New Roman" w:cs="Times New Roman"/>
          <w:color w:val="000000" w:themeColor="text1"/>
        </w:rPr>
        <w:t xml:space="preserve"> Professional;</w:t>
      </w:r>
    </w:p>
    <w:p w14:paraId="4E3F6157"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Autodesk® </w:t>
      </w:r>
      <w:proofErr w:type="spellStart"/>
      <w:r w:rsidRPr="61DC534A">
        <w:rPr>
          <w:rFonts w:ascii="Times New Roman" w:eastAsia="Times New Roman" w:hAnsi="Times New Roman" w:cs="Times New Roman"/>
          <w:color w:val="000000" w:themeColor="text1"/>
        </w:rPr>
        <w:t>Docs</w:t>
      </w:r>
      <w:proofErr w:type="spellEnd"/>
      <w:r w:rsidRPr="61DC534A">
        <w:rPr>
          <w:rFonts w:ascii="Times New Roman" w:eastAsia="Times New Roman" w:hAnsi="Times New Roman" w:cs="Times New Roman"/>
          <w:color w:val="000000" w:themeColor="text1"/>
        </w:rPr>
        <w:t>;</w:t>
      </w:r>
    </w:p>
    <w:p w14:paraId="7086143B" w14:textId="77777777" w:rsidR="00312D92" w:rsidRPr="007A1A1A"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Autodesk® Forma.</w:t>
      </w:r>
    </w:p>
    <w:p w14:paraId="62C2FC2A"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con</w:t>
      </w:r>
      <w:r w:rsidRPr="00600869">
        <w:rPr>
          <w:rFonts w:ascii="Times New Roman" w:eastAsia="Times New Roman" w:hAnsi="Times New Roman" w:cs="Times New Roman"/>
          <w:color w:val="000000" w:themeColor="text1"/>
        </w:rPr>
        <w:t xml:space="preserve">tratação da </w:t>
      </w:r>
      <w:r>
        <w:rPr>
          <w:rFonts w:ascii="Times New Roman" w:eastAsia="Times New Roman" w:hAnsi="Times New Roman" w:cs="Times New Roman"/>
          <w:color w:val="000000" w:themeColor="text1"/>
        </w:rPr>
        <w:t>subscrição</w:t>
      </w:r>
      <w:r w:rsidRPr="00600869">
        <w:rPr>
          <w:rFonts w:ascii="Times New Roman" w:eastAsia="Times New Roman" w:hAnsi="Times New Roman" w:cs="Times New Roman"/>
          <w:color w:val="000000" w:themeColor="text1"/>
        </w:rPr>
        <w:t xml:space="preserve"> das licenças deve</w:t>
      </w:r>
      <w:r>
        <w:rPr>
          <w:rFonts w:ascii="Times New Roman" w:eastAsia="Times New Roman" w:hAnsi="Times New Roman" w:cs="Times New Roman"/>
          <w:color w:val="000000" w:themeColor="text1"/>
        </w:rPr>
        <w:t>rá</w:t>
      </w:r>
      <w:r w:rsidRPr="00600869">
        <w:rPr>
          <w:rFonts w:ascii="Times New Roman" w:eastAsia="Times New Roman" w:hAnsi="Times New Roman" w:cs="Times New Roman"/>
          <w:color w:val="000000" w:themeColor="text1"/>
        </w:rPr>
        <w:t xml:space="preserve"> garantir, além do acesso aos softwares, que pode ser realizado por cada usuário autorizado de qualquer local ou equipamento, tanto para uso interno, quanto externo às instalações do CNMP, também deve possibilitar acesso ao suporte especializado com especialista por telefone (0800), via agendamento; acesso a todas as atualizações de versões, corretivas e evolutivas da solução durante a vigência do contrato; armazenamento em nuvem com comunicação direta com os aplicativos associados e renderização em Nuvem no Autodesk </w:t>
      </w:r>
      <w:proofErr w:type="spellStart"/>
      <w:r w:rsidRPr="00600869">
        <w:rPr>
          <w:rFonts w:ascii="Times New Roman" w:eastAsia="Times New Roman" w:hAnsi="Times New Roman" w:cs="Times New Roman"/>
          <w:color w:val="000000" w:themeColor="text1"/>
        </w:rPr>
        <w:t>Rendering</w:t>
      </w:r>
      <w:proofErr w:type="spellEnd"/>
      <w:r w:rsidRPr="00600869">
        <w:rPr>
          <w:rFonts w:ascii="Times New Roman" w:eastAsia="Times New Roman" w:hAnsi="Times New Roman" w:cs="Times New Roman"/>
          <w:color w:val="000000" w:themeColor="text1"/>
        </w:rPr>
        <w:t>.</w:t>
      </w:r>
    </w:p>
    <w:p w14:paraId="6D50C447" w14:textId="77777777" w:rsidR="00312D92" w:rsidRPr="00A939F6" w:rsidRDefault="00312D92" w:rsidP="00312D92">
      <w:pPr>
        <w:pStyle w:val="PargrafodaLista"/>
        <w:numPr>
          <w:ilvl w:val="2"/>
          <w:numId w:val="69"/>
        </w:numPr>
        <w:spacing w:line="360" w:lineRule="auto"/>
        <w:ind w:left="0" w:firstLine="72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Serviços na nuvem incluídos:</w:t>
      </w:r>
    </w:p>
    <w:p w14:paraId="4E86BCA5" w14:textId="77777777" w:rsidR="00312D92" w:rsidRPr="00A939F6" w:rsidRDefault="00312D92" w:rsidP="00312D92">
      <w:pPr>
        <w:pStyle w:val="PargrafodaLista"/>
        <w:numPr>
          <w:ilvl w:val="3"/>
          <w:numId w:val="69"/>
        </w:numPr>
        <w:spacing w:line="360" w:lineRule="auto"/>
        <w:ind w:left="0" w:firstLine="108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Armazenamento em nuvem (25 GB de espaço);</w:t>
      </w:r>
    </w:p>
    <w:p w14:paraId="21FFF2AA" w14:textId="77777777" w:rsidR="00312D92" w:rsidRPr="00600869" w:rsidRDefault="00312D92" w:rsidP="00312D92">
      <w:pPr>
        <w:pStyle w:val="PargrafodaLista"/>
        <w:numPr>
          <w:ilvl w:val="3"/>
          <w:numId w:val="69"/>
        </w:numPr>
        <w:spacing w:line="360" w:lineRule="auto"/>
        <w:ind w:left="0" w:firstLine="108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 xml:space="preserve">Renderização em Nuvem no Autodesk </w:t>
      </w:r>
      <w:proofErr w:type="spellStart"/>
      <w:r w:rsidRPr="61DC534A">
        <w:rPr>
          <w:rFonts w:ascii="Times New Roman" w:eastAsia="Times New Roman" w:hAnsi="Times New Roman" w:cs="Times New Roman"/>
          <w:color w:val="000000" w:themeColor="text1"/>
        </w:rPr>
        <w:t>Rendering</w:t>
      </w:r>
      <w:proofErr w:type="spellEnd"/>
      <w:r w:rsidRPr="61DC534A">
        <w:rPr>
          <w:rFonts w:ascii="Times New Roman" w:eastAsia="Times New Roman" w:hAnsi="Times New Roman" w:cs="Times New Roman"/>
          <w:color w:val="000000" w:themeColor="text1"/>
        </w:rPr>
        <w:t>.</w:t>
      </w:r>
    </w:p>
    <w:p w14:paraId="730D2CBC" w14:textId="77777777" w:rsidR="00312D92" w:rsidRPr="0060086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Nas</w:t>
      </w:r>
      <w:r w:rsidRPr="00600869">
        <w:rPr>
          <w:rFonts w:ascii="Times New Roman" w:eastAsia="Times New Roman" w:hAnsi="Times New Roman" w:cs="Times New Roman"/>
          <w:color w:val="000000" w:themeColor="text1"/>
        </w:rPr>
        <w:t xml:space="preserve"> cotações realizadas pelos revendedores autorizados da </w:t>
      </w:r>
      <w:proofErr w:type="spellStart"/>
      <w:r w:rsidRPr="00600869">
        <w:rPr>
          <w:rFonts w:ascii="Times New Roman" w:eastAsia="Times New Roman" w:hAnsi="Times New Roman" w:cs="Times New Roman"/>
          <w:color w:val="000000" w:themeColor="text1"/>
        </w:rPr>
        <w:t>AutoDesk</w:t>
      </w:r>
      <w:proofErr w:type="spellEnd"/>
      <w:r w:rsidRPr="00600869">
        <w:rPr>
          <w:rFonts w:ascii="Times New Roman" w:eastAsia="Times New Roman" w:hAnsi="Times New Roman" w:cs="Times New Roman"/>
          <w:color w:val="000000" w:themeColor="text1"/>
        </w:rPr>
        <w:t xml:space="preserve">, exclusivamente de território brasileiro, considerando a renovação do parque de licenças já existente no CNMP, deverão ser garantidas as vantagens comerciais já disponibilizadas pela fabricante </w:t>
      </w:r>
      <w:proofErr w:type="spellStart"/>
      <w:r w:rsidRPr="00600869">
        <w:rPr>
          <w:rFonts w:ascii="Times New Roman" w:eastAsia="Times New Roman" w:hAnsi="Times New Roman" w:cs="Times New Roman"/>
          <w:color w:val="000000" w:themeColor="text1"/>
        </w:rPr>
        <w:t>AutoDesk</w:t>
      </w:r>
      <w:proofErr w:type="spellEnd"/>
      <w:r w:rsidRPr="00600869">
        <w:rPr>
          <w:rFonts w:ascii="Times New Roman" w:eastAsia="Times New Roman" w:hAnsi="Times New Roman" w:cs="Times New Roman"/>
          <w:color w:val="000000" w:themeColor="text1"/>
        </w:rPr>
        <w:t xml:space="preserve">, conforme </w:t>
      </w:r>
      <w:r w:rsidRPr="00600869">
        <w:rPr>
          <w:rFonts w:ascii="Times New Roman" w:eastAsia="Times New Roman" w:hAnsi="Times New Roman" w:cs="Times New Roman"/>
          <w:color w:val="000000" w:themeColor="text1"/>
        </w:rPr>
        <w:lastRenderedPageBreak/>
        <w:t>condições comerciais relacionadas ao Contrato AUTODESK Número nº 110002804049, as quais os revendedores autorizados possuem total acesso.</w:t>
      </w:r>
    </w:p>
    <w:p w14:paraId="5B7A255A" w14:textId="77777777" w:rsidR="00312D92" w:rsidRPr="0060086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600869">
        <w:rPr>
          <w:rFonts w:ascii="Times New Roman" w:eastAsia="Times New Roman" w:hAnsi="Times New Roman" w:cs="Times New Roman"/>
          <w:color w:val="000000" w:themeColor="text1"/>
        </w:rPr>
        <w:t>A conta cadastrada no fabricante deverá ficar no nome do Conselho Nacional do Ministério Público.</w:t>
      </w:r>
    </w:p>
    <w:p w14:paraId="77F7CDAD" w14:textId="77777777" w:rsidR="00312D92" w:rsidRPr="00364DDE"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Deverá ser entregue uma chave de licenciamento e o certificado das licenças do produto contemplando o número de licenças adquiridas e o período de 36 (trinta e seis) meses de uso a partir de 28/10/2025 e acesso para “</w:t>
      </w:r>
      <w:r w:rsidRPr="61DC534A">
        <w:rPr>
          <w:rFonts w:ascii="Times New Roman" w:eastAsia="Times New Roman" w:hAnsi="Times New Roman" w:cs="Times New Roman"/>
          <w:i/>
          <w:iCs/>
          <w:color w:val="000000" w:themeColor="text1"/>
        </w:rPr>
        <w:t>download</w:t>
      </w:r>
      <w:r w:rsidRPr="61DC534A">
        <w:rPr>
          <w:rFonts w:ascii="Times New Roman" w:eastAsia="Times New Roman" w:hAnsi="Times New Roman" w:cs="Times New Roman"/>
          <w:color w:val="000000" w:themeColor="text1"/>
        </w:rPr>
        <w:t>” do produto contratado no site do fabricante, bem como ser disponibilizado toda documentação e manuais no site do fabricante.</w:t>
      </w:r>
    </w:p>
    <w:p w14:paraId="789A59D5" w14:textId="77777777" w:rsidR="00312D92" w:rsidRPr="00364DDE"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364DDE">
        <w:rPr>
          <w:rFonts w:ascii="Times New Roman" w:eastAsia="Times New Roman" w:hAnsi="Times New Roman" w:cs="Times New Roman"/>
          <w:color w:val="000000" w:themeColor="text1"/>
        </w:rPr>
        <w:t>Os softwares devem ser compatíveis com sistema operacional Microsoft Windows 11</w:t>
      </w:r>
      <w:r>
        <w:rPr>
          <w:rFonts w:ascii="Times New Roman" w:eastAsia="Times New Roman" w:hAnsi="Times New Roman" w:cs="Times New Roman"/>
          <w:color w:val="000000" w:themeColor="text1"/>
        </w:rPr>
        <w:t>,</w:t>
      </w:r>
      <w:r w:rsidRPr="00364DD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e/ou</w:t>
      </w:r>
      <w:r w:rsidRPr="00364DDE">
        <w:rPr>
          <w:rFonts w:ascii="Times New Roman" w:eastAsia="Times New Roman" w:hAnsi="Times New Roman" w:cs="Times New Roman"/>
          <w:color w:val="000000" w:themeColor="text1"/>
        </w:rPr>
        <w:t xml:space="preserve"> superior, visto que constitui o sistema operacional adotado oficialmente pelo CNMP</w:t>
      </w:r>
      <w:r>
        <w:rPr>
          <w:rFonts w:ascii="Times New Roman" w:eastAsia="Times New Roman" w:hAnsi="Times New Roman" w:cs="Times New Roman"/>
          <w:color w:val="000000" w:themeColor="text1"/>
        </w:rPr>
        <w:t>.</w:t>
      </w:r>
    </w:p>
    <w:p w14:paraId="54754779" w14:textId="77777777" w:rsidR="00312D92" w:rsidRPr="005729E5"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5729E5">
        <w:rPr>
          <w:rFonts w:ascii="Times New Roman" w:eastAsia="Times New Roman" w:hAnsi="Times New Roman" w:cs="Times New Roman"/>
          <w:color w:val="000000" w:themeColor="text1"/>
        </w:rPr>
        <w:t>Relação do ite</w:t>
      </w:r>
      <w:r>
        <w:rPr>
          <w:rFonts w:ascii="Times New Roman" w:eastAsia="Times New Roman" w:hAnsi="Times New Roman" w:cs="Times New Roman"/>
          <w:color w:val="000000" w:themeColor="text1"/>
        </w:rPr>
        <w:t>m</w:t>
      </w:r>
      <w:r w:rsidRPr="005729E5">
        <w:rPr>
          <w:rFonts w:ascii="Times New Roman" w:eastAsia="Times New Roman" w:hAnsi="Times New Roman" w:cs="Times New Roman"/>
          <w:color w:val="000000" w:themeColor="text1"/>
        </w:rPr>
        <w:t xml:space="preserve"> que compõe o objeto desta contratação:</w:t>
      </w:r>
    </w:p>
    <w:tbl>
      <w:tblPr>
        <w:tblW w:w="7580" w:type="dxa"/>
        <w:tblCellMar>
          <w:left w:w="70" w:type="dxa"/>
          <w:right w:w="70" w:type="dxa"/>
        </w:tblCellMar>
        <w:tblLook w:val="04A0" w:firstRow="1" w:lastRow="0" w:firstColumn="1" w:lastColumn="0" w:noHBand="0" w:noVBand="1"/>
      </w:tblPr>
      <w:tblGrid>
        <w:gridCol w:w="580"/>
        <w:gridCol w:w="5320"/>
        <w:gridCol w:w="980"/>
        <w:gridCol w:w="700"/>
      </w:tblGrid>
      <w:tr w:rsidR="00312D92" w:rsidRPr="00331A1A" w14:paraId="6EFFEDA7" w14:textId="77777777" w:rsidTr="00C037AE">
        <w:trPr>
          <w:trHeight w:val="900"/>
        </w:trPr>
        <w:tc>
          <w:tcPr>
            <w:tcW w:w="580"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3243D9FB" w14:textId="77777777" w:rsidR="00312D92" w:rsidRPr="00331A1A" w:rsidRDefault="00312D92" w:rsidP="00C037AE">
            <w:pPr>
              <w:jc w:val="center"/>
              <w:rPr>
                <w:rFonts w:ascii="Arial" w:eastAsia="Times New Roman" w:hAnsi="Arial" w:cs="Arial"/>
                <w:color w:val="000000"/>
                <w:sz w:val="16"/>
                <w:szCs w:val="16"/>
              </w:rPr>
            </w:pPr>
            <w:r w:rsidRPr="00331A1A">
              <w:rPr>
                <w:rFonts w:ascii="Arial" w:eastAsia="Times New Roman" w:hAnsi="Arial" w:cs="Arial"/>
                <w:color w:val="000000"/>
                <w:sz w:val="16"/>
                <w:szCs w:val="16"/>
              </w:rPr>
              <w:t>Item</w:t>
            </w:r>
          </w:p>
        </w:tc>
        <w:tc>
          <w:tcPr>
            <w:tcW w:w="5320" w:type="dxa"/>
            <w:tcBorders>
              <w:top w:val="single" w:sz="4" w:space="0" w:color="auto"/>
              <w:left w:val="nil"/>
              <w:bottom w:val="single" w:sz="4" w:space="0" w:color="auto"/>
              <w:right w:val="single" w:sz="4" w:space="0" w:color="auto"/>
            </w:tcBorders>
            <w:shd w:val="clear" w:color="000000" w:fill="DAF2D0"/>
            <w:noWrap/>
            <w:vAlign w:val="center"/>
            <w:hideMark/>
          </w:tcPr>
          <w:p w14:paraId="700E30AC" w14:textId="77777777" w:rsidR="00312D92" w:rsidRPr="00331A1A" w:rsidRDefault="00312D92" w:rsidP="00C037AE">
            <w:pPr>
              <w:jc w:val="center"/>
              <w:rPr>
                <w:rFonts w:ascii="Arial" w:eastAsia="Times New Roman" w:hAnsi="Arial" w:cs="Arial"/>
                <w:color w:val="000000"/>
                <w:sz w:val="16"/>
                <w:szCs w:val="16"/>
              </w:rPr>
            </w:pPr>
            <w:r w:rsidRPr="00331A1A">
              <w:rPr>
                <w:rFonts w:ascii="Arial" w:eastAsia="Times New Roman" w:hAnsi="Arial" w:cs="Arial"/>
                <w:color w:val="000000"/>
                <w:sz w:val="16"/>
                <w:szCs w:val="16"/>
              </w:rPr>
              <w:t>Descrição</w:t>
            </w:r>
          </w:p>
        </w:tc>
        <w:tc>
          <w:tcPr>
            <w:tcW w:w="980" w:type="dxa"/>
            <w:tcBorders>
              <w:top w:val="single" w:sz="4" w:space="0" w:color="auto"/>
              <w:left w:val="nil"/>
              <w:bottom w:val="single" w:sz="4" w:space="0" w:color="auto"/>
              <w:right w:val="single" w:sz="4" w:space="0" w:color="auto"/>
            </w:tcBorders>
            <w:shd w:val="clear" w:color="000000" w:fill="DAF2D0"/>
            <w:vAlign w:val="center"/>
            <w:hideMark/>
          </w:tcPr>
          <w:p w14:paraId="6B6E230E" w14:textId="77777777" w:rsidR="00312D92" w:rsidRPr="00331A1A" w:rsidRDefault="00312D92" w:rsidP="00C037AE">
            <w:pPr>
              <w:jc w:val="center"/>
              <w:rPr>
                <w:rFonts w:ascii="Arial" w:eastAsia="Times New Roman" w:hAnsi="Arial" w:cs="Arial"/>
                <w:color w:val="000000"/>
                <w:sz w:val="16"/>
                <w:szCs w:val="16"/>
              </w:rPr>
            </w:pPr>
            <w:r w:rsidRPr="00331A1A">
              <w:rPr>
                <w:rFonts w:ascii="Arial" w:eastAsia="Times New Roman" w:hAnsi="Arial" w:cs="Arial"/>
                <w:color w:val="000000"/>
                <w:sz w:val="16"/>
                <w:szCs w:val="16"/>
              </w:rPr>
              <w:t xml:space="preserve">Unidade </w:t>
            </w:r>
            <w:r w:rsidRPr="00331A1A">
              <w:rPr>
                <w:rFonts w:ascii="Arial" w:eastAsia="Times New Roman" w:hAnsi="Arial" w:cs="Arial"/>
                <w:color w:val="000000"/>
                <w:sz w:val="16"/>
                <w:szCs w:val="16"/>
              </w:rPr>
              <w:br/>
              <w:t>de Medida</w:t>
            </w:r>
          </w:p>
        </w:tc>
        <w:tc>
          <w:tcPr>
            <w:tcW w:w="700" w:type="dxa"/>
            <w:tcBorders>
              <w:top w:val="single" w:sz="4" w:space="0" w:color="auto"/>
              <w:left w:val="nil"/>
              <w:bottom w:val="single" w:sz="4" w:space="0" w:color="auto"/>
              <w:right w:val="single" w:sz="4" w:space="0" w:color="auto"/>
            </w:tcBorders>
            <w:shd w:val="clear" w:color="000000" w:fill="DAF2D0"/>
            <w:noWrap/>
            <w:vAlign w:val="center"/>
            <w:hideMark/>
          </w:tcPr>
          <w:p w14:paraId="7B43B190" w14:textId="77777777" w:rsidR="00312D92" w:rsidRPr="00331A1A" w:rsidRDefault="00312D92" w:rsidP="00C037AE">
            <w:pPr>
              <w:jc w:val="center"/>
              <w:rPr>
                <w:rFonts w:ascii="Arial" w:eastAsia="Times New Roman" w:hAnsi="Arial" w:cs="Arial"/>
                <w:color w:val="000000"/>
                <w:sz w:val="16"/>
                <w:szCs w:val="16"/>
              </w:rPr>
            </w:pPr>
            <w:r w:rsidRPr="00331A1A">
              <w:rPr>
                <w:rFonts w:ascii="Arial" w:eastAsia="Times New Roman" w:hAnsi="Arial" w:cs="Arial"/>
                <w:color w:val="000000"/>
                <w:sz w:val="16"/>
                <w:szCs w:val="16"/>
              </w:rPr>
              <w:t>Quant.</w:t>
            </w:r>
          </w:p>
        </w:tc>
      </w:tr>
      <w:tr w:rsidR="00312D92" w:rsidRPr="00331A1A" w14:paraId="1E7E9484" w14:textId="77777777" w:rsidTr="00C037AE">
        <w:trPr>
          <w:trHeight w:val="4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4D01BF" w14:textId="77777777" w:rsidR="00312D92" w:rsidRPr="00331A1A" w:rsidRDefault="00312D92" w:rsidP="00C037AE">
            <w:pPr>
              <w:jc w:val="center"/>
              <w:rPr>
                <w:rFonts w:ascii="Arial" w:eastAsia="Times New Roman" w:hAnsi="Arial" w:cs="Arial"/>
                <w:color w:val="000000"/>
                <w:sz w:val="16"/>
                <w:szCs w:val="16"/>
              </w:rPr>
            </w:pPr>
            <w:r w:rsidRPr="00331A1A">
              <w:rPr>
                <w:rFonts w:ascii="Arial" w:eastAsia="Times New Roman" w:hAnsi="Arial" w:cs="Arial"/>
                <w:color w:val="000000"/>
                <w:sz w:val="16"/>
                <w:szCs w:val="16"/>
              </w:rPr>
              <w:t>1</w:t>
            </w:r>
          </w:p>
        </w:tc>
        <w:tc>
          <w:tcPr>
            <w:tcW w:w="5320" w:type="dxa"/>
            <w:tcBorders>
              <w:top w:val="nil"/>
              <w:left w:val="nil"/>
              <w:bottom w:val="single" w:sz="4" w:space="0" w:color="auto"/>
              <w:right w:val="single" w:sz="4" w:space="0" w:color="auto"/>
            </w:tcBorders>
            <w:shd w:val="clear" w:color="auto" w:fill="auto"/>
            <w:vAlign w:val="center"/>
            <w:hideMark/>
          </w:tcPr>
          <w:p w14:paraId="0448F3C0" w14:textId="77777777" w:rsidR="00312D92" w:rsidRPr="00331A1A" w:rsidRDefault="00312D92" w:rsidP="00C037AE">
            <w:pPr>
              <w:rPr>
                <w:rFonts w:ascii="Arial" w:eastAsia="Times New Roman" w:hAnsi="Arial" w:cs="Arial"/>
                <w:color w:val="000000"/>
                <w:sz w:val="16"/>
                <w:szCs w:val="16"/>
              </w:rPr>
            </w:pPr>
            <w:r w:rsidRPr="00E346B9">
              <w:rPr>
                <w:rFonts w:ascii="Arial" w:eastAsia="Times New Roman" w:hAnsi="Arial" w:cs="Arial"/>
                <w:color w:val="000000"/>
                <w:sz w:val="16"/>
                <w:szCs w:val="16"/>
              </w:rPr>
              <w:t xml:space="preserve">Contratação de serviços de renovação da subscrição, com suporte técnico (manutenção), por 36 (trinta e seis) meses, de 4 (quatro) licenças do pacote de Software  – </w:t>
            </w:r>
            <w:proofErr w:type="spellStart"/>
            <w:r w:rsidRPr="00E346B9">
              <w:rPr>
                <w:rFonts w:ascii="Arial" w:eastAsia="Times New Roman" w:hAnsi="Arial" w:cs="Arial"/>
                <w:color w:val="000000"/>
                <w:sz w:val="16"/>
                <w:szCs w:val="16"/>
              </w:rPr>
              <w:t>Suite</w:t>
            </w:r>
            <w:proofErr w:type="spellEnd"/>
            <w:r w:rsidRPr="00E346B9">
              <w:rPr>
                <w:rFonts w:ascii="Arial" w:eastAsia="Times New Roman" w:hAnsi="Arial" w:cs="Arial"/>
                <w:color w:val="000000"/>
                <w:sz w:val="16"/>
                <w:szCs w:val="16"/>
              </w:rPr>
              <w:t xml:space="preserve"> </w:t>
            </w:r>
            <w:proofErr w:type="spellStart"/>
            <w:r w:rsidRPr="00E346B9">
              <w:rPr>
                <w:rFonts w:ascii="Arial" w:eastAsia="Times New Roman" w:hAnsi="Arial" w:cs="Arial"/>
                <w:color w:val="000000"/>
                <w:sz w:val="16"/>
                <w:szCs w:val="16"/>
              </w:rPr>
              <w:t>AutoDesk</w:t>
            </w:r>
            <w:proofErr w:type="spellEnd"/>
            <w:r w:rsidRPr="00E346B9">
              <w:rPr>
                <w:rFonts w:ascii="Arial" w:eastAsia="Times New Roman" w:hAnsi="Arial" w:cs="Arial"/>
                <w:color w:val="000000"/>
                <w:sz w:val="16"/>
                <w:szCs w:val="16"/>
              </w:rPr>
              <w:t xml:space="preserve"> </w:t>
            </w:r>
            <w:proofErr w:type="spellStart"/>
            <w:r w:rsidRPr="00E346B9">
              <w:rPr>
                <w:rFonts w:ascii="Arial" w:eastAsia="Times New Roman" w:hAnsi="Arial" w:cs="Arial"/>
                <w:color w:val="000000"/>
                <w:sz w:val="16"/>
                <w:szCs w:val="16"/>
              </w:rPr>
              <w:t>Architecture</w:t>
            </w:r>
            <w:proofErr w:type="spellEnd"/>
            <w:r w:rsidRPr="00E346B9">
              <w:rPr>
                <w:rFonts w:ascii="Arial" w:eastAsia="Times New Roman" w:hAnsi="Arial" w:cs="Arial"/>
                <w:color w:val="000000"/>
                <w:sz w:val="16"/>
                <w:szCs w:val="16"/>
              </w:rPr>
              <w:t xml:space="preserve"> </w:t>
            </w:r>
            <w:proofErr w:type="spellStart"/>
            <w:r w:rsidRPr="00E346B9">
              <w:rPr>
                <w:rFonts w:ascii="Arial" w:eastAsia="Times New Roman" w:hAnsi="Arial" w:cs="Arial"/>
                <w:color w:val="000000"/>
                <w:sz w:val="16"/>
                <w:szCs w:val="16"/>
              </w:rPr>
              <w:t>Enginerring</w:t>
            </w:r>
            <w:proofErr w:type="spellEnd"/>
            <w:r w:rsidRPr="00E346B9">
              <w:rPr>
                <w:rFonts w:ascii="Arial" w:eastAsia="Times New Roman" w:hAnsi="Arial" w:cs="Arial"/>
                <w:color w:val="000000"/>
                <w:sz w:val="16"/>
                <w:szCs w:val="16"/>
              </w:rPr>
              <w:t xml:space="preserve"> </w:t>
            </w:r>
            <w:proofErr w:type="spellStart"/>
            <w:r w:rsidRPr="00E346B9">
              <w:rPr>
                <w:rFonts w:ascii="Arial" w:eastAsia="Times New Roman" w:hAnsi="Arial" w:cs="Arial"/>
                <w:color w:val="000000"/>
                <w:sz w:val="16"/>
                <w:szCs w:val="16"/>
              </w:rPr>
              <w:t>and</w:t>
            </w:r>
            <w:proofErr w:type="spellEnd"/>
            <w:r w:rsidRPr="00E346B9">
              <w:rPr>
                <w:rFonts w:ascii="Arial" w:eastAsia="Times New Roman" w:hAnsi="Arial" w:cs="Arial"/>
                <w:color w:val="000000"/>
                <w:sz w:val="16"/>
                <w:szCs w:val="16"/>
              </w:rPr>
              <w:t xml:space="preserve"> </w:t>
            </w:r>
            <w:proofErr w:type="spellStart"/>
            <w:r w:rsidRPr="00E346B9">
              <w:rPr>
                <w:rFonts w:ascii="Arial" w:eastAsia="Times New Roman" w:hAnsi="Arial" w:cs="Arial"/>
                <w:color w:val="000000"/>
                <w:sz w:val="16"/>
                <w:szCs w:val="16"/>
              </w:rPr>
              <w:t>Construction</w:t>
            </w:r>
            <w:proofErr w:type="spellEnd"/>
            <w:r w:rsidRPr="00E346B9">
              <w:rPr>
                <w:rFonts w:ascii="Arial" w:eastAsia="Times New Roman" w:hAnsi="Arial" w:cs="Arial"/>
                <w:color w:val="000000"/>
                <w:sz w:val="16"/>
                <w:szCs w:val="16"/>
              </w:rPr>
              <w:t xml:space="preserve"> </w:t>
            </w:r>
            <w:proofErr w:type="spellStart"/>
            <w:r w:rsidRPr="00E346B9">
              <w:rPr>
                <w:rFonts w:ascii="Arial" w:eastAsia="Times New Roman" w:hAnsi="Arial" w:cs="Arial"/>
                <w:color w:val="000000"/>
                <w:sz w:val="16"/>
                <w:szCs w:val="16"/>
              </w:rPr>
              <w:t>CollectionAEC</w:t>
            </w:r>
            <w:proofErr w:type="spellEnd"/>
            <w:r w:rsidRPr="00E346B9">
              <w:rPr>
                <w:rFonts w:ascii="Arial" w:eastAsia="Times New Roman" w:hAnsi="Arial" w:cs="Arial"/>
                <w:color w:val="000000"/>
                <w:sz w:val="16"/>
                <w:szCs w:val="16"/>
              </w:rPr>
              <w:t xml:space="preserve"> COLLECTION, já em uso pelo Conselho Nacional do Ministério Público - CNMP, conforme condições comerciais relacionadas ao Contrato AUTODESK Número nº 110002804049.</w:t>
            </w:r>
          </w:p>
        </w:tc>
        <w:tc>
          <w:tcPr>
            <w:tcW w:w="980" w:type="dxa"/>
            <w:tcBorders>
              <w:top w:val="nil"/>
              <w:left w:val="nil"/>
              <w:bottom w:val="single" w:sz="4" w:space="0" w:color="auto"/>
              <w:right w:val="single" w:sz="4" w:space="0" w:color="auto"/>
            </w:tcBorders>
            <w:shd w:val="clear" w:color="auto" w:fill="auto"/>
            <w:noWrap/>
            <w:vAlign w:val="center"/>
            <w:hideMark/>
          </w:tcPr>
          <w:p w14:paraId="7DBBCDDC" w14:textId="77777777" w:rsidR="00312D92" w:rsidRPr="00331A1A" w:rsidRDefault="00312D92" w:rsidP="00C037AE">
            <w:pPr>
              <w:jc w:val="center"/>
              <w:rPr>
                <w:rFonts w:ascii="Arial" w:eastAsia="Times New Roman" w:hAnsi="Arial" w:cs="Arial"/>
                <w:color w:val="000000"/>
                <w:sz w:val="16"/>
                <w:szCs w:val="16"/>
              </w:rPr>
            </w:pPr>
            <w:proofErr w:type="spellStart"/>
            <w:r w:rsidRPr="00331A1A">
              <w:rPr>
                <w:rFonts w:ascii="Arial" w:eastAsia="Times New Roman" w:hAnsi="Arial" w:cs="Arial"/>
                <w:color w:val="000000"/>
                <w:sz w:val="16"/>
                <w:szCs w:val="16"/>
              </w:rPr>
              <w:t>und</w:t>
            </w:r>
            <w:proofErr w:type="spellEnd"/>
            <w:r w:rsidRPr="00331A1A">
              <w:rPr>
                <w:rFonts w:ascii="Arial" w:eastAsia="Times New Roman" w:hAnsi="Arial" w:cs="Arial"/>
                <w:color w:val="000000"/>
                <w:sz w:val="16"/>
                <w:szCs w:val="16"/>
              </w:rPr>
              <w:t>.</w:t>
            </w:r>
          </w:p>
        </w:tc>
        <w:tc>
          <w:tcPr>
            <w:tcW w:w="700" w:type="dxa"/>
            <w:tcBorders>
              <w:top w:val="nil"/>
              <w:left w:val="nil"/>
              <w:bottom w:val="single" w:sz="4" w:space="0" w:color="auto"/>
              <w:right w:val="single" w:sz="4" w:space="0" w:color="auto"/>
            </w:tcBorders>
            <w:shd w:val="clear" w:color="auto" w:fill="auto"/>
            <w:noWrap/>
            <w:vAlign w:val="center"/>
            <w:hideMark/>
          </w:tcPr>
          <w:p w14:paraId="28D56B35" w14:textId="77777777" w:rsidR="00312D92" w:rsidRPr="00331A1A" w:rsidRDefault="00312D92" w:rsidP="00C037AE">
            <w:pPr>
              <w:jc w:val="center"/>
              <w:rPr>
                <w:rFonts w:ascii="Arial" w:eastAsia="Times New Roman" w:hAnsi="Arial" w:cs="Arial"/>
                <w:color w:val="000000"/>
                <w:sz w:val="16"/>
                <w:szCs w:val="16"/>
              </w:rPr>
            </w:pPr>
            <w:r>
              <w:rPr>
                <w:rFonts w:ascii="Arial" w:eastAsia="Times New Roman" w:hAnsi="Arial" w:cs="Arial"/>
                <w:color w:val="000000"/>
                <w:sz w:val="16"/>
                <w:szCs w:val="16"/>
              </w:rPr>
              <w:t>4</w:t>
            </w:r>
          </w:p>
        </w:tc>
      </w:tr>
    </w:tbl>
    <w:p w14:paraId="791451A2" w14:textId="77777777" w:rsidR="00312D92" w:rsidRPr="00331A1A" w:rsidRDefault="00312D92" w:rsidP="00312D92">
      <w:pPr>
        <w:rPr>
          <w:rFonts w:ascii="Times New Roman" w:eastAsia="Times New Roman" w:hAnsi="Times New Roman" w:cs="Times New Roman"/>
        </w:rPr>
      </w:pPr>
    </w:p>
    <w:p w14:paraId="1B8CB136" w14:textId="77777777" w:rsidR="00312D92" w:rsidRPr="009046F9" w:rsidRDefault="00312D92" w:rsidP="00312D92">
      <w:pPr>
        <w:pStyle w:val="PargrafodaLista"/>
        <w:spacing w:line="360" w:lineRule="auto"/>
        <w:ind w:left="709"/>
        <w:jc w:val="both"/>
        <w:rPr>
          <w:rFonts w:ascii="Times New Roman" w:eastAsia="Times New Roman" w:hAnsi="Times New Roman" w:cs="Times New Roman"/>
          <w:b/>
          <w:color w:val="000000"/>
        </w:rPr>
      </w:pPr>
    </w:p>
    <w:p w14:paraId="7F7713BE"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b/>
          <w:bCs/>
          <w:color w:val="000000"/>
        </w:rPr>
      </w:pPr>
      <w:r w:rsidRPr="22AF79FF">
        <w:rPr>
          <w:rFonts w:ascii="Times New Roman" w:eastAsia="Times New Roman" w:hAnsi="Times New Roman" w:cs="Times New Roman"/>
          <w:b/>
          <w:bCs/>
          <w:caps/>
          <w:color w:val="000000" w:themeColor="text1"/>
        </w:rPr>
        <w:t>CRITÉRIOS DE SUSTENTABILIDADE</w:t>
      </w:r>
    </w:p>
    <w:p w14:paraId="163D69E5" w14:textId="77777777" w:rsidR="00312D92" w:rsidRPr="00B750AA"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B750AA">
        <w:rPr>
          <w:rFonts w:ascii="Times New Roman" w:eastAsia="Times New Roman" w:hAnsi="Times New Roman" w:cs="Times New Roman"/>
        </w:rPr>
        <w:t xml:space="preserve">Devido </w:t>
      </w:r>
      <w:r>
        <w:rPr>
          <w:rFonts w:ascii="Times New Roman" w:eastAsia="Times New Roman" w:hAnsi="Times New Roman" w:cs="Times New Roman"/>
        </w:rPr>
        <w:t>a</w:t>
      </w:r>
      <w:r w:rsidRPr="00B750AA">
        <w:rPr>
          <w:rFonts w:ascii="Times New Roman" w:eastAsia="Times New Roman" w:hAnsi="Times New Roman" w:cs="Times New Roman"/>
        </w:rPr>
        <w:t>s características do serviço, que é contratação de subscrição de software e o referido suporte técnico, não</w:t>
      </w:r>
      <w:r>
        <w:rPr>
          <w:rFonts w:ascii="Times New Roman" w:eastAsia="Times New Roman" w:hAnsi="Times New Roman" w:cs="Times New Roman"/>
        </w:rPr>
        <w:t xml:space="preserve"> </w:t>
      </w:r>
      <w:r w:rsidRPr="00B750AA">
        <w:rPr>
          <w:rFonts w:ascii="Times New Roman" w:eastAsia="Times New Roman" w:hAnsi="Times New Roman" w:cs="Times New Roman"/>
        </w:rPr>
        <w:t>se aplica critérios e práticas de sustentabilidade ambiental.</w:t>
      </w:r>
    </w:p>
    <w:p w14:paraId="4D14320F" w14:textId="77777777" w:rsidR="00312D92" w:rsidRDefault="00312D92" w:rsidP="00312D92">
      <w:pPr>
        <w:spacing w:line="360" w:lineRule="auto"/>
        <w:ind w:left="864"/>
        <w:jc w:val="both"/>
        <w:rPr>
          <w:rFonts w:ascii="Times New Roman" w:eastAsia="Times New Roman" w:hAnsi="Times New Roman" w:cs="Times New Roman"/>
          <w:color w:val="FF0000"/>
        </w:rPr>
      </w:pPr>
    </w:p>
    <w:p w14:paraId="1AD14850" w14:textId="77777777" w:rsidR="00312D92" w:rsidRDefault="00312D92" w:rsidP="00312D92">
      <w:pPr>
        <w:pStyle w:val="PargrafodaLista"/>
        <w:numPr>
          <w:ilvl w:val="0"/>
          <w:numId w:val="69"/>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2A1A5079">
        <w:rPr>
          <w:rFonts w:ascii="Times New Roman" w:eastAsia="Times New Roman" w:hAnsi="Times New Roman" w:cs="Times New Roman"/>
          <w:b/>
          <w:bCs/>
          <w:caps/>
          <w:color w:val="000000" w:themeColor="text1"/>
        </w:rPr>
        <w:t>ADEQUAÇÃO ORÇAMENTÁRIA</w:t>
      </w:r>
    </w:p>
    <w:p w14:paraId="69CFD6E3" w14:textId="77777777" w:rsidR="00312D92" w:rsidRPr="00575EC8"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575EC8">
        <w:rPr>
          <w:rFonts w:ascii="Times New Roman" w:eastAsia="Times New Roman" w:hAnsi="Times New Roman" w:cs="Times New Roman"/>
          <w:color w:val="000000" w:themeColor="text1"/>
        </w:rPr>
        <w:t>Os</w:t>
      </w:r>
      <w:r w:rsidRPr="00575EC8">
        <w:rPr>
          <w:rFonts w:ascii="Times New Roman" w:hAnsi="Times New Roman" w:cs="Times New Roman"/>
        </w:rPr>
        <w:t xml:space="preserve"> recursos dessa contratação estão consignados no orçamento da União para 2025, no Plano Interno 25COENG</w:t>
      </w:r>
      <w:r>
        <w:rPr>
          <w:rFonts w:ascii="Times New Roman" w:hAnsi="Times New Roman" w:cs="Times New Roman"/>
        </w:rPr>
        <w:t>20</w:t>
      </w:r>
      <w:r w:rsidRPr="00575EC8">
        <w:rPr>
          <w:rFonts w:ascii="Times New Roman" w:hAnsi="Times New Roman" w:cs="Times New Roman"/>
        </w:rPr>
        <w:t>, P</w:t>
      </w:r>
      <w:r w:rsidRPr="00B750AA">
        <w:rPr>
          <w:rFonts w:ascii="Times New Roman" w:eastAsia="Times New Roman" w:hAnsi="Times New Roman" w:cs="Times New Roman"/>
          <w:color w:val="000000" w:themeColor="text1"/>
        </w:rPr>
        <w:t xml:space="preserve">TRES </w:t>
      </w:r>
      <w:r w:rsidRPr="00B750AA">
        <w:rPr>
          <w:rFonts w:ascii="Times New Roman" w:hAnsi="Times New Roman" w:cs="Times New Roman"/>
        </w:rPr>
        <w:t>174664,</w:t>
      </w:r>
      <w:r>
        <w:rPr>
          <w:rFonts w:ascii="Times New Roman" w:hAnsi="Times New Roman" w:cs="Times New Roman"/>
        </w:rPr>
        <w:t xml:space="preserve"> </w:t>
      </w:r>
      <w:r w:rsidRPr="00B750AA">
        <w:rPr>
          <w:rFonts w:ascii="Times New Roman" w:hAnsi="Times New Roman" w:cs="Times New Roman"/>
        </w:rPr>
        <w:t>UGR - Unidade Gestora Responsável: 593401</w:t>
      </w:r>
      <w:r>
        <w:rPr>
          <w:rFonts w:ascii="Times New Roman" w:hAnsi="Times New Roman" w:cs="Times New Roman"/>
        </w:rPr>
        <w:t>,</w:t>
      </w:r>
      <w:r w:rsidRPr="00B750AA">
        <w:rPr>
          <w:rFonts w:ascii="Times New Roman" w:hAnsi="Times New Roman" w:cs="Times New Roman"/>
        </w:rPr>
        <w:t xml:space="preserve"> Natureza de Despesa 33.90.40 - subelemento</w:t>
      </w:r>
      <w:r w:rsidRPr="00B750AA">
        <w:rPr>
          <w:rFonts w:ascii="Times New Roman" w:eastAsia="Times New Roman" w:hAnsi="Times New Roman" w:cs="Times New Roman"/>
          <w:color w:val="000000" w:themeColor="text1"/>
        </w:rPr>
        <w:t xml:space="preserve"> 06 –LOCAÇÃO DE SOFTWARES.</w:t>
      </w:r>
    </w:p>
    <w:p w14:paraId="6573BAA6" w14:textId="77777777" w:rsidR="00312D92" w:rsidRDefault="00312D92" w:rsidP="00312D92">
      <w:pPr>
        <w:spacing w:line="360" w:lineRule="auto"/>
        <w:jc w:val="both"/>
        <w:rPr>
          <w:rFonts w:ascii="Times New Roman" w:eastAsia="Times New Roman" w:hAnsi="Times New Roman" w:cs="Times New Roman"/>
          <w:color w:val="FF0000"/>
        </w:rPr>
      </w:pPr>
    </w:p>
    <w:p w14:paraId="23CC59A2" w14:textId="77777777" w:rsidR="00312D92" w:rsidRPr="00E75A26" w:rsidRDefault="00312D92" w:rsidP="00312D92">
      <w:pPr>
        <w:pStyle w:val="PargrafodaLista"/>
        <w:numPr>
          <w:ilvl w:val="0"/>
          <w:numId w:val="69"/>
        </w:numPr>
        <w:shd w:val="clear" w:color="auto" w:fill="E6E6E6"/>
        <w:spacing w:after="240"/>
        <w:ind w:left="0" w:firstLine="0"/>
        <w:jc w:val="both"/>
        <w:rPr>
          <w:rFonts w:ascii="Times New Roman" w:eastAsia="Times New Roman" w:hAnsi="Times New Roman" w:cs="Times New Roman"/>
          <w:b/>
          <w:bCs/>
          <w:caps/>
        </w:rPr>
      </w:pPr>
      <w:r w:rsidRPr="00E75A26">
        <w:rPr>
          <w:rFonts w:ascii="Times New Roman" w:eastAsia="Times New Roman" w:hAnsi="Times New Roman" w:cs="Times New Roman"/>
          <w:b/>
          <w:bCs/>
          <w:caps/>
          <w:color w:val="000000" w:themeColor="text1"/>
        </w:rPr>
        <w:t>VIGÊNCIA DO CONTRATO</w:t>
      </w:r>
    </w:p>
    <w:p w14:paraId="719761D5" w14:textId="77777777" w:rsidR="00312D92" w:rsidRPr="00A9580C"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A9580C">
        <w:rPr>
          <w:rFonts w:ascii="Times New Roman" w:eastAsia="Times New Roman" w:hAnsi="Times New Roman" w:cs="Times New Roman"/>
        </w:rPr>
        <w:t>O Contrato terá vigência por 36 (trinta e seis) meses, contados a partir da data de 28/10/202</w:t>
      </w:r>
      <w:r>
        <w:rPr>
          <w:rFonts w:ascii="Times New Roman" w:eastAsia="Times New Roman" w:hAnsi="Times New Roman" w:cs="Times New Roman"/>
        </w:rPr>
        <w:t>5</w:t>
      </w:r>
      <w:r w:rsidRPr="00A9580C">
        <w:rPr>
          <w:rFonts w:ascii="Times New Roman" w:eastAsia="Times New Roman" w:hAnsi="Times New Roman" w:cs="Times New Roman"/>
        </w:rPr>
        <w:t>,</w:t>
      </w:r>
      <w:r>
        <w:rPr>
          <w:rFonts w:ascii="Times New Roman" w:eastAsia="Times New Roman" w:hAnsi="Times New Roman" w:cs="Times New Roman"/>
        </w:rPr>
        <w:t xml:space="preserve"> </w:t>
      </w:r>
      <w:r w:rsidRPr="00A9580C">
        <w:rPr>
          <w:rFonts w:ascii="Times New Roman" w:eastAsia="Times New Roman" w:hAnsi="Times New Roman" w:cs="Times New Roman"/>
        </w:rPr>
        <w:t xml:space="preserve">não podendo ser prorrogado. </w:t>
      </w:r>
    </w:p>
    <w:p w14:paraId="57911B3E" w14:textId="77777777" w:rsidR="00312D92" w:rsidRPr="00A9580C"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2652D509">
        <w:rPr>
          <w:rFonts w:ascii="Times New Roman" w:eastAsia="Times New Roman" w:hAnsi="Times New Roman" w:cs="Times New Roman"/>
        </w:rPr>
        <w:t xml:space="preserve">O prazo de 36 (trinta e seis) meses para a vigência do contrato justifica-se em razão das considerações apresentadas no item </w:t>
      </w:r>
      <w:r w:rsidRPr="00F361E6">
        <w:rPr>
          <w:rFonts w:ascii="Times New Roman" w:eastAsia="Times New Roman" w:hAnsi="Times New Roman" w:cs="Times New Roman"/>
        </w:rPr>
        <w:t>2.4.1</w:t>
      </w:r>
      <w:r w:rsidRPr="2652D509">
        <w:rPr>
          <w:rFonts w:ascii="Times New Roman" w:eastAsia="Times New Roman" w:hAnsi="Times New Roman" w:cs="Times New Roman"/>
        </w:rPr>
        <w:t>.</w:t>
      </w:r>
    </w:p>
    <w:p w14:paraId="74CF04E5" w14:textId="77777777" w:rsidR="00312D92" w:rsidRPr="00A9580C"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A9580C">
        <w:rPr>
          <w:rFonts w:ascii="Times New Roman" w:eastAsia="Times New Roman" w:hAnsi="Times New Roman" w:cs="Times New Roman"/>
        </w:rPr>
        <w:lastRenderedPageBreak/>
        <w:t>O prazo para assinatura do instrumento contratual é de 5 (cinco) dias úteis,</w:t>
      </w:r>
      <w:r>
        <w:rPr>
          <w:rFonts w:ascii="Times New Roman" w:eastAsia="Times New Roman" w:hAnsi="Times New Roman" w:cs="Times New Roman"/>
        </w:rPr>
        <w:t xml:space="preserve"> </w:t>
      </w:r>
      <w:r w:rsidRPr="00A9580C">
        <w:rPr>
          <w:rFonts w:ascii="Times New Roman" w:eastAsia="Times New Roman" w:hAnsi="Times New Roman" w:cs="Times New Roman"/>
        </w:rPr>
        <w:t>a contar do recebimento da notificação, sob pena de decair o direito à contratação, sem prejuízo das penalidades previstas no Edital e seus anexos</w:t>
      </w:r>
    </w:p>
    <w:p w14:paraId="44FBAA32"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O prazo para assinatura do instrumento contratual é de 5 (cinco) dias úteis, a contar do recebimento da notificação, sob pena de decair o direito à contratação, sem prejuízo das penalidades previstas n</w:t>
      </w:r>
      <w:r>
        <w:rPr>
          <w:rFonts w:ascii="Times New Roman" w:eastAsia="Times New Roman" w:hAnsi="Times New Roman" w:cs="Times New Roman"/>
        </w:rPr>
        <w:t>o Termo de Referência e no Contrato</w:t>
      </w:r>
      <w:r w:rsidRPr="7BA17CA7">
        <w:rPr>
          <w:rFonts w:ascii="Times New Roman" w:eastAsia="Times New Roman" w:hAnsi="Times New Roman" w:cs="Times New Roman"/>
        </w:rPr>
        <w:t>.</w:t>
      </w:r>
    </w:p>
    <w:p w14:paraId="05BD1450"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w:t>
      </w:r>
      <w:r>
        <w:rPr>
          <w:rFonts w:ascii="Times New Roman" w:eastAsia="Times New Roman" w:hAnsi="Times New Roman" w:cs="Times New Roman"/>
        </w:rPr>
        <w:t xml:space="preserve"> pelo CONTRATANTE</w:t>
      </w:r>
      <w:r w:rsidRPr="7BA17CA7">
        <w:rPr>
          <w:rFonts w:ascii="Times New Roman" w:eastAsia="Times New Roman" w:hAnsi="Times New Roman" w:cs="Times New Roman"/>
        </w:rPr>
        <w:t>. (Art. 90</w:t>
      </w:r>
      <w:r>
        <w:rPr>
          <w:rFonts w:ascii="Times New Roman" w:eastAsia="Times New Roman" w:hAnsi="Times New Roman" w:cs="Times New Roman"/>
        </w:rPr>
        <w:t>,</w:t>
      </w:r>
      <w:r w:rsidRPr="7BA17CA7">
        <w:rPr>
          <w:rFonts w:ascii="Times New Roman" w:eastAsia="Times New Roman" w:hAnsi="Times New Roman" w:cs="Times New Roman"/>
        </w:rPr>
        <w:t xml:space="preserve"> § 1º</w:t>
      </w:r>
      <w:r>
        <w:rPr>
          <w:rFonts w:ascii="Times New Roman" w:eastAsia="Times New Roman" w:hAnsi="Times New Roman" w:cs="Times New Roman"/>
        </w:rPr>
        <w:t xml:space="preserve"> </w:t>
      </w:r>
      <w:r w:rsidRPr="2FBA5364">
        <w:rPr>
          <w:rFonts w:ascii="Times New Roman" w:eastAsia="Times New Roman" w:hAnsi="Times New Roman" w:cs="Times New Roman"/>
        </w:rPr>
        <w:t xml:space="preserve">da </w:t>
      </w:r>
      <w:r w:rsidRPr="00823EFC">
        <w:rPr>
          <w:rFonts w:ascii="Times New Roman" w:eastAsia="Times New Roman" w:hAnsi="Times New Roman" w:cs="Times New Roman"/>
        </w:rPr>
        <w:t xml:space="preserve">Lei </w:t>
      </w:r>
      <w:r w:rsidRPr="00823EFC">
        <w:rPr>
          <w:rFonts w:ascii="Times New Roman" w:hAnsi="Times New Roman" w:cs="Times New Roman"/>
        </w:rPr>
        <w:t>nº 14.133</w:t>
      </w:r>
      <w:r w:rsidRPr="2FBA5364">
        <w:rPr>
          <w:rFonts w:ascii="Times New Roman" w:eastAsia="Times New Roman" w:hAnsi="Times New Roman" w:cs="Times New Roman"/>
        </w:rPr>
        <w:t>/2021</w:t>
      </w:r>
      <w:r w:rsidRPr="7BA17CA7">
        <w:rPr>
          <w:rFonts w:ascii="Times New Roman" w:eastAsia="Times New Roman" w:hAnsi="Times New Roman" w:cs="Times New Roman"/>
        </w:rPr>
        <w:t>)</w:t>
      </w:r>
      <w:r>
        <w:rPr>
          <w:rFonts w:ascii="Times New Roman" w:eastAsia="Times New Roman" w:hAnsi="Times New Roman" w:cs="Times New Roman"/>
        </w:rPr>
        <w:t>.</w:t>
      </w:r>
    </w:p>
    <w:p w14:paraId="41C0F3DD" w14:textId="77777777" w:rsidR="00312D92" w:rsidRDefault="00312D92" w:rsidP="00312D92">
      <w:pPr>
        <w:spacing w:line="360" w:lineRule="auto"/>
        <w:jc w:val="both"/>
        <w:rPr>
          <w:rFonts w:ascii="Times New Roman" w:eastAsia="Times New Roman" w:hAnsi="Times New Roman" w:cs="Times New Roman"/>
          <w:color w:val="FF0000"/>
        </w:rPr>
      </w:pPr>
    </w:p>
    <w:p w14:paraId="225844F9" w14:textId="77777777" w:rsidR="00312D92" w:rsidRPr="00E75A26" w:rsidRDefault="00312D92" w:rsidP="00312D92">
      <w:pPr>
        <w:pStyle w:val="PargrafodaLista"/>
        <w:numPr>
          <w:ilvl w:val="0"/>
          <w:numId w:val="69"/>
        </w:numPr>
        <w:shd w:val="clear" w:color="auto" w:fill="E6E6E6"/>
        <w:spacing w:after="240"/>
        <w:ind w:left="0" w:firstLine="0"/>
        <w:jc w:val="both"/>
        <w:rPr>
          <w:rFonts w:ascii="Times New Roman" w:eastAsia="Times New Roman" w:hAnsi="Times New Roman" w:cs="Times New Roman"/>
          <w:b/>
          <w:bCs/>
          <w:caps/>
        </w:rPr>
      </w:pPr>
      <w:r w:rsidRPr="61DC534A">
        <w:rPr>
          <w:rFonts w:ascii="Times New Roman" w:eastAsia="Times New Roman" w:hAnsi="Times New Roman" w:cs="Times New Roman"/>
          <w:b/>
          <w:bCs/>
          <w:caps/>
          <w:color w:val="000000" w:themeColor="text1"/>
        </w:rPr>
        <w:t>REAJUSTE</w:t>
      </w:r>
    </w:p>
    <w:p w14:paraId="2F5AB636" w14:textId="77777777" w:rsidR="00312D92" w:rsidRPr="005D23A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rPr>
        <w:t xml:space="preserve">Por se tratar de fornecimento de licenças por período pré-determinado mediante pagamento único, não se aplica a possibilidade de reajuste. </w:t>
      </w:r>
    </w:p>
    <w:p w14:paraId="460D0078" w14:textId="77777777" w:rsidR="00312D92" w:rsidRPr="00B04B0A" w:rsidRDefault="00312D92" w:rsidP="00312D92">
      <w:pPr>
        <w:pStyle w:val="PargrafodaLista"/>
        <w:spacing w:line="360" w:lineRule="auto"/>
        <w:ind w:left="0"/>
        <w:jc w:val="both"/>
        <w:rPr>
          <w:rFonts w:ascii="Times New Roman" w:eastAsia="Times New Roman" w:hAnsi="Times New Roman" w:cs="Times New Roman"/>
        </w:rPr>
      </w:pPr>
    </w:p>
    <w:p w14:paraId="7BD7E70A" w14:textId="77777777" w:rsidR="00312D92" w:rsidRPr="00B222B1"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61DC534A">
        <w:rPr>
          <w:rFonts w:ascii="Times New Roman" w:eastAsia="Times New Roman" w:hAnsi="Times New Roman" w:cs="Times New Roman"/>
          <w:b/>
          <w:bCs/>
          <w:caps/>
        </w:rPr>
        <w:t>Local, PRAZO DE ENTREGA</w:t>
      </w:r>
      <w:r w:rsidRPr="61DC534A">
        <w:rPr>
          <w:rFonts w:ascii="Times New Roman" w:eastAsia="Times New Roman" w:hAnsi="Times New Roman" w:cs="Times New Roman"/>
          <w:b/>
          <w:bCs/>
          <w:caps/>
          <w:color w:val="000000" w:themeColor="text1"/>
        </w:rPr>
        <w:t xml:space="preserve"> E CRITÉRIOS DE ACEITAÇÃO DO OBJETO</w:t>
      </w:r>
    </w:p>
    <w:p w14:paraId="24C7569B" w14:textId="77777777" w:rsidR="00312D92" w:rsidRDefault="00312D92" w:rsidP="00312D92">
      <w:pPr>
        <w:pStyle w:val="PargrafodaLista"/>
        <w:spacing w:line="360" w:lineRule="auto"/>
        <w:ind w:left="0"/>
        <w:jc w:val="both"/>
        <w:rPr>
          <w:rFonts w:ascii="Times New Roman" w:eastAsia="Times New Roman" w:hAnsi="Times New Roman" w:cs="Times New Roman"/>
        </w:rPr>
      </w:pPr>
    </w:p>
    <w:p w14:paraId="0E524869" w14:textId="77777777" w:rsidR="00312D92" w:rsidRPr="00FC15C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FC15C2">
        <w:rPr>
          <w:rFonts w:ascii="Times New Roman" w:eastAsia="Times New Roman" w:hAnsi="Times New Roman" w:cs="Times New Roman"/>
        </w:rPr>
        <w:t>O serviço deverá ser prestado</w:t>
      </w:r>
      <w:r>
        <w:rPr>
          <w:rFonts w:ascii="Times New Roman" w:eastAsia="Times New Roman" w:hAnsi="Times New Roman" w:cs="Times New Roman"/>
        </w:rPr>
        <w:t>,</w:t>
      </w:r>
      <w:r w:rsidRPr="00FC15C2">
        <w:rPr>
          <w:rFonts w:ascii="Times New Roman" w:eastAsia="Times New Roman" w:hAnsi="Times New Roman" w:cs="Times New Roman"/>
        </w:rPr>
        <w:t xml:space="preserve"> preferencialmente</w:t>
      </w:r>
      <w:r>
        <w:rPr>
          <w:rFonts w:ascii="Times New Roman" w:eastAsia="Times New Roman" w:hAnsi="Times New Roman" w:cs="Times New Roman"/>
        </w:rPr>
        <w:t xml:space="preserve">, </w:t>
      </w:r>
      <w:r w:rsidRPr="00FC15C2">
        <w:rPr>
          <w:rFonts w:ascii="Times New Roman" w:eastAsia="Times New Roman" w:hAnsi="Times New Roman" w:cs="Times New Roman"/>
        </w:rPr>
        <w:t>de forma remota ou, quando necessário,</w:t>
      </w:r>
      <w:r>
        <w:rPr>
          <w:rFonts w:ascii="Times New Roman" w:eastAsia="Times New Roman" w:hAnsi="Times New Roman" w:cs="Times New Roman"/>
        </w:rPr>
        <w:t xml:space="preserve"> </w:t>
      </w:r>
      <w:r w:rsidRPr="00FC15C2">
        <w:rPr>
          <w:rFonts w:ascii="Times New Roman" w:eastAsia="Times New Roman" w:hAnsi="Times New Roman" w:cs="Times New Roman"/>
        </w:rPr>
        <w:t>nas dependências do CNMP – Conselho Nacional do Ministério Público, localizado no SAFS – Setor de Administração Federal Sul –Quadra 02 – Lote 03, Edifício Adail Belmonte, Brasília/DF, CEP 70070-600. Em eventual mudança da sede do CNMP para outro local em Brasília-DF, não deverá ser interrompida a prestação do serviço nas mesmas condições estabelecidas neste Termo de Referência</w:t>
      </w:r>
      <w:r>
        <w:rPr>
          <w:rFonts w:ascii="Times New Roman" w:eastAsia="Times New Roman" w:hAnsi="Times New Roman" w:cs="Times New Roman"/>
        </w:rPr>
        <w:t>.</w:t>
      </w:r>
    </w:p>
    <w:p w14:paraId="05B09E4B" w14:textId="77777777" w:rsidR="00312D92" w:rsidRPr="00FC15C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FC15C2">
        <w:rPr>
          <w:rFonts w:ascii="Times New Roman" w:eastAsia="Times New Roman" w:hAnsi="Times New Roman" w:cs="Times New Roman"/>
        </w:rPr>
        <w:t>O prazo para prestação dos serviços de suporte e manutenção será de 36 (trinta e seis) meses contados a partir do recebimento definitivo das subscrições pela CONTRATANTE</w:t>
      </w:r>
      <w:r>
        <w:rPr>
          <w:rFonts w:ascii="Times New Roman" w:eastAsia="Times New Roman" w:hAnsi="Times New Roman" w:cs="Times New Roman"/>
        </w:rPr>
        <w:t>.</w:t>
      </w:r>
    </w:p>
    <w:p w14:paraId="63B554EC"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FC15C2">
        <w:rPr>
          <w:rFonts w:ascii="Times New Roman" w:eastAsia="Times New Roman" w:hAnsi="Times New Roman" w:cs="Times New Roman"/>
        </w:rPr>
        <w:t>O serviço deverá ser prestado nas condições especificadas neste Termo de Referência</w:t>
      </w:r>
      <w:r>
        <w:rPr>
          <w:rFonts w:ascii="Times New Roman" w:eastAsia="Times New Roman" w:hAnsi="Times New Roman" w:cs="Times New Roman"/>
        </w:rPr>
        <w:t>.</w:t>
      </w:r>
    </w:p>
    <w:p w14:paraId="3E87CBFC"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2BB2B8D9">
        <w:rPr>
          <w:rFonts w:ascii="Times New Roman" w:eastAsia="Times New Roman" w:hAnsi="Times New Roman" w:cs="Times New Roman"/>
        </w:rPr>
        <w:t xml:space="preserve">O prazo de </w:t>
      </w:r>
      <w:r>
        <w:rPr>
          <w:rFonts w:ascii="Times New Roman" w:eastAsia="Times New Roman" w:hAnsi="Times New Roman" w:cs="Times New Roman"/>
        </w:rPr>
        <w:t>disponibilização das licenças será de no máximo 30</w:t>
      </w:r>
      <w:r w:rsidRPr="00A11B35">
        <w:rPr>
          <w:rFonts w:ascii="Times New Roman" w:eastAsia="Times New Roman" w:hAnsi="Times New Roman" w:cs="Times New Roman"/>
        </w:rPr>
        <w:t xml:space="preserve"> (</w:t>
      </w:r>
      <w:r>
        <w:rPr>
          <w:rFonts w:ascii="Times New Roman" w:eastAsia="Times New Roman" w:hAnsi="Times New Roman" w:cs="Times New Roman"/>
        </w:rPr>
        <w:t>trinta</w:t>
      </w:r>
      <w:r w:rsidRPr="00A11B35">
        <w:rPr>
          <w:rFonts w:ascii="Times New Roman" w:eastAsia="Times New Roman" w:hAnsi="Times New Roman" w:cs="Times New Roman"/>
        </w:rPr>
        <w:t>) dias corridos</w:t>
      </w:r>
      <w:r>
        <w:rPr>
          <w:rFonts w:ascii="Times New Roman" w:eastAsia="Times New Roman" w:hAnsi="Times New Roman" w:cs="Times New Roman"/>
        </w:rPr>
        <w:t xml:space="preserve"> e</w:t>
      </w:r>
      <w:r w:rsidRPr="00A11B35">
        <w:rPr>
          <w:rFonts w:ascii="Times New Roman" w:eastAsia="Times New Roman" w:hAnsi="Times New Roman" w:cs="Times New Roman"/>
        </w:rPr>
        <w:t xml:space="preserve"> </w:t>
      </w:r>
      <w:r w:rsidRPr="2BB2B8D9">
        <w:rPr>
          <w:rFonts w:ascii="Times New Roman" w:eastAsia="Times New Roman" w:hAnsi="Times New Roman" w:cs="Times New Roman"/>
        </w:rPr>
        <w:t>contados do recebimento da ordem de fornecimento</w:t>
      </w:r>
      <w:r>
        <w:rPr>
          <w:rFonts w:ascii="Times New Roman" w:eastAsia="Times New Roman" w:hAnsi="Times New Roman" w:cs="Times New Roman"/>
        </w:rPr>
        <w:t xml:space="preserve"> emitida pelo</w:t>
      </w:r>
      <w:r w:rsidRPr="2BB2B8D9">
        <w:rPr>
          <w:rFonts w:ascii="Times New Roman" w:eastAsia="Times New Roman" w:hAnsi="Times New Roman" w:cs="Times New Roman"/>
        </w:rPr>
        <w:t xml:space="preserve"> CNMP – Conselho Nacional do Ministério Público,</w:t>
      </w:r>
      <w:r>
        <w:rPr>
          <w:rFonts w:ascii="Times New Roman" w:eastAsia="Times New Roman" w:hAnsi="Times New Roman" w:cs="Times New Roman"/>
        </w:rPr>
        <w:t xml:space="preserve"> estando, desde já acordado, que o </w:t>
      </w:r>
      <w:r w:rsidRPr="005D23A2">
        <w:rPr>
          <w:rFonts w:ascii="Times New Roman" w:eastAsia="Times New Roman" w:hAnsi="Times New Roman" w:cs="Times New Roman"/>
        </w:rPr>
        <w:t>início do período de vigência das novas licenças correspond</w:t>
      </w:r>
      <w:r>
        <w:rPr>
          <w:rFonts w:ascii="Times New Roman" w:eastAsia="Times New Roman" w:hAnsi="Times New Roman" w:cs="Times New Roman"/>
        </w:rPr>
        <w:t>erá</w:t>
      </w:r>
      <w:r w:rsidRPr="005D23A2">
        <w:rPr>
          <w:rFonts w:ascii="Times New Roman" w:eastAsia="Times New Roman" w:hAnsi="Times New Roman" w:cs="Times New Roman"/>
        </w:rPr>
        <w:t xml:space="preserve"> ao término da vigência das licenças atualmente ativas</w:t>
      </w:r>
      <w:r w:rsidRPr="2BB2B8D9">
        <w:rPr>
          <w:rFonts w:ascii="Times New Roman" w:eastAsia="Times New Roman" w:hAnsi="Times New Roman" w:cs="Times New Roman"/>
        </w:rPr>
        <w:t>.</w:t>
      </w:r>
    </w:p>
    <w:p w14:paraId="7AA94BC0" w14:textId="77777777" w:rsidR="00312D92" w:rsidRPr="00B222B1"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61DC534A">
        <w:rPr>
          <w:rFonts w:ascii="Times New Roman" w:eastAsia="Times New Roman" w:hAnsi="Times New Roman" w:cs="Times New Roman"/>
        </w:rPr>
        <w:t>O recebimento se dará, provisoriamente, de forma sumária, no prazo de 05 (cinco) dias úteis pelo(a) responsável pelo acompanhamento e fiscalização do contrato após a disponibilização da licença no portal próprio de licenciamento da Autodesk Inc., para posterior verificação de sua conformidade com as especificações constantes neste Termo de Referência e na proposta.</w:t>
      </w:r>
    </w:p>
    <w:p w14:paraId="4BCBF059" w14:textId="77777777" w:rsidR="00312D92" w:rsidRPr="00B222B1"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As licenças entregues </w:t>
      </w:r>
      <w:r w:rsidRPr="7BA17CA7">
        <w:rPr>
          <w:rFonts w:ascii="Times New Roman" w:eastAsia="Times New Roman" w:hAnsi="Times New Roman" w:cs="Times New Roman"/>
        </w:rPr>
        <w:t>poderão ser rejeitad</w:t>
      </w:r>
      <w:r>
        <w:rPr>
          <w:rFonts w:ascii="Times New Roman" w:eastAsia="Times New Roman" w:hAnsi="Times New Roman" w:cs="Times New Roman"/>
        </w:rPr>
        <w:t>a</w:t>
      </w:r>
      <w:r w:rsidRPr="7BA17CA7">
        <w:rPr>
          <w:rFonts w:ascii="Times New Roman" w:eastAsia="Times New Roman" w:hAnsi="Times New Roman" w:cs="Times New Roman"/>
        </w:rPr>
        <w:t xml:space="preserve">s, no todo ou em parte, quando em desacordo com as especificações constantes neste Termo de Referência e na proposta, </w:t>
      </w:r>
      <w:r>
        <w:rPr>
          <w:rFonts w:ascii="Times New Roman" w:eastAsia="Times New Roman" w:hAnsi="Times New Roman" w:cs="Times New Roman"/>
        </w:rPr>
        <w:t xml:space="preserve">tal situação </w:t>
      </w:r>
      <w:r w:rsidRPr="7BA17CA7">
        <w:rPr>
          <w:rFonts w:ascii="Times New Roman" w:eastAsia="Times New Roman" w:hAnsi="Times New Roman" w:cs="Times New Roman"/>
        </w:rPr>
        <w:t>deve</w:t>
      </w:r>
      <w:r>
        <w:rPr>
          <w:rFonts w:ascii="Times New Roman" w:eastAsia="Times New Roman" w:hAnsi="Times New Roman" w:cs="Times New Roman"/>
        </w:rPr>
        <w:t>rá</w:t>
      </w:r>
      <w:r w:rsidRPr="7BA17CA7">
        <w:rPr>
          <w:rFonts w:ascii="Times New Roman" w:eastAsia="Times New Roman" w:hAnsi="Times New Roman" w:cs="Times New Roman"/>
        </w:rPr>
        <w:t xml:space="preserve"> ser </w:t>
      </w:r>
      <w:r>
        <w:rPr>
          <w:rFonts w:ascii="Times New Roman" w:eastAsia="Times New Roman" w:hAnsi="Times New Roman" w:cs="Times New Roman"/>
        </w:rPr>
        <w:t xml:space="preserve">normalizada </w:t>
      </w:r>
      <w:r w:rsidRPr="7BA17CA7">
        <w:rPr>
          <w:rFonts w:ascii="Times New Roman" w:eastAsia="Times New Roman" w:hAnsi="Times New Roman" w:cs="Times New Roman"/>
        </w:rPr>
        <w:t>no prazo de</w:t>
      </w:r>
      <w:r>
        <w:rPr>
          <w:rFonts w:ascii="Times New Roman" w:eastAsia="Times New Roman" w:hAnsi="Times New Roman" w:cs="Times New Roman"/>
        </w:rPr>
        <w:t xml:space="preserve"> 05 </w:t>
      </w:r>
      <w:r w:rsidRPr="00A11B35">
        <w:rPr>
          <w:rFonts w:ascii="Times New Roman" w:eastAsia="Times New Roman" w:hAnsi="Times New Roman" w:cs="Times New Roman"/>
        </w:rPr>
        <w:t>(</w:t>
      </w:r>
      <w:r>
        <w:rPr>
          <w:rFonts w:ascii="Times New Roman" w:eastAsia="Times New Roman" w:hAnsi="Times New Roman" w:cs="Times New Roman"/>
        </w:rPr>
        <w:t>cinco</w:t>
      </w:r>
      <w:r w:rsidRPr="00A11B35">
        <w:rPr>
          <w:rFonts w:ascii="Times New Roman" w:eastAsia="Times New Roman" w:hAnsi="Times New Roman" w:cs="Times New Roman"/>
        </w:rPr>
        <w:t>) dias úteis,</w:t>
      </w:r>
      <w:r w:rsidRPr="7BA17CA7">
        <w:rPr>
          <w:rFonts w:ascii="Times New Roman" w:eastAsia="Times New Roman" w:hAnsi="Times New Roman" w:cs="Times New Roman"/>
        </w:rPr>
        <w:t xml:space="preserve"> a contar da notificação da CONTRATADA, às suas custas, sem prejuízo da aplicação das penalidades.</w:t>
      </w:r>
    </w:p>
    <w:p w14:paraId="69D059E0" w14:textId="77777777" w:rsidR="00312D92" w:rsidRPr="00B222B1"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O</w:t>
      </w:r>
      <w:r w:rsidRPr="7BA17CA7">
        <w:rPr>
          <w:rFonts w:ascii="Times New Roman" w:eastAsia="Times New Roman" w:hAnsi="Times New Roman" w:cs="Times New Roman"/>
        </w:rPr>
        <w:t xml:space="preserve"> recebi</w:t>
      </w:r>
      <w:r>
        <w:rPr>
          <w:rFonts w:ascii="Times New Roman" w:eastAsia="Times New Roman" w:hAnsi="Times New Roman" w:cs="Times New Roman"/>
        </w:rPr>
        <w:t>mento</w:t>
      </w:r>
      <w:r w:rsidRPr="7BA17CA7">
        <w:rPr>
          <w:rFonts w:ascii="Times New Roman" w:eastAsia="Times New Roman" w:hAnsi="Times New Roman" w:cs="Times New Roman"/>
        </w:rPr>
        <w:t xml:space="preserve"> definitiv</w:t>
      </w:r>
      <w:r>
        <w:rPr>
          <w:rFonts w:ascii="Times New Roman" w:eastAsia="Times New Roman" w:hAnsi="Times New Roman" w:cs="Times New Roman"/>
        </w:rPr>
        <w:t>o ocorrerá</w:t>
      </w:r>
      <w:r w:rsidRPr="7BA17CA7">
        <w:rPr>
          <w:rFonts w:ascii="Times New Roman" w:eastAsia="Times New Roman" w:hAnsi="Times New Roman" w:cs="Times New Roman"/>
        </w:rPr>
        <w:t xml:space="preserve"> no prazo de</w:t>
      </w:r>
      <w:r>
        <w:rPr>
          <w:rFonts w:ascii="Times New Roman" w:eastAsia="Times New Roman" w:hAnsi="Times New Roman" w:cs="Times New Roman"/>
        </w:rPr>
        <w:t xml:space="preserve"> 05 </w:t>
      </w:r>
      <w:r w:rsidRPr="00A11B35">
        <w:rPr>
          <w:rFonts w:ascii="Times New Roman" w:eastAsia="Times New Roman" w:hAnsi="Times New Roman" w:cs="Times New Roman"/>
        </w:rPr>
        <w:t>(</w:t>
      </w:r>
      <w:r>
        <w:rPr>
          <w:rFonts w:ascii="Times New Roman" w:eastAsia="Times New Roman" w:hAnsi="Times New Roman" w:cs="Times New Roman"/>
        </w:rPr>
        <w:t>cinco</w:t>
      </w:r>
      <w:r w:rsidRPr="00A11B35">
        <w:rPr>
          <w:rFonts w:ascii="Times New Roman" w:eastAsia="Times New Roman" w:hAnsi="Times New Roman" w:cs="Times New Roman"/>
        </w:rPr>
        <w:t>) dias úteis</w:t>
      </w:r>
      <w:r w:rsidRPr="7BA17CA7">
        <w:rPr>
          <w:rFonts w:ascii="Times New Roman" w:eastAsia="Times New Roman" w:hAnsi="Times New Roman" w:cs="Times New Roman"/>
        </w:rPr>
        <w:t xml:space="preserve">, contados do recebimento provisório, por servidor ou comissão designada pela autoridade competente, após a verificação </w:t>
      </w:r>
      <w:r w:rsidRPr="003B4D73">
        <w:rPr>
          <w:rFonts w:ascii="Times New Roman" w:eastAsia="Times New Roman" w:hAnsi="Times New Roman" w:cs="Times New Roman"/>
        </w:rPr>
        <w:t xml:space="preserve">de que os produtos foram entregues de acordo com as condições e especificações deste Termo de Referência, incluindo o fornecimento/apresentação do certificado das licenças emitido pela </w:t>
      </w:r>
      <w:proofErr w:type="spellStart"/>
      <w:r w:rsidRPr="003B4D73">
        <w:rPr>
          <w:rFonts w:ascii="Times New Roman" w:eastAsia="Times New Roman" w:hAnsi="Times New Roman" w:cs="Times New Roman"/>
        </w:rPr>
        <w:t>AutoDesk</w:t>
      </w:r>
      <w:proofErr w:type="spellEnd"/>
      <w:r w:rsidRPr="003B4D73">
        <w:rPr>
          <w:rFonts w:ascii="Times New Roman" w:eastAsia="Times New Roman" w:hAnsi="Times New Roman" w:cs="Times New Roman"/>
        </w:rPr>
        <w:t xml:space="preserve"> em nome do Conselho Nacional do Ministério Público – CNMP, atendendo as especificações e exigências estipuladas neste Termo</w:t>
      </w:r>
      <w:r w:rsidRPr="7BA17CA7">
        <w:rPr>
          <w:rFonts w:ascii="Times New Roman" w:eastAsia="Times New Roman" w:hAnsi="Times New Roman" w:cs="Times New Roman"/>
        </w:rPr>
        <w:t>.</w:t>
      </w:r>
    </w:p>
    <w:p w14:paraId="7914D484" w14:textId="77777777" w:rsidR="00312D92" w:rsidRPr="003D759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2F29CC9B" w14:textId="77777777" w:rsidR="00312D92" w:rsidRPr="003D759B"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2652D509">
        <w:rPr>
          <w:rFonts w:ascii="Times New Roman" w:eastAsia="Times New Roman" w:hAnsi="Times New Roman" w:cs="Times New Roman"/>
        </w:rPr>
        <w:t>O recebimento provisório ou definitivo do objeto não exclui a responsabilidade da contratada pelos prejuízos resultantes da incorreta execução do contrato.</w:t>
      </w:r>
    </w:p>
    <w:p w14:paraId="719B2B80" w14:textId="77777777" w:rsidR="00312D92" w:rsidRPr="000F4779" w:rsidRDefault="00312D92" w:rsidP="00312D92">
      <w:pPr>
        <w:pStyle w:val="PargrafodaLista"/>
        <w:spacing w:before="240" w:after="240" w:line="360" w:lineRule="auto"/>
        <w:ind w:left="360"/>
        <w:jc w:val="both"/>
        <w:rPr>
          <w:rFonts w:ascii="Times New Roman" w:eastAsia="Times New Roman" w:hAnsi="Times New Roman" w:cs="Times New Roman"/>
          <w:color w:val="000000"/>
        </w:rPr>
      </w:pPr>
    </w:p>
    <w:p w14:paraId="68E0BB7E" w14:textId="77777777" w:rsidR="00312D92" w:rsidRPr="00B222B1"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00375465">
        <w:rPr>
          <w:rFonts w:ascii="Times New Roman" w:eastAsia="Times New Roman" w:hAnsi="Times New Roman" w:cs="Times New Roman"/>
          <w:b/>
          <w:bCs/>
          <w:caps/>
        </w:rPr>
        <w:t>ESPECIFICAÇÕES DA GARANTIA E/OU ASSISTÊNCIA TÉCNICA DO OBJETO</w:t>
      </w:r>
    </w:p>
    <w:p w14:paraId="1085C37E"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3D759B">
        <w:rPr>
          <w:rFonts w:ascii="Times New Roman" w:eastAsia="Times New Roman" w:hAnsi="Times New Roman" w:cs="Times New Roman"/>
        </w:rPr>
        <w:t>O fornecedor deverá garantir a autenticidade do produto perante o fabricante</w:t>
      </w:r>
      <w:r>
        <w:rPr>
          <w:rFonts w:ascii="Times New Roman" w:eastAsia="Times New Roman" w:hAnsi="Times New Roman" w:cs="Times New Roman"/>
        </w:rPr>
        <w:t>.</w:t>
      </w:r>
    </w:p>
    <w:p w14:paraId="76A96FC5"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61DC534A">
        <w:rPr>
          <w:rFonts w:ascii="Times New Roman" w:eastAsia="Times New Roman" w:hAnsi="Times New Roman" w:cs="Times New Roman"/>
        </w:rPr>
        <w:t xml:space="preserve">Os produtos deverão ter suporte em todo o tempo de subscrição de 36 (trinta e seis) meses. </w:t>
      </w:r>
    </w:p>
    <w:p w14:paraId="5D31BED8" w14:textId="77777777" w:rsidR="00312D92" w:rsidRPr="00A46C98"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3D759B">
        <w:rPr>
          <w:rFonts w:ascii="Times New Roman" w:eastAsia="Times New Roman" w:hAnsi="Times New Roman" w:cs="Times New Roman"/>
        </w:rPr>
        <w:t>Durante o prazo de suporte, a Contratada obriga-se a manter os serviços de assistência técnica, contra qualquer defeito que venham a apresentar</w:t>
      </w:r>
      <w:r w:rsidRPr="7BA17CA7">
        <w:rPr>
          <w:rFonts w:ascii="Times New Roman" w:eastAsia="Times New Roman" w:hAnsi="Times New Roman" w:cs="Times New Roman"/>
        </w:rPr>
        <w:t xml:space="preserve">. </w:t>
      </w:r>
    </w:p>
    <w:p w14:paraId="58733C0F" w14:textId="77777777" w:rsidR="00312D92" w:rsidRPr="003D759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3D759B">
        <w:rPr>
          <w:rFonts w:ascii="Times New Roman" w:eastAsia="Times New Roman" w:hAnsi="Times New Roman" w:cs="Times New Roman"/>
        </w:rPr>
        <w:t>O suporte incluirá a substituição do produto, que apresentou problemas decorrentes de falhas ou deficiências de desempenho, tudo sem qualquer ônus para o CNMP, no prazo de 24 horas.</w:t>
      </w:r>
    </w:p>
    <w:p w14:paraId="57D3F240" w14:textId="77777777" w:rsidR="00312D92" w:rsidRPr="003D759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3D759B">
        <w:rPr>
          <w:rFonts w:ascii="Times New Roman" w:eastAsia="Times New Roman" w:hAnsi="Times New Roman" w:cs="Times New Roman"/>
        </w:rPr>
        <w:t>O fornecedor deverá manter durante o todo o período do contrato as atualizações corretivas, evolutivas, de segurança e de versão do respectivo software, sem custos para o CNMP</w:t>
      </w:r>
      <w:r>
        <w:rPr>
          <w:rFonts w:ascii="Times New Roman" w:eastAsia="Times New Roman" w:hAnsi="Times New Roman" w:cs="Times New Roman"/>
        </w:rPr>
        <w:t>.</w:t>
      </w:r>
    </w:p>
    <w:p w14:paraId="7901632E" w14:textId="77777777" w:rsidR="00312D92" w:rsidRPr="003D759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3D759B">
        <w:rPr>
          <w:rFonts w:ascii="Times New Roman" w:eastAsia="Times New Roman" w:hAnsi="Times New Roman" w:cs="Times New Roman"/>
        </w:rPr>
        <w:t>A empresa fornecedora do produto será responsável pela substituição, troca ou reposição deles se, porventura, forem entregues em desacordo com o especificado no Termo de Referência</w:t>
      </w:r>
      <w:r w:rsidRPr="7BA17CA7">
        <w:rPr>
          <w:rFonts w:ascii="Times New Roman" w:eastAsia="Times New Roman" w:hAnsi="Times New Roman" w:cs="Times New Roman"/>
        </w:rPr>
        <w:t xml:space="preserve">. </w:t>
      </w:r>
    </w:p>
    <w:p w14:paraId="4546C50F" w14:textId="77777777" w:rsidR="00312D92" w:rsidRPr="00F612D1" w:rsidRDefault="00312D92" w:rsidP="00312D92">
      <w:pPr>
        <w:spacing w:line="360" w:lineRule="auto"/>
        <w:jc w:val="both"/>
        <w:rPr>
          <w:rFonts w:ascii="Times New Roman" w:eastAsia="Times New Roman" w:hAnsi="Times New Roman" w:cs="Times New Roman"/>
          <w:color w:val="000000"/>
        </w:rPr>
      </w:pPr>
    </w:p>
    <w:p w14:paraId="4702B946"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 xml:space="preserve">OBRIGAÇÕES DO </w:t>
      </w:r>
      <w:r>
        <w:rPr>
          <w:rFonts w:ascii="Times New Roman" w:eastAsia="Times New Roman" w:hAnsi="Times New Roman" w:cs="Times New Roman"/>
          <w:b/>
          <w:bCs/>
          <w:caps/>
          <w:color w:val="000000" w:themeColor="text1"/>
        </w:rPr>
        <w:t>CONTRATANTE</w:t>
      </w:r>
    </w:p>
    <w:p w14:paraId="4E8A90B0"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Proporcionar as facilidades indispensáveis à boa execução das obrigações contratuais.</w:t>
      </w:r>
    </w:p>
    <w:p w14:paraId="34DD9D1C"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Receber o objeto no prazo e condições estabelecidas </w:t>
      </w:r>
      <w:r w:rsidRPr="7BA17CA7">
        <w:rPr>
          <w:rFonts w:ascii="Times New Roman" w:eastAsia="Times New Roman" w:hAnsi="Times New Roman" w:cs="Times New Roman"/>
        </w:rPr>
        <w:t>n</w:t>
      </w:r>
      <w:r>
        <w:rPr>
          <w:rFonts w:ascii="Times New Roman" w:eastAsia="Times New Roman" w:hAnsi="Times New Roman" w:cs="Times New Roman"/>
        </w:rPr>
        <w:t>este Termo de Referência e no Contrato</w:t>
      </w:r>
      <w:r w:rsidRPr="7BA17CA7">
        <w:rPr>
          <w:rFonts w:ascii="Times New Roman" w:eastAsia="Times New Roman" w:hAnsi="Times New Roman" w:cs="Times New Roman"/>
          <w:color w:val="000000" w:themeColor="text1"/>
        </w:rPr>
        <w:t>.</w:t>
      </w:r>
    </w:p>
    <w:p w14:paraId="34E1079A"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lastRenderedPageBreak/>
        <w:t xml:space="preserve">Verificar minuciosamente, no prazo fixado, a conformidade dos bens recebidos provisoriamente com as especificações constantes </w:t>
      </w:r>
      <w:r w:rsidRPr="7BA17CA7">
        <w:rPr>
          <w:rFonts w:ascii="Times New Roman" w:eastAsia="Times New Roman" w:hAnsi="Times New Roman" w:cs="Times New Roman"/>
        </w:rPr>
        <w:t>da ordem de fornecimento e do Termo de Referência e da propo</w:t>
      </w:r>
      <w:r w:rsidRPr="7BA17CA7">
        <w:rPr>
          <w:rFonts w:ascii="Times New Roman" w:eastAsia="Times New Roman" w:hAnsi="Times New Roman" w:cs="Times New Roman"/>
          <w:color w:val="000000" w:themeColor="text1"/>
        </w:rPr>
        <w:t>sta para fins de aceitação e recebimento.</w:t>
      </w:r>
    </w:p>
    <w:p w14:paraId="37ED5CE9"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Comunicar à CONTRATADA, por escrito, sobre imperfeições, falhas ou irregularidades verificadas no objeto fornecido, fixando prazo para que seja substituído, reparado ou corrigido.</w:t>
      </w:r>
    </w:p>
    <w:p w14:paraId="281238CD" w14:textId="77777777" w:rsidR="00312D92" w:rsidRPr="00A46C98"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color w:val="000000" w:themeColor="text1"/>
        </w:rPr>
        <w:t xml:space="preserve">Efetuar o pagamento à CONTRATADA no valor correspondente ao fornecimento do objeto, no prazo e forma </w:t>
      </w:r>
      <w:r w:rsidRPr="7BA17CA7">
        <w:rPr>
          <w:rFonts w:ascii="Times New Roman" w:eastAsia="Times New Roman" w:hAnsi="Times New Roman" w:cs="Times New Roman"/>
        </w:rPr>
        <w:t>estabelecidos n</w:t>
      </w:r>
      <w:r>
        <w:rPr>
          <w:rFonts w:ascii="Times New Roman" w:eastAsia="Times New Roman" w:hAnsi="Times New Roman" w:cs="Times New Roman"/>
        </w:rPr>
        <w:t>este Termo de Referência e no Contrato</w:t>
      </w:r>
      <w:r w:rsidRPr="7BA17CA7">
        <w:rPr>
          <w:rFonts w:ascii="Times New Roman" w:eastAsia="Times New Roman" w:hAnsi="Times New Roman" w:cs="Times New Roman"/>
        </w:rPr>
        <w:t>.</w:t>
      </w:r>
    </w:p>
    <w:p w14:paraId="5E19E85D"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O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 xml:space="preserv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22F41419" w14:textId="77777777" w:rsidR="00312D92" w:rsidRPr="00583C53"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Aplicar as sanções, conforme previsto</w:t>
      </w:r>
      <w:r w:rsidRPr="7BA17CA7">
        <w:rPr>
          <w:rFonts w:ascii="Times New Roman" w:eastAsia="Times New Roman" w:hAnsi="Times New Roman" w:cs="Times New Roman"/>
        </w:rPr>
        <w:t xml:space="preserve"> n</w:t>
      </w:r>
      <w:r>
        <w:rPr>
          <w:rFonts w:ascii="Times New Roman" w:eastAsia="Times New Roman" w:hAnsi="Times New Roman" w:cs="Times New Roman"/>
        </w:rPr>
        <w:t>este Termo de Referência e no Contrato</w:t>
      </w:r>
      <w:r w:rsidRPr="7BA17CA7">
        <w:rPr>
          <w:rFonts w:ascii="Times New Roman" w:eastAsia="Times New Roman" w:hAnsi="Times New Roman" w:cs="Times New Roman"/>
          <w:color w:val="000000" w:themeColor="text1"/>
        </w:rPr>
        <w:t>.</w:t>
      </w:r>
    </w:p>
    <w:p w14:paraId="08B3D488"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00583C53">
        <w:rPr>
          <w:rFonts w:ascii="Times New Roman" w:eastAsia="Times New Roman" w:hAnsi="Times New Roman" w:cs="Times New Roman"/>
          <w:color w:val="000000"/>
        </w:rPr>
        <w:t xml:space="preserve">Assegurar o livre acesso dos empregados da CONTRATADA, no período de expediente do CNMP, nos dias úteis, desde que devidamente identificados, aos locais em que devam executar suas tarefas, sendo vedada, salvo se por autorização expressa do </w:t>
      </w:r>
      <w:r>
        <w:rPr>
          <w:rFonts w:ascii="Times New Roman" w:eastAsia="Times New Roman" w:hAnsi="Times New Roman" w:cs="Times New Roman"/>
          <w:color w:val="000000"/>
        </w:rPr>
        <w:t>CONTRATANTE</w:t>
      </w:r>
      <w:r w:rsidRPr="00583C53">
        <w:rPr>
          <w:rFonts w:ascii="Times New Roman" w:eastAsia="Times New Roman" w:hAnsi="Times New Roman" w:cs="Times New Roman"/>
          <w:color w:val="000000"/>
        </w:rPr>
        <w:t>, o trânsito em áreas estranhas às suas atividades</w:t>
      </w:r>
      <w:r>
        <w:rPr>
          <w:rFonts w:ascii="Times New Roman" w:eastAsia="Times New Roman" w:hAnsi="Times New Roman" w:cs="Times New Roman"/>
          <w:color w:val="000000"/>
        </w:rPr>
        <w:t>.</w:t>
      </w:r>
    </w:p>
    <w:p w14:paraId="75ED29E3"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Prestar todas as informações e esclarecimentos pertinentes ao objeto contratado, que venham a ser solicitadas pelos técnicos da CONTRATADA.</w:t>
      </w:r>
    </w:p>
    <w:p w14:paraId="266CEA6B"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color w:val="000000" w:themeColor="text1"/>
        </w:rPr>
        <w:t xml:space="preserve">Anotar em registro próprio e notificar à CONTRATADA, por escrito, a ocorrência de eventuais imperfeições no curso </w:t>
      </w:r>
      <w:r w:rsidRPr="7BA17CA7">
        <w:rPr>
          <w:rFonts w:ascii="Times New Roman" w:eastAsia="Times New Roman" w:hAnsi="Times New Roman" w:cs="Times New Roman"/>
        </w:rPr>
        <w:t xml:space="preserve">da entrega do objeto, </w:t>
      </w:r>
      <w:r w:rsidRPr="7BA17CA7">
        <w:rPr>
          <w:rFonts w:ascii="Times New Roman" w:eastAsia="Times New Roman" w:hAnsi="Times New Roman" w:cs="Times New Roman"/>
          <w:color w:val="000000" w:themeColor="text1"/>
        </w:rPr>
        <w:t>fixando prazo para a su</w:t>
      </w:r>
      <w:r w:rsidRPr="7BA17CA7">
        <w:rPr>
          <w:rFonts w:ascii="Times New Roman" w:eastAsia="Times New Roman" w:hAnsi="Times New Roman" w:cs="Times New Roman"/>
        </w:rPr>
        <w:t>a correção.</w:t>
      </w:r>
    </w:p>
    <w:p w14:paraId="3B69D593"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2652D509">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663345E9"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2652D509">
        <w:rPr>
          <w:rFonts w:ascii="Times New Roman" w:eastAsia="Times New Roman" w:hAnsi="Times New Roman" w:cs="Times New Roman"/>
        </w:rPr>
        <w:t>Concluída a instrução do requerimento, o CONTRATANTE terá o prazo de 1 (um) mês para decidir, admitida a prorrogação motivada por igual período.</w:t>
      </w:r>
    </w:p>
    <w:p w14:paraId="580DEFDB" w14:textId="77777777" w:rsidR="00312D92" w:rsidRPr="000F4779" w:rsidRDefault="00312D92" w:rsidP="00312D92">
      <w:pPr>
        <w:pStyle w:val="PargrafodaLista"/>
        <w:spacing w:line="360" w:lineRule="auto"/>
        <w:ind w:left="0"/>
        <w:jc w:val="both"/>
        <w:rPr>
          <w:rFonts w:ascii="Times New Roman" w:eastAsia="Times New Roman" w:hAnsi="Times New Roman" w:cs="Times New Roman"/>
          <w:color w:val="000000"/>
        </w:rPr>
      </w:pPr>
    </w:p>
    <w:p w14:paraId="29B79A33"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OBRIGAÇÕES DA CONTRATADA</w:t>
      </w:r>
    </w:p>
    <w:p w14:paraId="03A350C0"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deve cumprir todas as obrigações constantes neste Termo de Referência e em sua proposta, assumindo como exclusivamente seus os riscos e as despesas decorrentes da boa e perfeita execução do objeto e, ainda:</w:t>
      </w:r>
    </w:p>
    <w:p w14:paraId="2B5D8E66" w14:textId="77777777" w:rsidR="00312D92" w:rsidRPr="0046330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lastRenderedPageBreak/>
        <w:t xml:space="preserve">Efetuar a entrega do objeto em perfeitas condições, conforme especificações, prazo e local constantes na </w:t>
      </w:r>
      <w:r w:rsidRPr="7BA17CA7">
        <w:rPr>
          <w:rFonts w:ascii="Times New Roman" w:eastAsia="Times New Roman" w:hAnsi="Times New Roman" w:cs="Times New Roman"/>
        </w:rPr>
        <w:t xml:space="preserve">seção </w:t>
      </w:r>
      <w:r>
        <w:rPr>
          <w:rFonts w:ascii="Times New Roman" w:eastAsia="Times New Roman" w:hAnsi="Times New Roman" w:cs="Times New Roman"/>
        </w:rPr>
        <w:t>08</w:t>
      </w:r>
      <w:r w:rsidRPr="7BA17CA7">
        <w:rPr>
          <w:rFonts w:ascii="Times New Roman" w:eastAsia="Times New Roman" w:hAnsi="Times New Roman" w:cs="Times New Roman"/>
        </w:rPr>
        <w:t xml:space="preserve"> e seus subitens</w:t>
      </w:r>
      <w:r w:rsidRPr="7BA17CA7">
        <w:rPr>
          <w:rFonts w:ascii="Times New Roman" w:eastAsia="Times New Roman" w:hAnsi="Times New Roman" w:cs="Times New Roman"/>
          <w:color w:val="000000" w:themeColor="text1"/>
        </w:rPr>
        <w:t>, acompanhado da</w:t>
      </w:r>
      <w:r>
        <w:rPr>
          <w:rFonts w:ascii="Times New Roman" w:eastAsia="Times New Roman" w:hAnsi="Times New Roman" w:cs="Times New Roman"/>
          <w:color w:val="000000" w:themeColor="text1"/>
        </w:rPr>
        <w:t>(s)</w:t>
      </w:r>
      <w:r w:rsidRPr="7BA17CA7">
        <w:rPr>
          <w:rFonts w:ascii="Times New Roman" w:eastAsia="Times New Roman" w:hAnsi="Times New Roman" w:cs="Times New Roman"/>
          <w:color w:val="000000" w:themeColor="text1"/>
        </w:rPr>
        <w:t xml:space="preserve"> respectiva</w:t>
      </w:r>
      <w:r>
        <w:rPr>
          <w:rFonts w:ascii="Times New Roman" w:eastAsia="Times New Roman" w:hAnsi="Times New Roman" w:cs="Times New Roman"/>
          <w:color w:val="000000" w:themeColor="text1"/>
        </w:rPr>
        <w:t>(s)</w:t>
      </w:r>
      <w:r w:rsidRPr="7BA17CA7">
        <w:rPr>
          <w:rFonts w:ascii="Times New Roman" w:eastAsia="Times New Roman" w:hAnsi="Times New Roman" w:cs="Times New Roman"/>
          <w:color w:val="000000" w:themeColor="text1"/>
        </w:rPr>
        <w:t xml:space="preserve"> nota</w:t>
      </w:r>
      <w:r>
        <w:rPr>
          <w:rFonts w:ascii="Times New Roman" w:eastAsia="Times New Roman" w:hAnsi="Times New Roman" w:cs="Times New Roman"/>
          <w:color w:val="000000" w:themeColor="text1"/>
        </w:rPr>
        <w:t>(s)</w:t>
      </w:r>
      <w:r w:rsidRPr="7BA17CA7">
        <w:rPr>
          <w:rFonts w:ascii="Times New Roman" w:eastAsia="Times New Roman" w:hAnsi="Times New Roman" w:cs="Times New Roman"/>
          <w:color w:val="000000" w:themeColor="text1"/>
        </w:rPr>
        <w:t xml:space="preserve"> fiscal</w:t>
      </w:r>
      <w:r>
        <w:rPr>
          <w:rFonts w:ascii="Times New Roman" w:eastAsia="Times New Roman" w:hAnsi="Times New Roman" w:cs="Times New Roman"/>
          <w:color w:val="000000" w:themeColor="text1"/>
        </w:rPr>
        <w:t>(ais)</w:t>
      </w:r>
      <w:r w:rsidRPr="7BA17CA7">
        <w:rPr>
          <w:rFonts w:ascii="Times New Roman" w:eastAsia="Times New Roman" w:hAnsi="Times New Roman" w:cs="Times New Roman"/>
          <w:color w:val="000000" w:themeColor="text1"/>
        </w:rPr>
        <w:t xml:space="preserve">, na qual constarão as indicações </w:t>
      </w:r>
      <w:r>
        <w:rPr>
          <w:rFonts w:ascii="Times New Roman" w:eastAsia="Times New Roman" w:hAnsi="Times New Roman" w:cs="Times New Roman"/>
          <w:color w:val="000000" w:themeColor="text1"/>
        </w:rPr>
        <w:t>dos serviços realizados e dos produtos/bens entregues</w:t>
      </w:r>
      <w:r w:rsidRPr="7BA17CA7">
        <w:rPr>
          <w:rFonts w:ascii="Times New Roman" w:eastAsia="Times New Roman" w:hAnsi="Times New Roman" w:cs="Times New Roman"/>
          <w:color w:val="000000" w:themeColor="text1"/>
        </w:rPr>
        <w:t>, se for o caso, e prazo de garantia ou validade;</w:t>
      </w:r>
    </w:p>
    <w:p w14:paraId="3F2C9ED2" w14:textId="77777777" w:rsidR="00312D92" w:rsidRPr="00EC697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Substituir, reparar ou corrigir, às suas expensas, no prazo de</w:t>
      </w:r>
      <w:r>
        <w:rPr>
          <w:rFonts w:ascii="Times New Roman" w:eastAsia="Times New Roman" w:hAnsi="Times New Roman" w:cs="Times New Roman"/>
          <w:color w:val="000000" w:themeColor="text1"/>
        </w:rPr>
        <w:t xml:space="preserve"> </w:t>
      </w:r>
      <w:r w:rsidRPr="00375465">
        <w:rPr>
          <w:rFonts w:ascii="Times New Roman" w:eastAsia="Times New Roman" w:hAnsi="Times New Roman" w:cs="Times New Roman"/>
        </w:rPr>
        <w:t>30 (trinta)</w:t>
      </w:r>
      <w:r w:rsidRPr="2BB2B8D9">
        <w:rPr>
          <w:rFonts w:ascii="Times New Roman" w:eastAsia="Times New Roman" w:hAnsi="Times New Roman" w:cs="Times New Roman"/>
        </w:rPr>
        <w:t xml:space="preserve"> dias úteis</w:t>
      </w:r>
      <w:r w:rsidRPr="7BA17CA7">
        <w:rPr>
          <w:rFonts w:ascii="Times New Roman" w:eastAsia="Times New Roman" w:hAnsi="Times New Roman" w:cs="Times New Roman"/>
          <w:color w:val="000000" w:themeColor="text1"/>
        </w:rPr>
        <w:t xml:space="preserve">, contados a partir da notificação pelo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serviços mal executados ou</w:t>
      </w:r>
      <w:r w:rsidRPr="7BA17CA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produtos/bens </w:t>
      </w:r>
      <w:r w:rsidRPr="7BA17CA7">
        <w:rPr>
          <w:rFonts w:ascii="Times New Roman" w:eastAsia="Times New Roman" w:hAnsi="Times New Roman" w:cs="Times New Roman"/>
          <w:color w:val="000000" w:themeColor="text1"/>
        </w:rPr>
        <w:t>com avarias ou defeitos;</w:t>
      </w:r>
    </w:p>
    <w:p w14:paraId="2DD5A7DF"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00EC697F">
        <w:rPr>
          <w:rFonts w:ascii="Times New Roman" w:eastAsia="Times New Roman" w:hAnsi="Times New Roman" w:cs="Times New Roman"/>
          <w:color w:val="000000"/>
        </w:rPr>
        <w:t>Quando solicitada, a CONTRATADA deverá encaminhar, por mensagem eletrônica, conforme os endereços eletrônicos informados pelo CONTRATANTE, em até 10 (dez) dias úteis da notificação, a nota fiscal/fatura dos serviços, emitida em 1 (uma) via, para fins de liquidação e pagamento</w:t>
      </w:r>
      <w:r>
        <w:rPr>
          <w:rFonts w:ascii="Times New Roman" w:eastAsia="Times New Roman" w:hAnsi="Times New Roman" w:cs="Times New Roman"/>
          <w:color w:val="000000"/>
        </w:rPr>
        <w:t>;</w:t>
      </w:r>
    </w:p>
    <w:p w14:paraId="7895D7B9"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t xml:space="preserve">A CONTRATADA deve relacionar-se com o </w:t>
      </w:r>
      <w:r>
        <w:rPr>
          <w:rFonts w:ascii="Times New Roman" w:eastAsia="Times New Roman" w:hAnsi="Times New Roman" w:cs="Times New Roman"/>
          <w:color w:val="000000" w:themeColor="text1"/>
        </w:rPr>
        <w:t>CONTRATANTE</w:t>
      </w:r>
      <w:r w:rsidRPr="2BB2B8D9">
        <w:rPr>
          <w:rFonts w:ascii="Times New Roman" w:eastAsia="Times New Roman" w:hAnsi="Times New Roman" w:cs="Times New Roman"/>
          <w:color w:val="000000" w:themeColor="text1"/>
        </w:rPr>
        <w:t>, exclusivamente, por meio do fiscal do contrato ou da Área de Contratos nos assuntos de sua competência, e preferencialmente por escrito.</w:t>
      </w:r>
    </w:p>
    <w:p w14:paraId="2781B983"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deverá prestar esclarecimentos ao CNMP e sujeitar-se às orientações do responsável pela fiscalização do contrato.</w:t>
      </w:r>
    </w:p>
    <w:p w14:paraId="36B6A03F"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é obrigada a reparar, corrigir, remover, reconstruir ou substituir, às suas expensas, no total ou em parte, o objeto do contrato em que se verificarem vícios, defeitos, avarias ou incorreções.</w:t>
      </w:r>
    </w:p>
    <w:p w14:paraId="172E5992"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61DC534A">
        <w:rPr>
          <w:rFonts w:ascii="Times New Roman" w:eastAsia="Times New Roman" w:hAnsi="Times New Roman" w:cs="Times New Roman"/>
          <w:color w:val="000000" w:themeColor="text1"/>
        </w:rPr>
        <w:t>Relatar ao CONTRATANTE, no prazo máximo de 02 (dois) dias úteis, irregularidades ocorridas que impeçam, alterem ou retardem o fornecimento do objeto, efetuando o registro da ocorrência com todos os dados e circunstâncias necessárias a seu esclarecimento, sem prejuízo da análise do CONTRATANTE e das sanções previstas.</w:t>
      </w:r>
    </w:p>
    <w:p w14:paraId="682EF0DB"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color w:val="000000" w:themeColor="text1"/>
        </w:rPr>
        <w:t>Manter, durante toda a execução do contrato, em compatibilidade com as obrigaç</w:t>
      </w:r>
      <w:r w:rsidRPr="7BA17CA7">
        <w:rPr>
          <w:rFonts w:ascii="Times New Roman" w:eastAsia="Times New Roman" w:hAnsi="Times New Roman" w:cs="Times New Roman"/>
        </w:rPr>
        <w:t xml:space="preserve">ões por ele assumidas, todas as condições de habilitação e qualificação exigidas na licitação (art. 92, inciso XVI da Lei </w:t>
      </w:r>
      <w:r w:rsidRPr="00823EFC">
        <w:rPr>
          <w:rFonts w:ascii="Times New Roman" w:hAnsi="Times New Roman" w:cs="Times New Roman"/>
        </w:rPr>
        <w:t xml:space="preserve">nº </w:t>
      </w:r>
      <w:r w:rsidRPr="00823EFC">
        <w:rPr>
          <w:rFonts w:ascii="Times New Roman" w:eastAsia="Times New Roman" w:hAnsi="Times New Roman" w:cs="Times New Roman"/>
        </w:rPr>
        <w:t>14.</w:t>
      </w:r>
      <w:r w:rsidRPr="7BA17CA7">
        <w:rPr>
          <w:rFonts w:ascii="Times New Roman" w:eastAsia="Times New Roman" w:hAnsi="Times New Roman" w:cs="Times New Roman"/>
        </w:rPr>
        <w:t>133/2021).</w:t>
      </w:r>
    </w:p>
    <w:p w14:paraId="6BDAF1F3"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2652D509">
        <w:rPr>
          <w:rFonts w:ascii="Times New Roman" w:eastAsia="Times New Roman" w:hAnsi="Times New Roman" w:cs="Times New Roman"/>
        </w:rPr>
        <w:t>A CONTRATADA é responsável pelos danos causados diretamente o CONTRATANTE ou a terceiros, decorrentes de sua culpa ou dolo na execução do contrato (art. 120 da Lei nº 14.133/2021).</w:t>
      </w:r>
    </w:p>
    <w:p w14:paraId="4980E2CD"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2652D509">
        <w:rPr>
          <w:rFonts w:ascii="Times New Roman" w:eastAsia="Times New Roman" w:hAnsi="Times New Roman" w:cs="Times New Roman"/>
          <w:color w:val="000000" w:themeColor="text1"/>
        </w:rPr>
        <w:t>A CONTRATADA deve zelar pelas instalações do CONTRATANTE.</w:t>
      </w:r>
    </w:p>
    <w:p w14:paraId="70899F1F"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deve responsabilizar-se por quaisquer acidentes de trabalho sofridos pelos seus empregados quando em serviço.</w:t>
      </w:r>
    </w:p>
    <w:p w14:paraId="6AAA617E"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b/>
          <w:color w:val="000000"/>
        </w:rPr>
      </w:pPr>
      <w:r w:rsidRPr="7BA17CA7">
        <w:rPr>
          <w:rFonts w:ascii="Times New Roman" w:eastAsia="Times New Roman" w:hAnsi="Times New Roman" w:cs="Times New Roman"/>
          <w:color w:val="000000" w:themeColor="text1"/>
        </w:rPr>
        <w:lastRenderedPageBreak/>
        <w:t>A CONTRATADA deve observar rigorosamente as normas regulamentadoras de segurança do trabalho.</w:t>
      </w:r>
    </w:p>
    <w:p w14:paraId="256B1B15" w14:textId="77777777" w:rsidR="00312D92" w:rsidRPr="008D3654"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color w:val="000000" w:themeColor="text1"/>
        </w:rPr>
        <w:t xml:space="preserve">A CONTRATADA obriga-se a manter, nas dependências do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 xml:space="preserve">, os funcionários identificados e uniformizados de maneira condizente com o serviço, observando ainda as normas internas e de segurança. </w:t>
      </w:r>
    </w:p>
    <w:p w14:paraId="18FAB538" w14:textId="77777777" w:rsidR="00312D92" w:rsidRPr="00463300" w:rsidRDefault="00312D92" w:rsidP="00312D92">
      <w:pPr>
        <w:pStyle w:val="Default"/>
        <w:numPr>
          <w:ilvl w:val="1"/>
          <w:numId w:val="69"/>
        </w:numPr>
        <w:spacing w:line="360" w:lineRule="auto"/>
        <w:ind w:left="0" w:firstLine="0"/>
        <w:jc w:val="both"/>
        <w:rPr>
          <w:rFonts w:eastAsia="Times New Roman"/>
          <w:b/>
          <w:bCs/>
          <w:color w:val="auto"/>
        </w:rPr>
      </w:pPr>
      <w:r w:rsidRPr="195F2EF2">
        <w:rPr>
          <w:rFonts w:eastAsia="Times New Roman"/>
          <w:color w:val="auto"/>
        </w:rPr>
        <w:t xml:space="preserve">Resguardar que seus funcionários cumpram as normas internas do </w:t>
      </w:r>
      <w:r>
        <w:rPr>
          <w:rFonts w:eastAsia="Times New Roman"/>
          <w:color w:val="auto"/>
        </w:rPr>
        <w:t>CONTRATANTE</w:t>
      </w:r>
      <w:r w:rsidRPr="195F2EF2">
        <w:rPr>
          <w:rFonts w:eastAsia="Times New Roman"/>
          <w:color w:val="auto"/>
        </w:rPr>
        <w:t xml:space="preserve"> e impedir que os que cometerem faltas a partir da classificação de natureza grave continuem na prestação dos serviços</w:t>
      </w:r>
      <w:r>
        <w:rPr>
          <w:rFonts w:eastAsia="Times New Roman"/>
          <w:color w:val="auto"/>
        </w:rPr>
        <w:t>.</w:t>
      </w:r>
    </w:p>
    <w:p w14:paraId="6506EED9" w14:textId="77777777" w:rsidR="00312D92" w:rsidRPr="0046330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463300">
        <w:rPr>
          <w:rFonts w:ascii="Times New Roman" w:eastAsia="Times New Roman" w:hAnsi="Times New Roman" w:cs="Times New Roman"/>
          <w:color w:val="000000" w:themeColor="text1"/>
        </w:rPr>
        <w:t>Assumir todas as responsabilidades e tomar as medidas necessárias para o atendimento dos prestadores de serviço acidentados ou com mal súbito</w:t>
      </w:r>
      <w:r>
        <w:rPr>
          <w:rFonts w:ascii="Times New Roman" w:eastAsia="Times New Roman" w:hAnsi="Times New Roman" w:cs="Times New Roman"/>
          <w:color w:val="000000" w:themeColor="text1"/>
        </w:rPr>
        <w:t>.</w:t>
      </w:r>
    </w:p>
    <w:p w14:paraId="5605DBF0"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61DC534A">
        <w:rPr>
          <w:rFonts w:ascii="Times New Roman" w:eastAsia="Times New Roman" w:hAnsi="Times New Roman" w:cs="Times New Roman"/>
          <w:color w:val="000000" w:themeColor="text1"/>
        </w:rPr>
        <w:t>A CONTRATADA é obrigada a disponibilizar e manter atualizados conta de e-mail, endereço e telefones comerciais ou, quando o caso, o canal de atendimento, para fins de comunicação formal entre as partes, sendo de sua total responsabilidade as consequências negativas advindas da desatualização dessas informações.</w:t>
      </w:r>
    </w:p>
    <w:p w14:paraId="39D36F9D"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É vedado à CONTRATADA caucionar ou utilizar o contrato para quaisquer operações financeiras.</w:t>
      </w:r>
    </w:p>
    <w:p w14:paraId="7F6DA350"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 xml:space="preserve">É vedado à CONTRATADA utilizar o nome do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 ou sua qualidade de CONTRATADA, em quaisquer atividades de divulgação empresarial, como, por exemplo, em cartões de visita, anúncios</w:t>
      </w:r>
      <w:r>
        <w:rPr>
          <w:rFonts w:ascii="Times New Roman" w:eastAsia="Times New Roman" w:hAnsi="Times New Roman" w:cs="Times New Roman"/>
          <w:color w:val="000000" w:themeColor="text1"/>
        </w:rPr>
        <w:t>, mídias</w:t>
      </w:r>
      <w:r w:rsidRPr="7BA17CA7">
        <w:rPr>
          <w:rFonts w:ascii="Times New Roman" w:eastAsia="Times New Roman" w:hAnsi="Times New Roman" w:cs="Times New Roman"/>
          <w:color w:val="000000" w:themeColor="text1"/>
        </w:rPr>
        <w:t xml:space="preserve"> e impressos.</w:t>
      </w:r>
    </w:p>
    <w:p w14:paraId="2C1F26A1"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 xml:space="preserve">É vedado à CONTRATADA reproduzir, divulgar ou utilizar, em benefício próprio ou de terceiros, quaisquer informações de que tenha tomado ciência em razão do cumprimento de suas obrigações sem o consentimento prévio e por escrito do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w:t>
      </w:r>
    </w:p>
    <w:p w14:paraId="4219BDFD" w14:textId="77777777" w:rsidR="00312D92" w:rsidRPr="000F4779" w:rsidRDefault="00312D92" w:rsidP="00312D92">
      <w:pPr>
        <w:pStyle w:val="PargrafodaLista"/>
        <w:spacing w:line="360" w:lineRule="auto"/>
        <w:ind w:left="0"/>
        <w:jc w:val="both"/>
        <w:rPr>
          <w:rFonts w:ascii="Times New Roman" w:eastAsia="Times New Roman" w:hAnsi="Times New Roman" w:cs="Times New Roman"/>
          <w:color w:val="000000"/>
        </w:rPr>
      </w:pPr>
    </w:p>
    <w:p w14:paraId="709A6208"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DA SUBCONTRATAÇÃO</w:t>
      </w:r>
    </w:p>
    <w:p w14:paraId="6DAFC5EA"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Não será admitida a subcontratação do objeto licitatório.</w:t>
      </w:r>
    </w:p>
    <w:p w14:paraId="0B488956" w14:textId="77777777" w:rsidR="00312D92" w:rsidRPr="000F4779" w:rsidRDefault="00312D92" w:rsidP="00312D92">
      <w:pPr>
        <w:pStyle w:val="PargrafodaLista"/>
        <w:spacing w:line="360" w:lineRule="auto"/>
        <w:ind w:left="0" w:firstLine="709"/>
        <w:jc w:val="both"/>
        <w:rPr>
          <w:rFonts w:ascii="Times New Roman" w:eastAsia="Times New Roman" w:hAnsi="Times New Roman" w:cs="Times New Roman"/>
          <w:color w:val="000000"/>
        </w:rPr>
      </w:pPr>
    </w:p>
    <w:p w14:paraId="78C96E4C"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CRITÉRIOS PARA ELABORAÇÃO DAS PROPOSTAS</w:t>
      </w:r>
    </w:p>
    <w:p w14:paraId="62995371" w14:textId="77777777" w:rsidR="00312D92" w:rsidRPr="00FC15C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FC15C2">
        <w:rPr>
          <w:rFonts w:ascii="Times New Roman" w:eastAsia="Times New Roman" w:hAnsi="Times New Roman" w:cs="Times New Roman"/>
          <w:color w:val="000000" w:themeColor="text1"/>
        </w:rPr>
        <w:t>O julgamento das propostas se dará p</w:t>
      </w:r>
      <w:r>
        <w:rPr>
          <w:rFonts w:ascii="Times New Roman" w:eastAsia="Times New Roman" w:hAnsi="Times New Roman" w:cs="Times New Roman"/>
          <w:color w:val="000000" w:themeColor="text1"/>
        </w:rPr>
        <w:t>elo</w:t>
      </w:r>
      <w:r w:rsidRPr="00FC15C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menor </w:t>
      </w:r>
      <w:r w:rsidRPr="00FC15C2">
        <w:rPr>
          <w:rFonts w:ascii="Times New Roman" w:eastAsia="Times New Roman" w:hAnsi="Times New Roman" w:cs="Times New Roman"/>
          <w:color w:val="000000" w:themeColor="text1"/>
        </w:rPr>
        <w:t xml:space="preserve">preço </w:t>
      </w:r>
      <w:r>
        <w:rPr>
          <w:rFonts w:ascii="Times New Roman" w:eastAsia="Times New Roman" w:hAnsi="Times New Roman" w:cs="Times New Roman"/>
          <w:color w:val="000000" w:themeColor="text1"/>
        </w:rPr>
        <w:t>do item</w:t>
      </w:r>
      <w:r w:rsidRPr="00FC15C2">
        <w:rPr>
          <w:rFonts w:ascii="Times New Roman" w:eastAsia="Times New Roman" w:hAnsi="Times New Roman" w:cs="Times New Roman"/>
          <w:color w:val="000000" w:themeColor="text1"/>
        </w:rPr>
        <w:t>.</w:t>
      </w:r>
    </w:p>
    <w:p w14:paraId="2F22FD61" w14:textId="77777777" w:rsidR="00312D92" w:rsidRPr="00FC15C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1611D5">
        <w:rPr>
          <w:rFonts w:ascii="Times New Roman" w:eastAsia="Times New Roman" w:hAnsi="Times New Roman" w:cs="Times New Roman"/>
          <w:color w:val="000000" w:themeColor="text1"/>
        </w:rPr>
        <w:t xml:space="preserve">Nos preços da proposta, deverão estar inclusos todas as despesas e custos diretos e indiretos decorrentes da execução do objeto, como impostos, tributos, taxas, garantias, </w:t>
      </w:r>
      <w:r>
        <w:rPr>
          <w:rFonts w:ascii="Times New Roman" w:eastAsia="Times New Roman" w:hAnsi="Times New Roman" w:cs="Times New Roman"/>
          <w:color w:val="000000" w:themeColor="text1"/>
        </w:rPr>
        <w:t xml:space="preserve">transportes, </w:t>
      </w:r>
      <w:r w:rsidRPr="001611D5">
        <w:rPr>
          <w:rFonts w:ascii="Times New Roman" w:eastAsia="Times New Roman" w:hAnsi="Times New Roman" w:cs="Times New Roman"/>
          <w:color w:val="000000" w:themeColor="text1"/>
        </w:rPr>
        <w:t>serviços de instalação, salários, encargos sociais, trabalhistas, previdenciários, fiscais e comerciais, bem como quaisquer outros aplicáveis</w:t>
      </w:r>
      <w:r>
        <w:rPr>
          <w:rFonts w:ascii="Times New Roman" w:eastAsia="Times New Roman" w:hAnsi="Times New Roman" w:cs="Times New Roman"/>
          <w:color w:val="000000" w:themeColor="text1"/>
        </w:rPr>
        <w:t>.</w:t>
      </w:r>
    </w:p>
    <w:p w14:paraId="6C5F3838" w14:textId="77777777" w:rsidR="00312D92" w:rsidRPr="00FC15C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00FC15C2">
        <w:rPr>
          <w:rFonts w:ascii="Times New Roman" w:eastAsia="Times New Roman" w:hAnsi="Times New Roman" w:cs="Times New Roman"/>
          <w:color w:val="000000" w:themeColor="text1"/>
        </w:rPr>
        <w:lastRenderedPageBreak/>
        <w:t>A proposta apresentada deverá conter o CNPJ da proponente, prazo de validade e ser endereçada ao Conselho Nacional do Ministério Público – CNMP</w:t>
      </w:r>
      <w:r>
        <w:rPr>
          <w:rFonts w:ascii="Times New Roman" w:eastAsia="Times New Roman" w:hAnsi="Times New Roman" w:cs="Times New Roman"/>
          <w:color w:val="000000" w:themeColor="text1"/>
        </w:rPr>
        <w:t>.</w:t>
      </w:r>
    </w:p>
    <w:p w14:paraId="7300F38C" w14:textId="77777777" w:rsidR="00312D92" w:rsidRPr="000F4779" w:rsidRDefault="00312D92" w:rsidP="00312D92">
      <w:pPr>
        <w:pStyle w:val="PargrafodaLista"/>
        <w:spacing w:line="360" w:lineRule="auto"/>
        <w:ind w:left="0"/>
        <w:jc w:val="both"/>
        <w:rPr>
          <w:rFonts w:ascii="Times New Roman" w:eastAsia="Times New Roman" w:hAnsi="Times New Roman" w:cs="Times New Roman"/>
          <w:color w:val="000000"/>
        </w:rPr>
      </w:pPr>
    </w:p>
    <w:p w14:paraId="068C39AC" w14:textId="77777777" w:rsidR="00312D92" w:rsidRPr="000F4779"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ALTERAÇÃO SUBJETIVA</w:t>
      </w:r>
    </w:p>
    <w:p w14:paraId="4C8D400B"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61DC534A">
        <w:rPr>
          <w:rFonts w:ascii="Times New Roman" w:eastAsia="Times New Roman" w:hAnsi="Times New Roman" w:cs="Times New Roman"/>
          <w:color w:val="000000" w:themeColor="text1"/>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do CONTRATANTE à continuidade do contrato.</w:t>
      </w:r>
    </w:p>
    <w:p w14:paraId="61DEC78D" w14:textId="77777777" w:rsidR="00312D92" w:rsidRPr="007A1DDF" w:rsidRDefault="00312D92" w:rsidP="00312D92">
      <w:pPr>
        <w:pStyle w:val="PargrafodaLista"/>
        <w:spacing w:line="360" w:lineRule="auto"/>
        <w:ind w:left="0" w:firstLine="709"/>
        <w:jc w:val="both"/>
        <w:rPr>
          <w:rFonts w:ascii="Times New Roman" w:eastAsia="Times New Roman" w:hAnsi="Times New Roman" w:cs="Times New Roman"/>
        </w:rPr>
      </w:pPr>
    </w:p>
    <w:p w14:paraId="3A9A5918" w14:textId="77777777" w:rsidR="00312D92" w:rsidRPr="0023577F"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rPr>
      </w:pPr>
      <w:r w:rsidRPr="7BA17CA7">
        <w:rPr>
          <w:rFonts w:ascii="Times New Roman" w:eastAsia="Times New Roman" w:hAnsi="Times New Roman" w:cs="Times New Roman"/>
          <w:b/>
          <w:bCs/>
          <w:caps/>
        </w:rPr>
        <w:t>CONTROLE DA EXECUÇÃO</w:t>
      </w:r>
    </w:p>
    <w:p w14:paraId="4E58C4A3" w14:textId="77777777" w:rsidR="00312D92" w:rsidRPr="0023577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 xml:space="preserve">Nos termos do art. 117 da Lei </w:t>
      </w:r>
      <w:r w:rsidRPr="00823EFC">
        <w:rPr>
          <w:rFonts w:ascii="Times New Roman" w:hAnsi="Times New Roman" w:cs="Times New Roman"/>
        </w:rPr>
        <w:t>nº</w:t>
      </w:r>
      <w:r w:rsidRPr="756866C8">
        <w:rPr>
          <w:rFonts w:ascii="Times New Roman" w:eastAsia="Times New Roman" w:hAnsi="Times New Roman" w:cs="Times New Roman"/>
        </w:rPr>
        <w:t xml:space="preserve"> 14.133/2021, e da Portaria CNMP-SG nº 152/2023, 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3E7C6FAA" w14:textId="77777777" w:rsidR="00312D92" w:rsidRPr="007A7DE5"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 xml:space="preserve">As decisões e providências que ultrapassarem a competência do </w:t>
      </w:r>
      <w:r w:rsidRPr="756866C8">
        <w:rPr>
          <w:rFonts w:ascii="Times New Roman" w:eastAsia="Times New Roman" w:hAnsi="Times New Roman" w:cs="Times New Roman"/>
          <w:color w:val="000000" w:themeColor="text1"/>
        </w:rPr>
        <w:t>gestor e do fiscal deverão ser solicitadas ao seu superior</w:t>
      </w:r>
      <w:r w:rsidRPr="756866C8">
        <w:rPr>
          <w:rFonts w:ascii="Times New Roman" w:eastAsia="Times New Roman" w:hAnsi="Times New Roman" w:cs="Times New Roman"/>
        </w:rPr>
        <w:t xml:space="preserve"> em tempo hábil para adoção das medidas convenientes (art. 117, §2º da Lei </w:t>
      </w:r>
      <w:r w:rsidRPr="00823EFC">
        <w:rPr>
          <w:rFonts w:ascii="Times New Roman" w:hAnsi="Times New Roman" w:cs="Times New Roman"/>
        </w:rPr>
        <w:t>nº</w:t>
      </w:r>
      <w:r w:rsidRPr="756866C8">
        <w:rPr>
          <w:rFonts w:ascii="Times New Roman" w:eastAsia="Times New Roman" w:hAnsi="Times New Roman" w:cs="Times New Roman"/>
        </w:rPr>
        <w:t xml:space="preserve"> 14.133/2021); </w:t>
      </w:r>
    </w:p>
    <w:p w14:paraId="46D4AD6A" w14:textId="77777777" w:rsidR="00312D92" w:rsidRPr="007A7DE5"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 xml:space="preserve">O contrato assinado ou a ordem de fornecimento acompanhada da Nota de Empenho constituirão documentos de autorização para a execução do objeto; </w:t>
      </w:r>
    </w:p>
    <w:p w14:paraId="680DA17C"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 xml:space="preserve"> Os</w:t>
      </w:r>
      <w:r w:rsidRPr="756866C8">
        <w:rPr>
          <w:rFonts w:ascii="Times New Roman" w:eastAsia="Times New Roman" w:hAnsi="Times New Roman" w:cs="Times New Roman"/>
          <w:b/>
          <w:bCs/>
        </w:rPr>
        <w:t xml:space="preserve"> </w:t>
      </w:r>
      <w:r w:rsidRPr="756866C8">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DF8F40D"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O Conselho Nacional do Ministério Público poderá rejeitar o objeto, no todo ou em parte, se em desacordo com este termo de referência;</w:t>
      </w:r>
    </w:p>
    <w:p w14:paraId="02B7870B"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b/>
          <w:bCs/>
          <w:caps/>
        </w:rPr>
      </w:pPr>
      <w:r w:rsidRPr="756866C8">
        <w:rPr>
          <w:rFonts w:ascii="Times New Roman" w:eastAsia="Times New Roman" w:hAnsi="Times New Roman" w:cs="Times New Roman"/>
        </w:rPr>
        <w:t>Quaisquer exigências da Fiscalização, inerentes ao objeto da presente contratação, deverão ser prontamente atendidas pela Contratada.</w:t>
      </w:r>
    </w:p>
    <w:p w14:paraId="55C46F43" w14:textId="77777777" w:rsidR="00312D92" w:rsidRPr="007A1DDF" w:rsidRDefault="00312D92" w:rsidP="00312D92">
      <w:pPr>
        <w:pStyle w:val="PargrafodaLista"/>
        <w:spacing w:line="360" w:lineRule="auto"/>
        <w:ind w:left="0"/>
        <w:jc w:val="both"/>
        <w:rPr>
          <w:rFonts w:ascii="Times New Roman" w:eastAsia="Times New Roman" w:hAnsi="Times New Roman" w:cs="Times New Roman"/>
          <w:b/>
          <w:bCs/>
          <w:caps/>
        </w:rPr>
      </w:pPr>
    </w:p>
    <w:p w14:paraId="6BED3502" w14:textId="77777777" w:rsidR="00312D92" w:rsidRPr="001611D5" w:rsidRDefault="00312D92" w:rsidP="00312D92">
      <w:pPr>
        <w:pStyle w:val="PargrafodaLista"/>
        <w:numPr>
          <w:ilvl w:val="0"/>
          <w:numId w:val="69"/>
        </w:numPr>
        <w:shd w:val="clear" w:color="auto" w:fill="D9D9D9" w:themeFill="background1" w:themeFillShade="D9"/>
        <w:ind w:left="0" w:firstLine="0"/>
        <w:jc w:val="both"/>
        <w:rPr>
          <w:rFonts w:ascii="Times New Roman" w:eastAsia="Times New Roman" w:hAnsi="Times New Roman" w:cs="Times New Roman"/>
          <w:b/>
          <w:bCs/>
          <w:caps/>
        </w:rPr>
      </w:pPr>
      <w:r w:rsidRPr="001611D5">
        <w:rPr>
          <w:rFonts w:ascii="Times New Roman" w:eastAsia="Times New Roman" w:hAnsi="Times New Roman" w:cs="Times New Roman"/>
          <w:b/>
          <w:bCs/>
          <w:caps/>
        </w:rPr>
        <w:t xml:space="preserve">PREPOSTO </w:t>
      </w:r>
    </w:p>
    <w:p w14:paraId="06176C24" w14:textId="77777777" w:rsidR="00312D92" w:rsidRPr="007A1DDF" w:rsidRDefault="00312D92" w:rsidP="00312D92">
      <w:pPr>
        <w:pStyle w:val="PargrafodaLista"/>
        <w:spacing w:line="360" w:lineRule="auto"/>
        <w:ind w:left="0"/>
        <w:jc w:val="both"/>
        <w:rPr>
          <w:rFonts w:ascii="Times New Roman" w:eastAsia="Times New Roman" w:hAnsi="Times New Roman" w:cs="Times New Roman"/>
          <w:b/>
          <w:bCs/>
          <w:caps/>
        </w:rPr>
      </w:pPr>
    </w:p>
    <w:p w14:paraId="4B9C4F75"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aps/>
        </w:rPr>
      </w:pPr>
      <w:r w:rsidRPr="7BA17CA7">
        <w:rPr>
          <w:rFonts w:ascii="Times New Roman" w:eastAsia="Times New Roman" w:hAnsi="Times New Roman" w:cs="Times New Roman"/>
        </w:rPr>
        <w:lastRenderedPageBreak/>
        <w:t xml:space="preserve">A contratada deverá manter preposto aceito pelo </w:t>
      </w:r>
      <w:r>
        <w:rPr>
          <w:rFonts w:ascii="Times New Roman" w:eastAsia="Times New Roman" w:hAnsi="Times New Roman" w:cs="Times New Roman"/>
        </w:rPr>
        <w:t>CONTRATANTE</w:t>
      </w:r>
      <w:r w:rsidRPr="7BA17CA7">
        <w:rPr>
          <w:rFonts w:ascii="Times New Roman" w:eastAsia="Times New Roman" w:hAnsi="Times New Roman" w:cs="Times New Roman"/>
        </w:rPr>
        <w:t xml:space="preserve"> durante o período de execução do objeto, para representá-la administrativamente, sempre que for necessário, o qual deverá ser indicado mediante declaração FORMAL/ESCRITA em que deverá constar o nome completo, nº </w:t>
      </w:r>
      <w:proofErr w:type="spellStart"/>
      <w:r w:rsidRPr="7BA17CA7">
        <w:rPr>
          <w:rFonts w:ascii="Times New Roman" w:eastAsia="Times New Roman" w:hAnsi="Times New Roman" w:cs="Times New Roman"/>
        </w:rPr>
        <w:t>cpf</w:t>
      </w:r>
      <w:proofErr w:type="spellEnd"/>
      <w:r w:rsidRPr="7BA17CA7">
        <w:rPr>
          <w:rFonts w:ascii="Times New Roman" w:eastAsia="Times New Roman" w:hAnsi="Times New Roman" w:cs="Times New Roman"/>
        </w:rPr>
        <w:t xml:space="preserve"> e do documento de identidade, além dos dados relacionados à sua qualificação profissional;</w:t>
      </w:r>
    </w:p>
    <w:p w14:paraId="46A1260D"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bCs/>
          <w:caps/>
        </w:rPr>
      </w:pPr>
      <w:r w:rsidRPr="7BA17CA7">
        <w:rPr>
          <w:rFonts w:ascii="Times New Roman" w:eastAsia="Times New Roman" w:hAnsi="Times New Roman" w:cs="Times New Roman"/>
        </w:rPr>
        <w:t xml:space="preserve">O preposto, uma vez indicado pela empresa e aceito pelo </w:t>
      </w:r>
      <w:r>
        <w:rPr>
          <w:rFonts w:ascii="Times New Roman" w:eastAsia="Times New Roman" w:hAnsi="Times New Roman" w:cs="Times New Roman"/>
        </w:rPr>
        <w:t>CONTRATANTE</w:t>
      </w:r>
      <w:r w:rsidRPr="7BA17CA7">
        <w:rPr>
          <w:rFonts w:ascii="Times New Roman" w:eastAsia="Times New Roman" w:hAnsi="Times New Roman" w:cs="Times New Roman"/>
        </w:rPr>
        <w:t>, deverá apresentar-se à fiscalização tão logo seja firmado o contrato para tratar dos assuntos pertinentes à execução do objeto previstos neste termo de referência, relativos à sua competência;</w:t>
      </w:r>
    </w:p>
    <w:p w14:paraId="2F3DA5CD"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bCs/>
          <w:caps/>
        </w:rPr>
      </w:pPr>
      <w:r w:rsidRPr="7BA17CA7">
        <w:rPr>
          <w:rFonts w:ascii="Times New Roman" w:eastAsia="Times New Roman" w:hAnsi="Times New Roman" w:cs="Times New Roman"/>
        </w:rPr>
        <w:t>O preposto deverá estar apto a esclarecer as questões relacionadas às faturas dos materiais fornecidos;</w:t>
      </w:r>
    </w:p>
    <w:p w14:paraId="6B0E8495" w14:textId="77777777" w:rsidR="00312D92" w:rsidRPr="007A1DDF"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aps/>
        </w:rPr>
      </w:pPr>
      <w:r w:rsidRPr="7BA17CA7">
        <w:rPr>
          <w:rFonts w:ascii="Times New Roman" w:eastAsia="Times New Roman" w:hAnsi="Times New Roman" w:cs="Times New Roman"/>
        </w:rPr>
        <w:t xml:space="preserve">A contratada orientará o seu preposto quanto à necessidade de acatar as orientações do </w:t>
      </w:r>
      <w:r>
        <w:rPr>
          <w:rFonts w:ascii="Times New Roman" w:eastAsia="Times New Roman" w:hAnsi="Times New Roman" w:cs="Times New Roman"/>
        </w:rPr>
        <w:t>CONTRATANTE</w:t>
      </w:r>
      <w:r w:rsidRPr="7BA17CA7">
        <w:rPr>
          <w:rFonts w:ascii="Times New Roman" w:eastAsia="Times New Roman" w:hAnsi="Times New Roman" w:cs="Times New Roman"/>
        </w:rPr>
        <w:t>, inclusive quanto ao cumprimento das normas internas de segurança e de sustentabilidade;</w:t>
      </w:r>
    </w:p>
    <w:p w14:paraId="2701438A" w14:textId="77777777" w:rsidR="00312D92" w:rsidRPr="00D92AFC"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aps/>
        </w:rPr>
      </w:pPr>
      <w:r w:rsidRPr="7BA17CA7">
        <w:rPr>
          <w:rFonts w:ascii="Times New Roman" w:eastAsia="Times New Roman" w:hAnsi="Times New Roman" w:cs="Times New Roman"/>
        </w:rPr>
        <w:t>O preposto deverá manter contato com o fiscal e o gestor do contrato, com o objetivo de sanar qualquer demanda, tanto na área de administração de pessoal, de fornecimento de material, quanto da manutenção dos produtos, quando for o caso.</w:t>
      </w:r>
    </w:p>
    <w:p w14:paraId="7688BEE6" w14:textId="77777777" w:rsidR="00312D92" w:rsidRPr="001611D5" w:rsidRDefault="00312D92" w:rsidP="00312D92">
      <w:pPr>
        <w:pStyle w:val="PargrafodaLista"/>
        <w:spacing w:line="360" w:lineRule="auto"/>
        <w:ind w:left="0"/>
        <w:jc w:val="both"/>
        <w:rPr>
          <w:rFonts w:ascii="Times New Roman" w:eastAsia="Times New Roman" w:hAnsi="Times New Roman" w:cs="Times New Roman"/>
          <w:caps/>
        </w:rPr>
      </w:pPr>
    </w:p>
    <w:p w14:paraId="77107F7A" w14:textId="77777777" w:rsidR="00312D92" w:rsidRPr="00A47185" w:rsidRDefault="00312D92" w:rsidP="00312D92">
      <w:pPr>
        <w:pStyle w:val="PargrafodaLista"/>
        <w:numPr>
          <w:ilvl w:val="0"/>
          <w:numId w:val="69"/>
        </w:numPr>
        <w:shd w:val="clear" w:color="auto" w:fill="E6E6E6"/>
        <w:ind w:left="0" w:firstLine="0"/>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b/>
          <w:bCs/>
          <w:caps/>
        </w:rPr>
        <w:t>CONDIÇÕES DE PAGAMENTO</w:t>
      </w:r>
    </w:p>
    <w:p w14:paraId="4EF76A53" w14:textId="77777777" w:rsidR="00312D92" w:rsidRPr="00A47185"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 xml:space="preserve">O </w:t>
      </w:r>
      <w:r>
        <w:rPr>
          <w:rFonts w:ascii="Times New Roman" w:eastAsia="Times New Roman" w:hAnsi="Times New Roman" w:cs="Times New Roman"/>
        </w:rPr>
        <w:t>CONTRATANTE</w:t>
      </w:r>
      <w:r w:rsidRPr="7BA17CA7">
        <w:rPr>
          <w:rFonts w:ascii="Times New Roman" w:eastAsia="Times New Roman" w:hAnsi="Times New Roman" w:cs="Times New Roman"/>
        </w:rPr>
        <w:t xml:space="preserve"> pagará à CONTRATADA pelo fornecimento efetivamente executado, em até 10 (dez) dias úteis, contados a partir da data de recebimento definitivo do objeto, acompanhada do atesto do Fiscal do contrato.</w:t>
      </w:r>
    </w:p>
    <w:p w14:paraId="04B6C780"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731028B4"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O pagamento será feito por meio de depósito na conta corrente da CONTRATADA, através de Ordem Bancária, mediante apresentação da respectiva Nota Fiscal/Fatura do fornecimento.</w:t>
      </w:r>
    </w:p>
    <w:p w14:paraId="4DF66BDD"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0194DB79"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lastRenderedPageBreak/>
        <w:t xml:space="preserve">Sobre o valor da nota fiscal, O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 xml:space="preserve"> fará as retenções devidas ao INSS e as dos impostos e contribuições previstas na Instrução Normativa SRF nº 1.234, de 11/01/2012.</w:t>
      </w:r>
    </w:p>
    <w:p w14:paraId="46B470CC"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A CONTRATADA deverá, ainda, junto à Nota Fiscal/Fatura, apresentar os documentos comprobatórios de regularidade fiscal e trabalhista, exigidos </w:t>
      </w:r>
      <w:r w:rsidRPr="00E75A26">
        <w:rPr>
          <w:rFonts w:ascii="Times New Roman" w:eastAsia="Times New Roman" w:hAnsi="Times New Roman" w:cs="Times New Roman"/>
          <w:color w:val="000000" w:themeColor="text1"/>
        </w:rPr>
        <w:t xml:space="preserve">neste Termo de Referência e no </w:t>
      </w:r>
      <w:r>
        <w:rPr>
          <w:rFonts w:ascii="Times New Roman" w:eastAsia="Times New Roman" w:hAnsi="Times New Roman" w:cs="Times New Roman"/>
          <w:color w:val="000000" w:themeColor="text1"/>
        </w:rPr>
        <w:t>C</w:t>
      </w:r>
      <w:r w:rsidRPr="00E75A26">
        <w:rPr>
          <w:rFonts w:ascii="Times New Roman" w:eastAsia="Times New Roman" w:hAnsi="Times New Roman" w:cs="Times New Roman"/>
          <w:color w:val="000000" w:themeColor="text1"/>
        </w:rPr>
        <w:t>ontrato</w:t>
      </w:r>
      <w:r w:rsidRPr="7BA17CA7">
        <w:rPr>
          <w:rFonts w:ascii="Times New Roman" w:eastAsia="Times New Roman" w:hAnsi="Times New Roman" w:cs="Times New Roman"/>
          <w:color w:val="000000" w:themeColor="text1"/>
        </w:rPr>
        <w:t xml:space="preserve">. </w:t>
      </w:r>
    </w:p>
    <w:p w14:paraId="135812A9"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apresentação de certidões atrasadas ou irregulares com a nota fiscal ensejará anotação do fiscal em registro próprio e criará pendência a ser sanada pela CONTRATADA.</w:t>
      </w:r>
    </w:p>
    <w:p w14:paraId="34D0A673" w14:textId="77777777" w:rsidR="00312D92" w:rsidRPr="000F4779"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61DC534A">
        <w:rPr>
          <w:rFonts w:ascii="Times New Roman" w:eastAsia="Times New Roman" w:hAnsi="Times New Roman" w:cs="Times New Roman"/>
          <w:color w:val="000000" w:themeColor="text1"/>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438E6770" w14:textId="77777777" w:rsidR="00312D92" w:rsidRPr="000F4779" w:rsidRDefault="00312D92" w:rsidP="00312D92">
      <w:pPr>
        <w:pStyle w:val="PargrafodaLista"/>
        <w:spacing w:line="360" w:lineRule="auto"/>
        <w:ind w:left="0"/>
        <w:jc w:val="both"/>
        <w:rPr>
          <w:rFonts w:ascii="Times New Roman" w:eastAsia="Times New Roman" w:hAnsi="Times New Roman" w:cs="Times New Roman"/>
          <w:color w:val="000000" w:themeColor="text1"/>
        </w:rPr>
      </w:pPr>
    </w:p>
    <w:p w14:paraId="49230F79" w14:textId="77777777" w:rsidR="00312D92" w:rsidRPr="00291CFB" w:rsidRDefault="00312D92" w:rsidP="00312D92">
      <w:pPr>
        <w:pStyle w:val="PargrafodaLista"/>
        <w:numPr>
          <w:ilvl w:val="0"/>
          <w:numId w:val="69"/>
        </w:numPr>
        <w:shd w:val="clear" w:color="auto" w:fill="E6E6E6"/>
        <w:ind w:left="0" w:firstLine="0"/>
        <w:jc w:val="both"/>
        <w:rPr>
          <w:rFonts w:ascii="Times New Roman" w:hAnsi="Times New Roman" w:cs="Times New Roman"/>
          <w:b/>
          <w:bCs/>
          <w:color w:val="000000"/>
        </w:rPr>
      </w:pPr>
      <w:r w:rsidRPr="7BA17CA7">
        <w:rPr>
          <w:rFonts w:ascii="Times New Roman" w:eastAsia="Times New Roman" w:hAnsi="Times New Roman" w:cs="Times New Roman"/>
          <w:b/>
          <w:bCs/>
          <w:color w:val="000000" w:themeColor="text1"/>
        </w:rPr>
        <w:t>DAS SANÇÕES ADMINISTRATIVAS</w:t>
      </w:r>
    </w:p>
    <w:p w14:paraId="6115825A" w14:textId="77777777" w:rsidR="00312D92" w:rsidRPr="00BD321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BD3210">
        <w:rPr>
          <w:rFonts w:ascii="Times New Roman" w:eastAsia="Times New Roman" w:hAnsi="Times New Roman" w:cs="Times New Roman"/>
        </w:rPr>
        <w:t xml:space="preserve">A Com fundamento na Portaria CNMP-SG nº 153/2023 e no art. 156, inciso III, da Lei </w:t>
      </w:r>
      <w:r w:rsidRPr="00823EFC">
        <w:rPr>
          <w:rFonts w:ascii="Times New Roman" w:hAnsi="Times New Roman" w:cs="Times New Roman"/>
        </w:rPr>
        <w:t>nº</w:t>
      </w:r>
      <w:r w:rsidRPr="00BD3210">
        <w:rPr>
          <w:rFonts w:ascii="Times New Roman" w:eastAsia="Times New Roman" w:hAnsi="Times New Roman" w:cs="Times New Roman"/>
        </w:rPr>
        <w:t xml:space="preserve">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11369808"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BD3210">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76731C81"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BD3210">
        <w:rPr>
          <w:rFonts w:ascii="Times New Roman" w:eastAsia="Times New Roman" w:hAnsi="Times New Roman" w:cs="Times New Roman"/>
        </w:rPr>
        <w:t>Der causa à inexecução total do contrato - prazo de 2 (dois) anos;</w:t>
      </w:r>
    </w:p>
    <w:p w14:paraId="39198A82"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BD3210">
        <w:rPr>
          <w:rFonts w:ascii="Times New Roman" w:eastAsia="Times New Roman" w:hAnsi="Times New Roman" w:cs="Times New Roman"/>
        </w:rPr>
        <w:t>Deixar de entregar a documentação exigida para o certame - prazo de 3 (três) meses;</w:t>
      </w:r>
    </w:p>
    <w:p w14:paraId="23E36AA1"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Não manter a proposta, salvo em decorrência de fato superveniente devidamente justificado - prazo de 6 (seis) meses;</w:t>
      </w:r>
    </w:p>
    <w:p w14:paraId="667E6E50" w14:textId="77777777" w:rsidR="00312D92"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não manutenção da proposta:</w:t>
      </w:r>
    </w:p>
    <w:p w14:paraId="1B5AEC60" w14:textId="77777777" w:rsidR="00312D92" w:rsidRDefault="00312D92" w:rsidP="00312D92">
      <w:pPr>
        <w:pStyle w:val="PargrafodaLista"/>
        <w:numPr>
          <w:ilvl w:val="0"/>
          <w:numId w:val="70"/>
        </w:numPr>
        <w:spacing w:line="360" w:lineRule="auto"/>
        <w:ind w:left="284" w:firstLine="0"/>
        <w:jc w:val="both"/>
        <w:rPr>
          <w:rFonts w:ascii="Times New Roman" w:eastAsia="Times New Roman" w:hAnsi="Times New Roman" w:cs="Times New Roman"/>
        </w:rPr>
      </w:pPr>
      <w:r w:rsidRPr="7DB0E9D3">
        <w:rPr>
          <w:rFonts w:ascii="Times New Roman" w:eastAsia="Times New Roman" w:hAnsi="Times New Roman" w:cs="Times New Roman"/>
        </w:rPr>
        <w:t>a ausência do seu envio;</w:t>
      </w:r>
    </w:p>
    <w:p w14:paraId="0A2AD547" w14:textId="77777777" w:rsidR="00312D92" w:rsidRDefault="00312D92" w:rsidP="00312D92">
      <w:pPr>
        <w:pStyle w:val="PargrafodaLista"/>
        <w:numPr>
          <w:ilvl w:val="0"/>
          <w:numId w:val="70"/>
        </w:numPr>
        <w:spacing w:line="360" w:lineRule="auto"/>
        <w:ind w:left="284" w:firstLine="0"/>
        <w:jc w:val="both"/>
        <w:rPr>
          <w:rFonts w:ascii="Times New Roman" w:eastAsia="Times New Roman" w:hAnsi="Times New Roman" w:cs="Times New Roman"/>
        </w:rPr>
      </w:pPr>
      <w:r w:rsidRPr="7DB0E9D3">
        <w:rPr>
          <w:rFonts w:ascii="Times New Roman" w:eastAsia="Times New Roman" w:hAnsi="Times New Roman" w:cs="Times New Roman"/>
        </w:rPr>
        <w:t>a recusa do seu detalhamento, quando exigido;</w:t>
      </w:r>
    </w:p>
    <w:p w14:paraId="2844B353" w14:textId="77777777" w:rsidR="00312D92" w:rsidRDefault="00312D92" w:rsidP="00312D92">
      <w:pPr>
        <w:pStyle w:val="PargrafodaLista"/>
        <w:numPr>
          <w:ilvl w:val="0"/>
          <w:numId w:val="70"/>
        </w:numPr>
        <w:spacing w:line="360" w:lineRule="auto"/>
        <w:ind w:left="284" w:firstLine="0"/>
        <w:jc w:val="both"/>
        <w:rPr>
          <w:rFonts w:ascii="Times New Roman" w:eastAsia="Times New Roman" w:hAnsi="Times New Roman" w:cs="Times New Roman"/>
        </w:rPr>
      </w:pPr>
      <w:r w:rsidRPr="7DB0E9D3">
        <w:rPr>
          <w:rFonts w:ascii="Times New Roman" w:eastAsia="Times New Roman" w:hAnsi="Times New Roman" w:cs="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6EA04945"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lastRenderedPageBreak/>
        <w:t>Não celebrar o contrato ou não entregar a documentação exigida para a contratação, quando convocado dentro do prazo de validade de sua proposta - prazo de 1 (um) ano;</w:t>
      </w:r>
    </w:p>
    <w:p w14:paraId="1627DF45" w14:textId="77777777" w:rsidR="00312D92"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12AD0FA5"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Ensejar o retardamento da execução ou da entrega do objeto da licitação sem motivo justificado - prazo de 3 (três) meses.</w:t>
      </w:r>
    </w:p>
    <w:p w14:paraId="143DDB8D" w14:textId="77777777" w:rsidR="00312D92" w:rsidRPr="00BD3210"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241C62F3" w14:textId="77777777" w:rsidR="00312D92" w:rsidRPr="00AA5196"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As condutas especificadas no </w:t>
      </w:r>
      <w:r w:rsidRPr="00AA5196">
        <w:rPr>
          <w:rFonts w:ascii="Times New Roman" w:eastAsia="Times New Roman" w:hAnsi="Times New Roman" w:cs="Times New Roman"/>
        </w:rPr>
        <w:t>subitem 18.1 desta seção estarão sujeitas à sanção declaração de inidoneidade, subitem 18.3, quando presente situação que justifique a imposição de sanção mais grave.</w:t>
      </w:r>
    </w:p>
    <w:p w14:paraId="700CDCFD" w14:textId="77777777" w:rsidR="00312D92" w:rsidRPr="00AA5196"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00AA5196">
        <w:rPr>
          <w:rFonts w:ascii="Times New Roman" w:eastAsia="Times New Roman" w:hAnsi="Times New Roman" w:cs="Times New Roman"/>
        </w:rPr>
        <w:t>Nas hipóteses do subitem anterior, o prazo estabelecido como parâmetro inicial para aplicação da sanção será duplicado, respeitado o limite mínimo previsto no subitem 18.3 desta seção.</w:t>
      </w:r>
    </w:p>
    <w:p w14:paraId="3886D883" w14:textId="77777777" w:rsidR="00312D92" w:rsidRPr="004C10E6" w:rsidRDefault="00312D92" w:rsidP="00312D92">
      <w:pPr>
        <w:pStyle w:val="PargrafodaLista"/>
        <w:numPr>
          <w:ilvl w:val="1"/>
          <w:numId w:val="69"/>
        </w:numPr>
        <w:spacing w:before="240" w:after="240"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282CE425" w14:textId="77777777" w:rsidR="00312D92" w:rsidRPr="00BD3210" w:rsidRDefault="00312D92" w:rsidP="00312D92">
      <w:pPr>
        <w:pStyle w:val="PargrafodaLista"/>
        <w:numPr>
          <w:ilvl w:val="2"/>
          <w:numId w:val="69"/>
        </w:numPr>
        <w:spacing w:before="240"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b/>
          <w:bCs/>
        </w:rPr>
        <w:t>Advertência</w:t>
      </w:r>
      <w:r w:rsidRPr="7DB0E9D3">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5D392F04" w14:textId="77777777" w:rsidR="00312D92" w:rsidRPr="00BD3210"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75CD828B"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b/>
          <w:bCs/>
        </w:rPr>
        <w:t>Multa</w:t>
      </w:r>
      <w:r w:rsidRPr="7DB0E9D3">
        <w:rPr>
          <w:rFonts w:ascii="Times New Roman" w:eastAsia="Times New Roman" w:hAnsi="Times New Roman" w:cs="Times New Roman"/>
        </w:rPr>
        <w:t xml:space="preserve"> aplicada nas seguintes hipóteses e nas demais previstas na tabela de penalidades deste termo de referência: </w:t>
      </w:r>
    </w:p>
    <w:p w14:paraId="68160362" w14:textId="77777777" w:rsidR="00312D92" w:rsidRPr="00BD3210"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2F8CAE3B" w14:textId="77777777" w:rsidR="00312D92" w:rsidRPr="00BD3210"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4304C8ED" w14:textId="77777777" w:rsidR="00312D92" w:rsidRPr="00BD3210" w:rsidRDefault="00312D92" w:rsidP="00312D92">
      <w:pPr>
        <w:pStyle w:val="PargrafodaLista"/>
        <w:numPr>
          <w:ilvl w:val="4"/>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lastRenderedPageBreak/>
        <w:t xml:space="preserve">Considera-se inexecução parcial o atraso injustificado superior a 20 (vinte) dias no cumprimento das obrigações principais e acessórias assumidas; </w:t>
      </w:r>
    </w:p>
    <w:p w14:paraId="299D0E7B" w14:textId="77777777" w:rsidR="00312D92" w:rsidRPr="00BD3210"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Multa compensatória de 30% sobre o valor total do contrato, na hipótese de inexecução total.</w:t>
      </w:r>
    </w:p>
    <w:p w14:paraId="09414B1F" w14:textId="77777777" w:rsidR="00312D92" w:rsidRPr="00BD3210" w:rsidRDefault="00312D92" w:rsidP="00312D92">
      <w:pPr>
        <w:pStyle w:val="PargrafodaLista"/>
        <w:numPr>
          <w:ilvl w:val="4"/>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Considera-se inexecução total o atraso injustificado superior a 40 (quarenta) dias no cumprimento da obrigação principal assumida. </w:t>
      </w:r>
    </w:p>
    <w:p w14:paraId="28EB8DD9" w14:textId="77777777" w:rsidR="00312D92" w:rsidRPr="00BD3210"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6FAD9067" w14:textId="77777777" w:rsidR="00312D92" w:rsidRPr="00BD321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A sanção de </w:t>
      </w:r>
      <w:r w:rsidRPr="7DB0E9D3">
        <w:rPr>
          <w:rFonts w:ascii="Times New Roman" w:eastAsia="Times New Roman" w:hAnsi="Times New Roman" w:cs="Times New Roman"/>
          <w:b/>
          <w:bCs/>
        </w:rPr>
        <w:t>Declaração de Inidoneidade para Licitar ou Contratar com a Administração Pública direta e indireta de todos os entes federativos</w:t>
      </w:r>
      <w:r w:rsidRPr="7DB0E9D3">
        <w:rPr>
          <w:rFonts w:ascii="Times New Roman" w:eastAsia="Times New Roman" w:hAnsi="Times New Roman" w:cs="Times New Roman"/>
        </w:rPr>
        <w:t xml:space="preserve"> será aplicada pelo prazo mínimo de 3 (três) anos e máximo de 6 (seis) anos, nos termos do art. 156, § 5º, da Lei nº 14.133/2021, e decorre das seguintes condutas e pelos seguintes prazos:</w:t>
      </w:r>
    </w:p>
    <w:p w14:paraId="70899FB3"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6AC07F99"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Fraudar a licitação ou praticar ato fraudulento na execução do contrato; Prazo - 5 (cinco) anos. </w:t>
      </w:r>
    </w:p>
    <w:p w14:paraId="75EC0E3C" w14:textId="77777777" w:rsidR="00312D92"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7BEB0516"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Comportar-se de modo inidôneo ou cometer fraude de qualquer natureza; Prazo - 5 (cinco) anos.</w:t>
      </w:r>
    </w:p>
    <w:p w14:paraId="022F0F69" w14:textId="77777777" w:rsidR="00312D92" w:rsidRDefault="00312D92" w:rsidP="00312D92">
      <w:pPr>
        <w:pStyle w:val="PargrafodaLista"/>
        <w:numPr>
          <w:ilvl w:val="3"/>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626EF0B4"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Praticar atos ilícitos com vistas a frustrar os objetivos da licitação; Prazo - 5 (cinco) anos.</w:t>
      </w:r>
    </w:p>
    <w:p w14:paraId="5515271F"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Praticar ato lesivo previsto no art. 5º da Lei nº 12.846, de 1º de agosto de 2013; Prazo - 6 (seis) anos.</w:t>
      </w:r>
    </w:p>
    <w:p w14:paraId="278AB92A" w14:textId="77777777" w:rsidR="00312D92" w:rsidRPr="00BD321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lastRenderedPageBreak/>
        <w:t>As sanções de impedimento de licitar e contratar e de declaração de inidoneidade para licitar ou contratar admitem a reabilitação do licitante ou contratado perante a própria autoridade que aplicou a penalidade, exigidos, cumulativamente:</w:t>
      </w:r>
    </w:p>
    <w:p w14:paraId="0FEE3F20"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Reparação integral do dano causado à Administração Pública;</w:t>
      </w:r>
    </w:p>
    <w:p w14:paraId="41F87150"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Pagamento da multa;</w:t>
      </w:r>
    </w:p>
    <w:p w14:paraId="731FD6DC"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2782BD18"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Cumprimento das condições de reabilitação definidas no ato sancionador;</w:t>
      </w:r>
    </w:p>
    <w:p w14:paraId="5D9D0F45"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Análise jurídica prévia, com posicionamento conclusivo quanto ao cumprimento dos requisitos definidos neste artigo.</w:t>
      </w:r>
    </w:p>
    <w:p w14:paraId="6D5FA3D4" w14:textId="77777777" w:rsidR="00312D92" w:rsidRPr="00BD321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091CED16" w14:textId="77777777" w:rsidR="00312D92" w:rsidRPr="00BD321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35C01C37"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Descontado dos créditos que a contratada </w:t>
      </w:r>
      <w:proofErr w:type="spellStart"/>
      <w:r w:rsidRPr="7DB0E9D3">
        <w:rPr>
          <w:rFonts w:ascii="Times New Roman" w:eastAsia="Times New Roman" w:hAnsi="Times New Roman" w:cs="Times New Roman"/>
        </w:rPr>
        <w:t>fizer</w:t>
      </w:r>
      <w:proofErr w:type="spellEnd"/>
      <w:r w:rsidRPr="7DB0E9D3">
        <w:rPr>
          <w:rFonts w:ascii="Times New Roman" w:eastAsia="Times New Roman" w:hAnsi="Times New Roman" w:cs="Times New Roman"/>
        </w:rPr>
        <w:t xml:space="preserve"> jus, no âmbito da mesma contratação;</w:t>
      </w:r>
    </w:p>
    <w:p w14:paraId="26073ECD"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Descontado da garantia contratual;</w:t>
      </w:r>
    </w:p>
    <w:p w14:paraId="7F01099F" w14:textId="77777777" w:rsidR="00312D92" w:rsidRPr="00BD3210"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Cobrado judicialmente.</w:t>
      </w:r>
    </w:p>
    <w:p w14:paraId="65DB2015" w14:textId="77777777" w:rsidR="00312D92" w:rsidRPr="00BD3210"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7DB0E9D3">
        <w:rPr>
          <w:rFonts w:ascii="Times New Roman" w:eastAsia="Times New Roman" w:hAnsi="Times New Roman" w:cs="Times New Roman"/>
        </w:rPr>
        <w:t>Ceis</w:t>
      </w:r>
      <w:proofErr w:type="spellEnd"/>
      <w:r w:rsidRPr="7DB0E9D3">
        <w:rPr>
          <w:rFonts w:ascii="Times New Roman" w:eastAsia="Times New Roman" w:hAnsi="Times New Roman" w:cs="Times New Roman"/>
        </w:rPr>
        <w:t>) e no Cadastro Nacional de Empresas Punidas (</w:t>
      </w:r>
      <w:proofErr w:type="spellStart"/>
      <w:r w:rsidRPr="7DB0E9D3">
        <w:rPr>
          <w:rFonts w:ascii="Times New Roman" w:eastAsia="Times New Roman" w:hAnsi="Times New Roman" w:cs="Times New Roman"/>
        </w:rPr>
        <w:t>Cnep</w:t>
      </w:r>
      <w:proofErr w:type="spellEnd"/>
      <w:r w:rsidRPr="7DB0E9D3">
        <w:rPr>
          <w:rFonts w:ascii="Times New Roman" w:eastAsia="Times New Roman" w:hAnsi="Times New Roman" w:cs="Times New Roman"/>
        </w:rPr>
        <w:t xml:space="preserve">). </w:t>
      </w:r>
    </w:p>
    <w:p w14:paraId="226AA145"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6FB98D29" w14:textId="77777777" w:rsidR="00312D92" w:rsidRPr="00291CFB" w:rsidRDefault="00312D92" w:rsidP="00312D92">
      <w:pPr>
        <w:pStyle w:val="PargrafodaLista"/>
        <w:spacing w:line="360" w:lineRule="auto"/>
        <w:ind w:left="0"/>
        <w:jc w:val="both"/>
        <w:rPr>
          <w:rFonts w:ascii="Times New Roman" w:hAnsi="Times New Roman" w:cs="Times New Roman"/>
        </w:rPr>
      </w:pPr>
    </w:p>
    <w:p w14:paraId="3C694778" w14:textId="77777777" w:rsidR="00312D92" w:rsidRPr="00291CFB" w:rsidRDefault="00312D92" w:rsidP="00312D92">
      <w:pPr>
        <w:pStyle w:val="PargrafodaLista"/>
        <w:numPr>
          <w:ilvl w:val="0"/>
          <w:numId w:val="69"/>
        </w:numPr>
        <w:shd w:val="clear" w:color="auto" w:fill="D9D9D9" w:themeFill="background1" w:themeFillShade="D9"/>
        <w:ind w:left="0" w:firstLine="0"/>
        <w:jc w:val="both"/>
        <w:rPr>
          <w:rFonts w:ascii="Times New Roman" w:hAnsi="Times New Roman" w:cs="Times New Roman"/>
          <w:b/>
          <w:bCs/>
        </w:rPr>
      </w:pPr>
      <w:r w:rsidRPr="7BA17CA7">
        <w:rPr>
          <w:rFonts w:ascii="Times New Roman" w:hAnsi="Times New Roman" w:cs="Times New Roman"/>
          <w:b/>
          <w:bCs/>
        </w:rPr>
        <w:t>TABELA DE PENALIDADES</w:t>
      </w:r>
    </w:p>
    <w:p w14:paraId="2DE79DE3" w14:textId="77777777" w:rsidR="00312D92" w:rsidRPr="00291CFB" w:rsidRDefault="00312D92" w:rsidP="00312D92">
      <w:pPr>
        <w:pStyle w:val="PargrafodaLista"/>
        <w:numPr>
          <w:ilvl w:val="1"/>
          <w:numId w:val="69"/>
        </w:numPr>
        <w:spacing w:line="360" w:lineRule="auto"/>
        <w:ind w:left="0" w:firstLine="0"/>
        <w:jc w:val="both"/>
        <w:rPr>
          <w:rFonts w:ascii="Times New Roman" w:hAnsi="Times New Roman" w:cs="Times New Roman"/>
          <w:b/>
          <w:bCs/>
        </w:rPr>
      </w:pPr>
      <w:r w:rsidRPr="7BA17CA7">
        <w:rPr>
          <w:rFonts w:ascii="Times New Roman" w:hAnsi="Times New Roman" w:cs="Times New Roman"/>
        </w:rPr>
        <w:lastRenderedPageBreak/>
        <w:t>Considerações iniciais</w:t>
      </w:r>
    </w:p>
    <w:p w14:paraId="29A0D865" w14:textId="77777777" w:rsidR="00312D92" w:rsidRPr="00291CFB" w:rsidRDefault="00312D92" w:rsidP="00312D92">
      <w:pPr>
        <w:pStyle w:val="PargrafodaLista"/>
        <w:numPr>
          <w:ilvl w:val="2"/>
          <w:numId w:val="69"/>
        </w:numPr>
        <w:spacing w:line="360" w:lineRule="auto"/>
        <w:ind w:left="0" w:firstLine="0"/>
        <w:jc w:val="both"/>
        <w:rPr>
          <w:rFonts w:ascii="Times New Roman" w:hAnsi="Times New Roman" w:cs="Times New Roman"/>
        </w:rPr>
      </w:pPr>
      <w:r w:rsidRPr="7BA17CA7">
        <w:rPr>
          <w:rFonts w:ascii="Times New Roman" w:hAnsi="Times New Roman" w:cs="Times New Roman"/>
        </w:rPr>
        <w:t xml:space="preserve">Na ocorrência de infrações contratuais não especificadas na tabela 3, o gestor do contrato utilizará como critérios o prejuízo causado ao </w:t>
      </w:r>
      <w:r>
        <w:rPr>
          <w:rFonts w:ascii="Times New Roman" w:hAnsi="Times New Roman" w:cs="Times New Roman"/>
        </w:rPr>
        <w:t>CONTRATANTE</w:t>
      </w:r>
      <w:r w:rsidRPr="7BA17CA7">
        <w:rPr>
          <w:rFonts w:ascii="Times New Roman" w:hAnsi="Times New Roman" w:cs="Times New Roman"/>
        </w:rPr>
        <w:t xml:space="preserve"> e a diligência da contratada para solucionar o problema ao enquadrá-lo em um dos níveis de criticidade especificados na tabela 2.</w:t>
      </w:r>
    </w:p>
    <w:p w14:paraId="1A9A66BF" w14:textId="77777777" w:rsidR="00312D92" w:rsidRPr="00291CFB" w:rsidRDefault="00312D92" w:rsidP="00312D92">
      <w:pPr>
        <w:pStyle w:val="PargrafodaLista"/>
        <w:numPr>
          <w:ilvl w:val="2"/>
          <w:numId w:val="69"/>
        </w:numPr>
        <w:spacing w:line="360" w:lineRule="auto"/>
        <w:ind w:left="0" w:firstLine="0"/>
        <w:jc w:val="both"/>
        <w:rPr>
          <w:rFonts w:ascii="Times New Roman" w:hAnsi="Times New Roman" w:cs="Times New Roman"/>
        </w:rPr>
      </w:pPr>
      <w:r w:rsidRPr="2BB2B8D9">
        <w:rPr>
          <w:rFonts w:ascii="Times New Roman" w:hAnsi="Times New Roman" w:cs="Times New Roman"/>
        </w:rPr>
        <w:t>A multa poderá ser acumulada com quaisquer outras sanções e será aplicada na seguinte forma:</w:t>
      </w:r>
    </w:p>
    <w:p w14:paraId="30646EE0" w14:textId="77777777" w:rsidR="00312D92" w:rsidRDefault="00312D92" w:rsidP="00312D92">
      <w:pPr>
        <w:spacing w:line="360" w:lineRule="auto"/>
        <w:jc w:val="both"/>
        <w:rPr>
          <w:rFonts w:ascii="Times New Roman" w:hAnsi="Times New Roman" w:cs="Times New Roman"/>
        </w:rPr>
      </w:pPr>
    </w:p>
    <w:p w14:paraId="17FE57C7" w14:textId="77777777" w:rsidR="00312D92" w:rsidRPr="00291CFB" w:rsidRDefault="00312D92" w:rsidP="00312D92">
      <w:pPr>
        <w:pStyle w:val="PargrafodaLista"/>
        <w:autoSpaceDE w:val="0"/>
        <w:autoSpaceDN w:val="0"/>
        <w:adjustRightInd w:val="0"/>
        <w:spacing w:line="360" w:lineRule="auto"/>
        <w:ind w:left="0"/>
        <w:jc w:val="both"/>
        <w:rPr>
          <w:rFonts w:ascii="Times New Roman" w:hAnsi="Times New Roman" w:cs="Times New Roman"/>
          <w:b/>
          <w:bCs/>
        </w:rPr>
      </w:pPr>
      <w:r w:rsidRPr="2BB2B8D9">
        <w:rPr>
          <w:rFonts w:ascii="Times New Roman" w:hAnsi="Times New Roman" w:cs="Times New Roman"/>
          <w:b/>
          <w:bCs/>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870"/>
        <w:gridCol w:w="2768"/>
      </w:tblGrid>
      <w:tr w:rsidR="00312D92" w:rsidRPr="00291CFB" w14:paraId="1EDDA021" w14:textId="77777777" w:rsidTr="00C037AE">
        <w:tc>
          <w:tcPr>
            <w:tcW w:w="6870" w:type="dxa"/>
            <w:tcBorders>
              <w:top w:val="single" w:sz="1" w:space="0" w:color="000000" w:themeColor="text1"/>
              <w:left w:val="single" w:sz="1" w:space="0" w:color="000000" w:themeColor="text1"/>
              <w:bottom w:val="single" w:sz="1" w:space="0" w:color="000000" w:themeColor="text1"/>
            </w:tcBorders>
            <w:shd w:val="clear" w:color="auto" w:fill="B2B2B2"/>
          </w:tcPr>
          <w:p w14:paraId="137A1CF3" w14:textId="77777777" w:rsidR="00312D92" w:rsidRPr="00291CFB" w:rsidRDefault="00312D92" w:rsidP="00C037AE">
            <w:pPr>
              <w:spacing w:line="360" w:lineRule="auto"/>
              <w:jc w:val="both"/>
              <w:rPr>
                <w:rFonts w:ascii="Times New Roman" w:hAnsi="Times New Roman" w:cs="Times New Roman"/>
                <w:b/>
                <w:bCs/>
              </w:rPr>
            </w:pPr>
            <w:r w:rsidRPr="00291CFB">
              <w:rPr>
                <w:rFonts w:ascii="Times New Roman" w:hAnsi="Times New Roman" w:cs="Times New Roman"/>
                <w:b/>
                <w:bCs/>
              </w:rPr>
              <w:t>INFRAÇÃO</w:t>
            </w:r>
          </w:p>
        </w:tc>
        <w:tc>
          <w:tcPr>
            <w:tcW w:w="276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4EB55DD5" w14:textId="77777777" w:rsidR="00312D92" w:rsidRPr="00291CFB" w:rsidRDefault="00312D92" w:rsidP="00C037AE">
            <w:pPr>
              <w:spacing w:line="360" w:lineRule="auto"/>
              <w:jc w:val="both"/>
              <w:rPr>
                <w:rFonts w:ascii="Times New Roman" w:hAnsi="Times New Roman" w:cs="Times New Roman"/>
              </w:rPr>
            </w:pPr>
            <w:r w:rsidRPr="00291CFB">
              <w:rPr>
                <w:rFonts w:ascii="Times New Roman" w:hAnsi="Times New Roman" w:cs="Times New Roman"/>
                <w:b/>
                <w:bCs/>
              </w:rPr>
              <w:t xml:space="preserve">MULTA </w:t>
            </w:r>
          </w:p>
        </w:tc>
      </w:tr>
      <w:tr w:rsidR="00312D92" w:rsidRPr="00291CFB" w14:paraId="7403A327" w14:textId="77777777" w:rsidTr="00C037AE">
        <w:trPr>
          <w:trHeight w:val="1000"/>
        </w:trPr>
        <w:tc>
          <w:tcPr>
            <w:tcW w:w="6870" w:type="dxa"/>
            <w:tcBorders>
              <w:left w:val="single" w:sz="1" w:space="0" w:color="000000" w:themeColor="text1"/>
              <w:bottom w:val="single" w:sz="1" w:space="0" w:color="000000" w:themeColor="text1"/>
            </w:tcBorders>
            <w:shd w:val="clear" w:color="auto" w:fill="auto"/>
          </w:tcPr>
          <w:p w14:paraId="3754CD1C" w14:textId="77777777" w:rsidR="00312D92" w:rsidRPr="00291CFB" w:rsidRDefault="00312D92" w:rsidP="00312D92">
            <w:pPr>
              <w:pStyle w:val="PargrafodaLista"/>
              <w:numPr>
                <w:ilvl w:val="0"/>
                <w:numId w:val="71"/>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 xml:space="preserve"> Descumprimento de obrigação contratual</w:t>
            </w:r>
          </w:p>
        </w:tc>
        <w:tc>
          <w:tcPr>
            <w:tcW w:w="2768" w:type="dxa"/>
            <w:tcBorders>
              <w:left w:val="single" w:sz="1" w:space="0" w:color="000000" w:themeColor="text1"/>
              <w:bottom w:val="single" w:sz="1" w:space="0" w:color="000000" w:themeColor="text1"/>
              <w:right w:val="single" w:sz="1" w:space="0" w:color="000000" w:themeColor="text1"/>
            </w:tcBorders>
            <w:shd w:val="clear" w:color="auto" w:fill="auto"/>
          </w:tcPr>
          <w:p w14:paraId="4B4D6AB6" w14:textId="77777777" w:rsidR="00312D92" w:rsidRPr="00291CFB" w:rsidRDefault="00312D92" w:rsidP="00C037AE">
            <w:pPr>
              <w:autoSpaceDE w:val="0"/>
              <w:spacing w:line="360" w:lineRule="auto"/>
              <w:jc w:val="both"/>
              <w:rPr>
                <w:rFonts w:ascii="Times New Roman" w:eastAsia="Times New Roman" w:hAnsi="Times New Roman" w:cs="Times New Roman"/>
              </w:rPr>
            </w:pPr>
            <w:r w:rsidRPr="2BB2B8D9">
              <w:rPr>
                <w:rFonts w:ascii="Times New Roman" w:eastAsia="Times New Roman" w:hAnsi="Times New Roman" w:cs="Times New Roman"/>
                <w:color w:val="000000" w:themeColor="text1"/>
                <w:sz w:val="19"/>
                <w:szCs w:val="19"/>
              </w:rPr>
              <w:t xml:space="preserve"> 10% (dez por cento) sobre o valor global do contrato</w:t>
            </w:r>
          </w:p>
        </w:tc>
      </w:tr>
      <w:tr w:rsidR="00312D92" w:rsidRPr="00291CFB" w14:paraId="6A1F3494" w14:textId="77777777" w:rsidTr="00C037AE">
        <w:trPr>
          <w:trHeight w:val="3850"/>
        </w:trPr>
        <w:tc>
          <w:tcPr>
            <w:tcW w:w="6870" w:type="dxa"/>
            <w:tcBorders>
              <w:left w:val="single" w:sz="1" w:space="0" w:color="000000" w:themeColor="text1"/>
              <w:bottom w:val="single" w:sz="4" w:space="0" w:color="auto"/>
            </w:tcBorders>
            <w:shd w:val="clear" w:color="auto" w:fill="auto"/>
          </w:tcPr>
          <w:p w14:paraId="4A97039B" w14:textId="77777777" w:rsidR="00312D92" w:rsidRDefault="00312D92" w:rsidP="00312D92">
            <w:pPr>
              <w:pStyle w:val="PargrafodaLista"/>
              <w:numPr>
                <w:ilvl w:val="0"/>
                <w:numId w:val="73"/>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Inexecução parcial</w:t>
            </w:r>
          </w:p>
          <w:p w14:paraId="1E7235A4" w14:textId="77777777" w:rsidR="00312D92" w:rsidRDefault="00312D92" w:rsidP="00312D92">
            <w:pPr>
              <w:pStyle w:val="PargrafodaLista"/>
              <w:numPr>
                <w:ilvl w:val="0"/>
                <w:numId w:val="73"/>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 xml:space="preserve">Dar causa à inexecução parcial do contrato que cause grave dano à Administração, ao funcionamento dos serviços públicos ou ao interesse coletivo; </w:t>
            </w:r>
          </w:p>
          <w:p w14:paraId="1E809060" w14:textId="77777777" w:rsidR="00312D92" w:rsidRDefault="00312D92" w:rsidP="00312D92">
            <w:pPr>
              <w:pStyle w:val="PargrafodaLista"/>
              <w:numPr>
                <w:ilvl w:val="0"/>
                <w:numId w:val="73"/>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 xml:space="preserve">Dar causa à inexecução total do contrato; </w:t>
            </w:r>
          </w:p>
          <w:p w14:paraId="452F6467" w14:textId="77777777" w:rsidR="00312D92" w:rsidRDefault="00312D92" w:rsidP="00312D92">
            <w:pPr>
              <w:pStyle w:val="PargrafodaLista"/>
              <w:numPr>
                <w:ilvl w:val="0"/>
                <w:numId w:val="73"/>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 xml:space="preserve">Ensejar o retardamento da execução ou da entrega do objeto da licitação sem motivo justificado; </w:t>
            </w:r>
          </w:p>
          <w:p w14:paraId="462B9FBB" w14:textId="77777777" w:rsidR="00312D92" w:rsidRPr="00291CFB" w:rsidRDefault="00312D92" w:rsidP="00312D92">
            <w:pPr>
              <w:pStyle w:val="PargrafodaLista"/>
              <w:numPr>
                <w:ilvl w:val="0"/>
                <w:numId w:val="73"/>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Não manter a proposta (exceto em decorrência de fato superveniente devidamente justificado).</w:t>
            </w:r>
          </w:p>
        </w:tc>
        <w:tc>
          <w:tcPr>
            <w:tcW w:w="2768" w:type="dxa"/>
            <w:tcBorders>
              <w:left w:val="single" w:sz="1" w:space="0" w:color="000000" w:themeColor="text1"/>
              <w:bottom w:val="single" w:sz="4" w:space="0" w:color="auto"/>
              <w:right w:val="single" w:sz="1" w:space="0" w:color="000000" w:themeColor="text1"/>
            </w:tcBorders>
            <w:shd w:val="clear" w:color="auto" w:fill="auto"/>
          </w:tcPr>
          <w:p w14:paraId="129B9A62" w14:textId="77777777" w:rsidR="00312D92" w:rsidRPr="00291CFB" w:rsidRDefault="00312D92" w:rsidP="00C037AE">
            <w:pPr>
              <w:autoSpaceDE w:val="0"/>
              <w:spacing w:before="57" w:after="57" w:line="360" w:lineRule="auto"/>
              <w:jc w:val="both"/>
              <w:rPr>
                <w:rFonts w:ascii="Times New Roman" w:eastAsia="Times New Roman" w:hAnsi="Times New Roman" w:cs="Times New Roman"/>
              </w:rPr>
            </w:pPr>
            <w:r w:rsidRPr="2BB2B8D9">
              <w:rPr>
                <w:rFonts w:ascii="Times New Roman" w:eastAsia="Times New Roman" w:hAnsi="Times New Roman" w:cs="Times New Roman"/>
                <w:color w:val="000000" w:themeColor="text1"/>
                <w:sz w:val="20"/>
                <w:szCs w:val="20"/>
              </w:rPr>
              <w:t xml:space="preserve"> 20% (vinte por cento) sobre aparcela inadimplida ou, sobre o   valor da fatura correspondente ao período que tenha ocorrido a falta.</w:t>
            </w:r>
          </w:p>
          <w:p w14:paraId="767E6615" w14:textId="77777777" w:rsidR="00312D92" w:rsidRPr="00291CFB" w:rsidRDefault="00312D92" w:rsidP="00C037AE">
            <w:pPr>
              <w:autoSpaceDE w:val="0"/>
              <w:spacing w:line="360" w:lineRule="auto"/>
              <w:jc w:val="both"/>
              <w:rPr>
                <w:rFonts w:ascii="Times New Roman" w:eastAsia="Arial" w:hAnsi="Times New Roman" w:cs="Times New Roman"/>
              </w:rPr>
            </w:pPr>
          </w:p>
        </w:tc>
      </w:tr>
      <w:tr w:rsidR="00312D92" w:rsidRPr="00291CFB" w14:paraId="3D98DA42" w14:textId="77777777" w:rsidTr="00C037AE">
        <w:trPr>
          <w:trHeight w:val="3188"/>
        </w:trPr>
        <w:tc>
          <w:tcPr>
            <w:tcW w:w="6870" w:type="dxa"/>
            <w:tcBorders>
              <w:top w:val="single" w:sz="4" w:space="0" w:color="auto"/>
              <w:left w:val="single" w:sz="4" w:space="0" w:color="auto"/>
              <w:bottom w:val="single" w:sz="4" w:space="0" w:color="auto"/>
              <w:right w:val="single" w:sz="4" w:space="0" w:color="auto"/>
            </w:tcBorders>
            <w:shd w:val="clear" w:color="auto" w:fill="auto"/>
          </w:tcPr>
          <w:p w14:paraId="4A3102D5" w14:textId="77777777" w:rsidR="00312D92" w:rsidRDefault="00312D92" w:rsidP="00312D92">
            <w:pPr>
              <w:pStyle w:val="PargrafodaLista"/>
              <w:numPr>
                <w:ilvl w:val="0"/>
                <w:numId w:val="72"/>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Apresentação de documentação falsa</w:t>
            </w:r>
          </w:p>
          <w:p w14:paraId="554682E3" w14:textId="77777777" w:rsidR="00312D92" w:rsidRPr="00291CFB" w:rsidRDefault="00312D92" w:rsidP="00312D92">
            <w:pPr>
              <w:pStyle w:val="PargrafodaLista"/>
              <w:numPr>
                <w:ilvl w:val="0"/>
                <w:numId w:val="72"/>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 xml:space="preserve">Inexecução total </w:t>
            </w:r>
          </w:p>
          <w:p w14:paraId="0D1832AF" w14:textId="77777777" w:rsidR="00312D92" w:rsidRPr="00291CFB" w:rsidRDefault="00312D92" w:rsidP="00312D92">
            <w:pPr>
              <w:pStyle w:val="PargrafodaLista"/>
              <w:numPr>
                <w:ilvl w:val="0"/>
                <w:numId w:val="72"/>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 xml:space="preserve">Praticar ato fraudulento na execução do contrato; </w:t>
            </w:r>
          </w:p>
          <w:p w14:paraId="745D0C7B" w14:textId="77777777" w:rsidR="00312D92" w:rsidRPr="00291CFB" w:rsidRDefault="00312D92" w:rsidP="00312D92">
            <w:pPr>
              <w:pStyle w:val="PargrafodaLista"/>
              <w:numPr>
                <w:ilvl w:val="0"/>
                <w:numId w:val="72"/>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Prestar declaração falsa durante a execução do contrato</w:t>
            </w:r>
          </w:p>
          <w:p w14:paraId="30B4D1A1" w14:textId="77777777" w:rsidR="00312D92" w:rsidRPr="00291CFB" w:rsidRDefault="00312D92" w:rsidP="00312D92">
            <w:pPr>
              <w:pStyle w:val="PargrafodaLista"/>
              <w:numPr>
                <w:ilvl w:val="0"/>
                <w:numId w:val="72"/>
              </w:numPr>
              <w:spacing w:before="57" w:after="57" w:line="360" w:lineRule="auto"/>
              <w:jc w:val="both"/>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Comportar-se de modo inidôneo ou cometer fraude de qualquer natureza</w:t>
            </w:r>
          </w:p>
          <w:p w14:paraId="23DAEC93" w14:textId="77777777" w:rsidR="00312D92" w:rsidRPr="00291CFB" w:rsidRDefault="00312D92" w:rsidP="00312D92">
            <w:pPr>
              <w:pStyle w:val="PargrafodaLista"/>
              <w:numPr>
                <w:ilvl w:val="0"/>
                <w:numId w:val="72"/>
              </w:numPr>
              <w:spacing w:before="57" w:after="57" w:line="360" w:lineRule="auto"/>
              <w:jc w:val="both"/>
              <w:rPr>
                <w:rFonts w:ascii="Calibri" w:eastAsia="Calibri" w:hAnsi="Calibri" w:cs="Calibri"/>
                <w:color w:val="000000" w:themeColor="text1"/>
              </w:rPr>
            </w:pPr>
            <w:r w:rsidRPr="2BB2B8D9">
              <w:rPr>
                <w:rFonts w:ascii="Times New Roman" w:eastAsia="Times New Roman" w:hAnsi="Times New Roman" w:cs="Times New Roman"/>
                <w:color w:val="000000" w:themeColor="text1"/>
                <w:sz w:val="20"/>
                <w:szCs w:val="20"/>
              </w:rPr>
              <w:t xml:space="preserve">Praticar ato lesivo previsto no </w:t>
            </w:r>
            <w:hyperlink r:id="rId54" w:anchor="art5">
              <w:r w:rsidRPr="2BB2B8D9">
                <w:rPr>
                  <w:rStyle w:val="Hyperlink"/>
                  <w:rFonts w:ascii="Times New Roman" w:eastAsia="Times New Roman" w:hAnsi="Times New Roman" w:cs="Times New Roman"/>
                  <w:sz w:val="20"/>
                  <w:szCs w:val="20"/>
                </w:rPr>
                <w:t>art. 5º da Lei nº 12.846, de 1º de agosto de 2013.</w:t>
              </w:r>
            </w:hyperlink>
          </w:p>
          <w:p w14:paraId="20B28A23" w14:textId="77777777" w:rsidR="00312D92" w:rsidRPr="00291CFB" w:rsidRDefault="00312D92" w:rsidP="00C037AE">
            <w:pPr>
              <w:spacing w:line="360" w:lineRule="auto"/>
              <w:jc w:val="both"/>
              <w:rPr>
                <w:rFonts w:ascii="Times New Roman" w:eastAsia="TTE4D8A148t00" w:hAnsi="Times New Roman" w:cs="Times New Roman"/>
              </w:rPr>
            </w:pP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7C6A262C" w14:textId="77777777" w:rsidR="00312D92" w:rsidRPr="00291CFB" w:rsidRDefault="00312D92" w:rsidP="00C037AE">
            <w:pPr>
              <w:autoSpaceDE w:val="0"/>
              <w:spacing w:before="57" w:after="57" w:line="360" w:lineRule="auto"/>
              <w:jc w:val="both"/>
              <w:rPr>
                <w:rFonts w:ascii="Times New Roman" w:eastAsia="Times New Roman" w:hAnsi="Times New Roman" w:cs="Times New Roman"/>
              </w:rPr>
            </w:pPr>
            <w:r w:rsidRPr="2BB2B8D9">
              <w:rPr>
                <w:rFonts w:ascii="Times New Roman" w:eastAsia="Times New Roman" w:hAnsi="Times New Roman" w:cs="Times New Roman"/>
                <w:color w:val="000000" w:themeColor="text1"/>
                <w:sz w:val="20"/>
                <w:szCs w:val="20"/>
              </w:rPr>
              <w:t>30% (trinta por cento) sobre o valor global do contrato</w:t>
            </w:r>
          </w:p>
          <w:p w14:paraId="0F474E70" w14:textId="77777777" w:rsidR="00312D92" w:rsidRPr="00291CFB" w:rsidRDefault="00312D92" w:rsidP="00C037AE">
            <w:pPr>
              <w:autoSpaceDE w:val="0"/>
              <w:spacing w:line="360" w:lineRule="auto"/>
              <w:jc w:val="both"/>
              <w:rPr>
                <w:rFonts w:ascii="Times New Roman" w:hAnsi="Times New Roman" w:cs="Times New Roman"/>
              </w:rPr>
            </w:pPr>
          </w:p>
        </w:tc>
      </w:tr>
    </w:tbl>
    <w:p w14:paraId="2BF9D8F7" w14:textId="77777777" w:rsidR="00312D92" w:rsidRDefault="00312D92" w:rsidP="00312D92">
      <w:pPr>
        <w:rPr>
          <w:rFonts w:hint="eastAsia"/>
        </w:rPr>
      </w:pPr>
    </w:p>
    <w:p w14:paraId="2B053E0B" w14:textId="77777777" w:rsidR="00312D92" w:rsidRPr="00291CFB" w:rsidRDefault="00312D92" w:rsidP="00312D92">
      <w:pPr>
        <w:pStyle w:val="PargrafodaLista"/>
        <w:spacing w:line="360" w:lineRule="auto"/>
        <w:ind w:left="0"/>
        <w:jc w:val="both"/>
        <w:rPr>
          <w:rFonts w:ascii="Times New Roman" w:eastAsia="Times New Roman" w:hAnsi="Times New Roman" w:cs="Times New Roman"/>
          <w:color w:val="000000"/>
        </w:rPr>
      </w:pPr>
    </w:p>
    <w:p w14:paraId="0329FC53" w14:textId="77777777" w:rsidR="00312D92" w:rsidRPr="00291CFB"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color w:val="000000"/>
        </w:rPr>
      </w:pPr>
      <w:r w:rsidRPr="0056384E">
        <w:rPr>
          <w:rFonts w:ascii="Times New Roman" w:eastAsia="Times New Roman" w:hAnsi="Times New Roman" w:cs="Times New Roman"/>
          <w:color w:val="000000" w:themeColor="text1"/>
        </w:rPr>
        <w:lastRenderedPageBreak/>
        <w:t xml:space="preserve">Subsidiariamente, não se enquadrando nas hipóteses do item </w:t>
      </w:r>
      <w:r>
        <w:rPr>
          <w:rFonts w:ascii="Times New Roman" w:eastAsia="Times New Roman" w:hAnsi="Times New Roman" w:cs="Times New Roman"/>
          <w:color w:val="000000" w:themeColor="text1"/>
        </w:rPr>
        <w:t>19</w:t>
      </w:r>
      <w:r w:rsidRPr="0056384E">
        <w:rPr>
          <w:rFonts w:ascii="Times New Roman" w:eastAsia="Times New Roman" w:hAnsi="Times New Roman" w:cs="Times New Roman"/>
          <w:color w:val="000000" w:themeColor="text1"/>
        </w:rPr>
        <w:t>.1.2. serão aplicadas multas, conforme as infrações cometidas e o nível de gravidade respectivo, indicados nas tabelas a seguir</w:t>
      </w:r>
      <w:r w:rsidRPr="2BB2B8D9">
        <w:rPr>
          <w:rFonts w:ascii="Times New Roman" w:eastAsia="Times New Roman" w:hAnsi="Times New Roman" w:cs="Times New Roman"/>
          <w:color w:val="000000" w:themeColor="text1"/>
        </w:rPr>
        <w:t>:</w:t>
      </w:r>
    </w:p>
    <w:p w14:paraId="7CC1A4D6" w14:textId="77777777" w:rsidR="00312D92" w:rsidRPr="00291CFB" w:rsidRDefault="00312D92" w:rsidP="00312D92">
      <w:pPr>
        <w:pStyle w:val="PargrafodaLista"/>
        <w:spacing w:line="360" w:lineRule="auto"/>
        <w:ind w:left="0"/>
        <w:jc w:val="both"/>
        <w:rPr>
          <w:rFonts w:ascii="Times New Roman" w:eastAsia="Times New Roman" w:hAnsi="Times New Roman" w:cs="Times New Roman"/>
          <w:color w:val="000000"/>
        </w:rPr>
      </w:pPr>
    </w:p>
    <w:p w14:paraId="2BDD97C9" w14:textId="77777777" w:rsidR="00312D92" w:rsidRPr="00291CFB" w:rsidRDefault="00312D92" w:rsidP="00312D92">
      <w:pPr>
        <w:pStyle w:val="PargrafodaLista"/>
        <w:spacing w:line="360" w:lineRule="auto"/>
        <w:ind w:left="0"/>
        <w:jc w:val="both"/>
        <w:rPr>
          <w:rFonts w:ascii="Times New Roman" w:eastAsia="Times New Roman" w:hAnsi="Times New Roman" w:cs="Times New Roman"/>
          <w:color w:val="000000"/>
        </w:rPr>
      </w:pPr>
      <w:r w:rsidRPr="00291CFB">
        <w:rPr>
          <w:rFonts w:ascii="Times New Roman" w:eastAsia="Times New Roman" w:hAnsi="Times New Roman" w:cs="Times New Roman"/>
          <w:b/>
          <w:bCs/>
          <w:color w:val="000000"/>
        </w:rPr>
        <w:t>Tabela 2: Classificação das infrações e multas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106"/>
        <w:gridCol w:w="6516"/>
      </w:tblGrid>
      <w:tr w:rsidR="00312D92" w:rsidRPr="00291CFB" w14:paraId="185EA4FC" w14:textId="77777777" w:rsidTr="00C037AE">
        <w:trPr>
          <w:tblCellSpacing w:w="0" w:type="dxa"/>
        </w:trPr>
        <w:tc>
          <w:tcPr>
            <w:tcW w:w="161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F14D61B"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b/>
                <w:bCs/>
              </w:rPr>
              <w:t>NÍVEL</w:t>
            </w:r>
          </w:p>
        </w:tc>
        <w:tc>
          <w:tcPr>
            <w:tcW w:w="338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0D66ACB8"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b/>
                <w:bCs/>
              </w:rPr>
              <w:t>CORRESPONDÊNCIA</w:t>
            </w:r>
          </w:p>
          <w:p w14:paraId="36FCB954"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(por ocorrência sobre o valor global do contratado)</w:t>
            </w:r>
          </w:p>
        </w:tc>
      </w:tr>
      <w:tr w:rsidR="00312D92" w:rsidRPr="00291CFB" w14:paraId="3EB8FD5E" w14:textId="77777777" w:rsidTr="00C037A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01EC0662"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1 (menor ofensividade)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56BD7EDE"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0,2%.</w:t>
            </w:r>
          </w:p>
        </w:tc>
      </w:tr>
      <w:tr w:rsidR="00312D92" w:rsidRPr="00291CFB" w14:paraId="36BB59CB" w14:textId="77777777" w:rsidTr="00C037A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59DCCD26"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2 (leve)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6B70805"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0,4%.</w:t>
            </w:r>
          </w:p>
        </w:tc>
      </w:tr>
      <w:tr w:rsidR="00312D92" w:rsidRPr="00291CFB" w14:paraId="48035802" w14:textId="77777777" w:rsidTr="00C037A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4C70A081"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3 (médio)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17CA53F3"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0,8%.</w:t>
            </w:r>
          </w:p>
        </w:tc>
      </w:tr>
      <w:tr w:rsidR="00312D92" w:rsidRPr="00291CFB" w14:paraId="52A3DF7B" w14:textId="77777777" w:rsidTr="00C037A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4354308C"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4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FD75350"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1,6%.</w:t>
            </w:r>
          </w:p>
        </w:tc>
      </w:tr>
      <w:tr w:rsidR="00312D92" w:rsidRPr="00291CFB" w14:paraId="701B76DC" w14:textId="77777777" w:rsidTr="00C037A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73C14D18"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5 (muito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59B782A2"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3,2%.</w:t>
            </w:r>
          </w:p>
        </w:tc>
      </w:tr>
      <w:tr w:rsidR="00312D92" w:rsidRPr="00291CFB" w14:paraId="498ED50A" w14:textId="77777777" w:rsidTr="00C037A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68ABD958"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6 (gravíssimo)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23BDF5E3" w14:textId="77777777" w:rsidR="00312D92" w:rsidRPr="00291CFB" w:rsidRDefault="00312D92" w:rsidP="00C037AE">
            <w:pPr>
              <w:spacing w:line="360" w:lineRule="auto"/>
              <w:jc w:val="both"/>
              <w:rPr>
                <w:rFonts w:ascii="Times New Roman" w:eastAsia="Times New Roman" w:hAnsi="Times New Roman" w:cs="Times New Roman"/>
              </w:rPr>
            </w:pPr>
            <w:r w:rsidRPr="00291CFB">
              <w:rPr>
                <w:rFonts w:ascii="Times New Roman" w:eastAsia="Times New Roman" w:hAnsi="Times New Roman" w:cs="Times New Roman"/>
              </w:rPr>
              <w:t>4%.</w:t>
            </w:r>
          </w:p>
        </w:tc>
      </w:tr>
    </w:tbl>
    <w:p w14:paraId="078FB6BB" w14:textId="77777777" w:rsidR="00312D92" w:rsidRPr="00291CFB" w:rsidRDefault="00312D92" w:rsidP="00312D92">
      <w:pPr>
        <w:pStyle w:val="PargrafodaLista"/>
        <w:spacing w:line="360" w:lineRule="auto"/>
        <w:ind w:left="0"/>
        <w:jc w:val="both"/>
        <w:rPr>
          <w:rFonts w:ascii="Times New Roman" w:eastAsia="Times New Roman" w:hAnsi="Times New Roman" w:cs="Times New Roman"/>
          <w:color w:val="000000"/>
        </w:rPr>
      </w:pPr>
    </w:p>
    <w:p w14:paraId="2F61CC19" w14:textId="77777777" w:rsidR="00312D92" w:rsidRPr="00291CFB"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t>Todas as ocorrências contratuais serão registradas pelo CONTRANTE, que notificará a CONTRATADA dos registros. Serão atribuídos níveis para as ocorrências, conforme tabela abaixo:</w:t>
      </w:r>
    </w:p>
    <w:p w14:paraId="55DF9C58" w14:textId="77777777" w:rsidR="00312D92" w:rsidRPr="00291CFB" w:rsidRDefault="00312D92" w:rsidP="00312D92">
      <w:pPr>
        <w:pStyle w:val="PargrafodaLista"/>
        <w:spacing w:line="360" w:lineRule="auto"/>
        <w:ind w:left="0"/>
        <w:jc w:val="both"/>
        <w:rPr>
          <w:rFonts w:ascii="Times New Roman" w:eastAsia="Times New Roman" w:hAnsi="Times New Roman" w:cs="Times New Roman"/>
          <w:color w:val="000000"/>
        </w:rPr>
      </w:pPr>
      <w:r w:rsidRPr="00291CFB">
        <w:rPr>
          <w:rFonts w:ascii="Times New Roman" w:eastAsia="Times New Roman" w:hAnsi="Times New Roman" w:cs="Times New Roman"/>
          <w:b/>
          <w:bCs/>
          <w:color w:val="000000"/>
        </w:rPr>
        <w:t>Tabela 3: Infrações e correspondentes níveis</w:t>
      </w:r>
    </w:p>
    <w:tbl>
      <w:tblPr>
        <w:tblW w:w="8654"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7"/>
        <w:gridCol w:w="7542"/>
        <w:gridCol w:w="595"/>
      </w:tblGrid>
      <w:tr w:rsidR="00312D92" w:rsidRPr="003B79C4" w14:paraId="38E82A09" w14:textId="77777777" w:rsidTr="00C037AE">
        <w:trPr>
          <w:tblCellSpacing w:w="0" w:type="dxa"/>
        </w:trPr>
        <w:tc>
          <w:tcPr>
            <w:tcW w:w="8654" w:type="dxa"/>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7E7DBDD2" w14:textId="77777777" w:rsidR="00312D92" w:rsidRPr="003B79C4" w:rsidRDefault="00312D92" w:rsidP="00C037AE">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b/>
                <w:bCs/>
                <w:sz w:val="20"/>
                <w:szCs w:val="20"/>
              </w:rPr>
              <w:t>INFRAÇÃO</w:t>
            </w:r>
          </w:p>
        </w:tc>
      </w:tr>
      <w:tr w:rsidR="00312D92" w:rsidRPr="003B79C4" w14:paraId="30FD90E9"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DA161C7"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Item</w:t>
            </w:r>
          </w:p>
        </w:tc>
        <w:tc>
          <w:tcPr>
            <w:tcW w:w="7549" w:type="dxa"/>
            <w:tcBorders>
              <w:top w:val="outset" w:sz="6" w:space="0" w:color="auto"/>
              <w:left w:val="outset" w:sz="6" w:space="0" w:color="auto"/>
              <w:bottom w:val="outset" w:sz="6" w:space="0" w:color="auto"/>
              <w:right w:val="outset" w:sz="6" w:space="0" w:color="auto"/>
            </w:tcBorders>
            <w:vAlign w:val="center"/>
            <w:hideMark/>
          </w:tcPr>
          <w:p w14:paraId="7330E635" w14:textId="77777777" w:rsidR="00312D92" w:rsidRPr="003B79C4" w:rsidRDefault="00312D92" w:rsidP="00C037AE">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Descrição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35FC7411"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Nível</w:t>
            </w:r>
          </w:p>
        </w:tc>
      </w:tr>
      <w:tr w:rsidR="00312D92" w:rsidRPr="003B79C4" w14:paraId="2626FDEA"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AAD013B"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1</w:t>
            </w:r>
          </w:p>
        </w:tc>
        <w:tc>
          <w:tcPr>
            <w:tcW w:w="7549" w:type="dxa"/>
            <w:tcBorders>
              <w:top w:val="outset" w:sz="6" w:space="0" w:color="auto"/>
              <w:left w:val="outset" w:sz="6" w:space="0" w:color="auto"/>
              <w:bottom w:val="outset" w:sz="6" w:space="0" w:color="auto"/>
              <w:right w:val="outset" w:sz="6" w:space="0" w:color="auto"/>
            </w:tcBorders>
            <w:vAlign w:val="center"/>
            <w:hideMark/>
          </w:tcPr>
          <w:p w14:paraId="2A14EBF5"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Transferir a outrem, no todo ou em parte, o objeto do contrato sem prévia e expresso acordo do </w:t>
            </w:r>
            <w:r>
              <w:rPr>
                <w:rFonts w:ascii="Times New Roman" w:eastAsia="Times New Roman" w:hAnsi="Times New Roman" w:cs="Times New Roman"/>
                <w:sz w:val="20"/>
                <w:szCs w:val="20"/>
              </w:rPr>
              <w:t>CONTRATANTE</w:t>
            </w:r>
            <w:r w:rsidRPr="003B79C4">
              <w:rPr>
                <w:rFonts w:ascii="Times New Roman" w:eastAsia="Times New Roman" w:hAnsi="Times New Roman" w:cs="Times New Roman"/>
                <w:sz w:val="20"/>
                <w:szCs w:val="20"/>
              </w:rPr>
              <w:t>.</w:t>
            </w:r>
          </w:p>
        </w:tc>
        <w:tc>
          <w:tcPr>
            <w:tcW w:w="595" w:type="dxa"/>
            <w:tcBorders>
              <w:top w:val="outset" w:sz="6" w:space="0" w:color="auto"/>
              <w:left w:val="outset" w:sz="6" w:space="0" w:color="auto"/>
              <w:bottom w:val="outset" w:sz="6" w:space="0" w:color="auto"/>
              <w:right w:val="outset" w:sz="6" w:space="0" w:color="auto"/>
            </w:tcBorders>
            <w:vAlign w:val="center"/>
            <w:hideMark/>
          </w:tcPr>
          <w:p w14:paraId="7FACE054"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312D92" w:rsidRPr="003B79C4" w14:paraId="6604D68A"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0E7B62D"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2</w:t>
            </w:r>
          </w:p>
        </w:tc>
        <w:tc>
          <w:tcPr>
            <w:tcW w:w="7549" w:type="dxa"/>
            <w:tcBorders>
              <w:top w:val="outset" w:sz="6" w:space="0" w:color="auto"/>
              <w:left w:val="outset" w:sz="6" w:space="0" w:color="auto"/>
              <w:bottom w:val="outset" w:sz="6" w:space="0" w:color="auto"/>
              <w:right w:val="outset" w:sz="6" w:space="0" w:color="auto"/>
            </w:tcBorders>
            <w:vAlign w:val="center"/>
            <w:hideMark/>
          </w:tcPr>
          <w:p w14:paraId="1444B0B8"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Caucionar ou utilizar o contrato para quaisquer operações financeiras.</w:t>
            </w:r>
          </w:p>
        </w:tc>
        <w:tc>
          <w:tcPr>
            <w:tcW w:w="595" w:type="dxa"/>
            <w:tcBorders>
              <w:top w:val="outset" w:sz="6" w:space="0" w:color="auto"/>
              <w:left w:val="outset" w:sz="6" w:space="0" w:color="auto"/>
              <w:bottom w:val="outset" w:sz="6" w:space="0" w:color="auto"/>
              <w:right w:val="outset" w:sz="6" w:space="0" w:color="auto"/>
            </w:tcBorders>
            <w:vAlign w:val="center"/>
            <w:hideMark/>
          </w:tcPr>
          <w:p w14:paraId="2A3C4A8D"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312D92" w:rsidRPr="003B79C4" w14:paraId="489507A8"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62A76BBC"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c>
          <w:tcPr>
            <w:tcW w:w="7549" w:type="dxa"/>
            <w:tcBorders>
              <w:top w:val="outset" w:sz="6" w:space="0" w:color="auto"/>
              <w:left w:val="outset" w:sz="6" w:space="0" w:color="auto"/>
              <w:bottom w:val="outset" w:sz="6" w:space="0" w:color="auto"/>
              <w:right w:val="outset" w:sz="6" w:space="0" w:color="auto"/>
            </w:tcBorders>
            <w:vAlign w:val="center"/>
            <w:hideMark/>
          </w:tcPr>
          <w:p w14:paraId="4BDCF1F3"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Reproduzir, divulgar ou utilizar, em benefício próprio ou de terceiros, quaisquer informações de que tenha tomado ciência em razão do cumprimento de suas obrigações sem o consentimento prévio e por escrito do </w:t>
            </w:r>
            <w:r>
              <w:rPr>
                <w:rFonts w:ascii="Times New Roman" w:eastAsia="Times New Roman" w:hAnsi="Times New Roman" w:cs="Times New Roman"/>
                <w:sz w:val="20"/>
                <w:szCs w:val="20"/>
              </w:rPr>
              <w:t>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763ACB45"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312D92" w:rsidRPr="003B79C4" w14:paraId="349D3314"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8539FF6"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c>
          <w:tcPr>
            <w:tcW w:w="7549" w:type="dxa"/>
            <w:tcBorders>
              <w:top w:val="outset" w:sz="6" w:space="0" w:color="auto"/>
              <w:left w:val="outset" w:sz="6" w:space="0" w:color="auto"/>
              <w:bottom w:val="outset" w:sz="6" w:space="0" w:color="auto"/>
              <w:right w:val="outset" w:sz="6" w:space="0" w:color="auto"/>
            </w:tcBorders>
            <w:vAlign w:val="center"/>
            <w:hideMark/>
          </w:tcPr>
          <w:p w14:paraId="5B2C515E"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Utilizar o nome do </w:t>
            </w:r>
            <w:r>
              <w:rPr>
                <w:rFonts w:ascii="Times New Roman" w:eastAsia="Times New Roman" w:hAnsi="Times New Roman" w:cs="Times New Roman"/>
                <w:sz w:val="20"/>
                <w:szCs w:val="20"/>
              </w:rPr>
              <w:t>CONTRATANTE</w:t>
            </w:r>
            <w:r w:rsidRPr="003B79C4">
              <w:rPr>
                <w:rFonts w:ascii="Times New Roman" w:eastAsia="Times New Roman" w:hAnsi="Times New Roman" w:cs="Times New Roman"/>
                <w:sz w:val="20"/>
                <w:szCs w:val="20"/>
              </w:rPr>
              <w:t>, ou sua qualidade de CONTRATADA, em quaisquer atividades de divulgação empresarial, como, por exemplo, em cartões de visita, anúncios</w:t>
            </w:r>
            <w:r>
              <w:rPr>
                <w:rFonts w:ascii="Times New Roman" w:eastAsia="Times New Roman" w:hAnsi="Times New Roman" w:cs="Times New Roman"/>
                <w:sz w:val="20"/>
                <w:szCs w:val="20"/>
              </w:rPr>
              <w:t>, mídias</w:t>
            </w:r>
            <w:r w:rsidRPr="003B79C4">
              <w:rPr>
                <w:rFonts w:ascii="Times New Roman" w:eastAsia="Times New Roman" w:hAnsi="Times New Roman" w:cs="Times New Roman"/>
                <w:sz w:val="20"/>
                <w:szCs w:val="20"/>
              </w:rPr>
              <w:t xml:space="preserve"> e impressos.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4E3A7B68"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312D92" w:rsidRPr="003B79C4" w14:paraId="68D1F33D"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DBD4822"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lastRenderedPageBreak/>
              <w:t>5</w:t>
            </w:r>
          </w:p>
        </w:tc>
        <w:tc>
          <w:tcPr>
            <w:tcW w:w="7549" w:type="dxa"/>
            <w:tcBorders>
              <w:top w:val="outset" w:sz="6" w:space="0" w:color="auto"/>
              <w:left w:val="outset" w:sz="6" w:space="0" w:color="auto"/>
              <w:bottom w:val="outset" w:sz="6" w:space="0" w:color="auto"/>
              <w:right w:val="outset" w:sz="6" w:space="0" w:color="auto"/>
            </w:tcBorders>
            <w:vAlign w:val="center"/>
            <w:hideMark/>
          </w:tcPr>
          <w:p w14:paraId="3184E6DE"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Deixar de relacionar-se com O </w:t>
            </w:r>
            <w:r>
              <w:rPr>
                <w:rFonts w:ascii="Times New Roman" w:eastAsia="Times New Roman" w:hAnsi="Times New Roman" w:cs="Times New Roman"/>
                <w:sz w:val="20"/>
                <w:szCs w:val="20"/>
              </w:rPr>
              <w:t>CONTRATANTE</w:t>
            </w:r>
            <w:r w:rsidRPr="003B79C4">
              <w:rPr>
                <w:rFonts w:ascii="Times New Roman" w:eastAsia="Times New Roman" w:hAnsi="Times New Roman" w:cs="Times New Roman"/>
                <w:sz w:val="20"/>
                <w:szCs w:val="20"/>
              </w:rPr>
              <w:t xml:space="preserve">, exclusivamente, por meio do fiscal do </w:t>
            </w:r>
            <w:r>
              <w:rPr>
                <w:rFonts w:ascii="Times New Roman" w:eastAsia="Times New Roman" w:hAnsi="Times New Roman" w:cs="Times New Roman"/>
                <w:sz w:val="20"/>
                <w:szCs w:val="20"/>
              </w:rPr>
              <w:t>c</w:t>
            </w:r>
            <w:r w:rsidRPr="003B79C4">
              <w:rPr>
                <w:rFonts w:ascii="Times New Roman" w:eastAsia="Times New Roman" w:hAnsi="Times New Roman" w:cs="Times New Roman"/>
                <w:sz w:val="20"/>
                <w:szCs w:val="20"/>
              </w:rPr>
              <w:t>ontrato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5299940F"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312D92" w:rsidRPr="003B79C4" w14:paraId="78093D39"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596D6BA9"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c>
          <w:tcPr>
            <w:tcW w:w="7549" w:type="dxa"/>
            <w:tcBorders>
              <w:top w:val="outset" w:sz="6" w:space="0" w:color="auto"/>
              <w:left w:val="outset" w:sz="6" w:space="0" w:color="auto"/>
              <w:bottom w:val="outset" w:sz="6" w:space="0" w:color="auto"/>
              <w:right w:val="outset" w:sz="6" w:space="0" w:color="auto"/>
            </w:tcBorders>
            <w:vAlign w:val="center"/>
            <w:hideMark/>
          </w:tcPr>
          <w:p w14:paraId="55C81FF0"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Deixar de se sujeitar à fiscalização do </w:t>
            </w:r>
            <w:r>
              <w:rPr>
                <w:rFonts w:ascii="Times New Roman" w:eastAsia="Times New Roman" w:hAnsi="Times New Roman" w:cs="Times New Roman"/>
                <w:sz w:val="20"/>
                <w:szCs w:val="20"/>
              </w:rPr>
              <w:t>CONTRATANTE</w:t>
            </w:r>
            <w:r w:rsidRPr="003B79C4">
              <w:rPr>
                <w:rFonts w:ascii="Times New Roman" w:eastAsia="Times New Roman" w:hAnsi="Times New Roman" w:cs="Times New Roman"/>
                <w:sz w:val="20"/>
                <w:szCs w:val="20"/>
              </w:rPr>
              <w:t>, que inclui o atendimento às orientações do fiscal do contrato e a prestação dos esclarecimentos formulados.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797E2974"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r>
      <w:tr w:rsidR="00312D92" w:rsidRPr="003B79C4" w14:paraId="2210CC9F"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57EBE1A"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7</w:t>
            </w:r>
          </w:p>
        </w:tc>
        <w:tc>
          <w:tcPr>
            <w:tcW w:w="7549" w:type="dxa"/>
            <w:tcBorders>
              <w:top w:val="outset" w:sz="6" w:space="0" w:color="auto"/>
              <w:left w:val="outset" w:sz="6" w:space="0" w:color="auto"/>
              <w:bottom w:val="outset" w:sz="6" w:space="0" w:color="auto"/>
              <w:right w:val="outset" w:sz="6" w:space="0" w:color="auto"/>
            </w:tcBorders>
            <w:vAlign w:val="center"/>
            <w:hideMark/>
          </w:tcPr>
          <w:p w14:paraId="3A4FB1CE"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595" w:type="dxa"/>
            <w:tcBorders>
              <w:top w:val="outset" w:sz="6" w:space="0" w:color="auto"/>
              <w:left w:val="outset" w:sz="6" w:space="0" w:color="auto"/>
              <w:bottom w:val="outset" w:sz="6" w:space="0" w:color="auto"/>
              <w:right w:val="outset" w:sz="6" w:space="0" w:color="auto"/>
            </w:tcBorders>
            <w:vAlign w:val="center"/>
            <w:hideMark/>
          </w:tcPr>
          <w:p w14:paraId="1E64F4D2"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312D92" w:rsidRPr="003B79C4" w14:paraId="57C55416"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986A94E"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8</w:t>
            </w:r>
          </w:p>
        </w:tc>
        <w:tc>
          <w:tcPr>
            <w:tcW w:w="7549" w:type="dxa"/>
            <w:tcBorders>
              <w:top w:val="outset" w:sz="6" w:space="0" w:color="auto"/>
              <w:left w:val="outset" w:sz="6" w:space="0" w:color="auto"/>
              <w:bottom w:val="outset" w:sz="6" w:space="0" w:color="auto"/>
              <w:right w:val="outset" w:sz="6" w:space="0" w:color="auto"/>
            </w:tcBorders>
            <w:vAlign w:val="center"/>
            <w:hideMark/>
          </w:tcPr>
          <w:p w14:paraId="3E1A025B"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Não zelar pelas instalações do </w:t>
            </w:r>
            <w:r>
              <w:rPr>
                <w:rFonts w:ascii="Times New Roman" w:eastAsia="Times New Roman" w:hAnsi="Times New Roman" w:cs="Times New Roman"/>
                <w:sz w:val="20"/>
                <w:szCs w:val="20"/>
              </w:rPr>
              <w:t>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06D941FE"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312D92" w:rsidRPr="003B79C4" w14:paraId="4A375E16"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837AD47"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9</w:t>
            </w:r>
          </w:p>
        </w:tc>
        <w:tc>
          <w:tcPr>
            <w:tcW w:w="7549" w:type="dxa"/>
            <w:tcBorders>
              <w:top w:val="outset" w:sz="6" w:space="0" w:color="auto"/>
              <w:left w:val="outset" w:sz="6" w:space="0" w:color="auto"/>
              <w:bottom w:val="outset" w:sz="6" w:space="0" w:color="auto"/>
              <w:right w:val="outset" w:sz="6" w:space="0" w:color="auto"/>
            </w:tcBorders>
            <w:vAlign w:val="center"/>
            <w:hideMark/>
          </w:tcPr>
          <w:p w14:paraId="1AFF5C1B"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2BB2B8D9">
              <w:rPr>
                <w:rFonts w:ascii="Times New Roman" w:eastAsia="Times New Roman" w:hAnsi="Times New Roman" w:cs="Times New Roman"/>
                <w:sz w:val="20"/>
                <w:szCs w:val="20"/>
              </w:rPr>
              <w:t>Deixar de responsabilizar-se por quaisquer acidentes de trabalho sofridos pelos seus empregados quando em serviço.</w:t>
            </w:r>
          </w:p>
        </w:tc>
        <w:tc>
          <w:tcPr>
            <w:tcW w:w="595" w:type="dxa"/>
            <w:tcBorders>
              <w:top w:val="outset" w:sz="6" w:space="0" w:color="auto"/>
              <w:left w:val="outset" w:sz="6" w:space="0" w:color="auto"/>
              <w:bottom w:val="outset" w:sz="6" w:space="0" w:color="auto"/>
              <w:right w:val="outset" w:sz="6" w:space="0" w:color="auto"/>
            </w:tcBorders>
            <w:vAlign w:val="center"/>
            <w:hideMark/>
          </w:tcPr>
          <w:p w14:paraId="517D2D15"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312D92" w:rsidRPr="003B79C4" w14:paraId="783AE957"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9215B91"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1</w:t>
            </w:r>
            <w:r>
              <w:rPr>
                <w:rFonts w:ascii="Times New Roman" w:eastAsia="Times New Roman" w:hAnsi="Times New Roman" w:cs="Times New Roman"/>
                <w:sz w:val="20"/>
                <w:szCs w:val="20"/>
              </w:rPr>
              <w:t>0</w:t>
            </w:r>
          </w:p>
        </w:tc>
        <w:tc>
          <w:tcPr>
            <w:tcW w:w="7549" w:type="dxa"/>
            <w:tcBorders>
              <w:top w:val="outset" w:sz="6" w:space="0" w:color="auto"/>
              <w:left w:val="outset" w:sz="6" w:space="0" w:color="auto"/>
              <w:bottom w:val="outset" w:sz="6" w:space="0" w:color="auto"/>
              <w:right w:val="outset" w:sz="6" w:space="0" w:color="auto"/>
            </w:tcBorders>
            <w:vAlign w:val="center"/>
            <w:hideMark/>
          </w:tcPr>
          <w:p w14:paraId="1FC2A0E5"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2BB2B8D9">
              <w:rPr>
                <w:rFonts w:ascii="Times New Roman" w:eastAsia="Times New Roman" w:hAnsi="Times New Roman" w:cs="Times New Roman"/>
                <w:sz w:val="20"/>
                <w:szCs w:val="20"/>
              </w:rPr>
              <w:t>Deixar de observar rigorosamente as normas regulamentadoras de segurança do trabalho.</w:t>
            </w:r>
          </w:p>
        </w:tc>
        <w:tc>
          <w:tcPr>
            <w:tcW w:w="595" w:type="dxa"/>
            <w:tcBorders>
              <w:top w:val="outset" w:sz="6" w:space="0" w:color="auto"/>
              <w:left w:val="outset" w:sz="6" w:space="0" w:color="auto"/>
              <w:bottom w:val="outset" w:sz="6" w:space="0" w:color="auto"/>
              <w:right w:val="outset" w:sz="6" w:space="0" w:color="auto"/>
            </w:tcBorders>
            <w:vAlign w:val="center"/>
            <w:hideMark/>
          </w:tcPr>
          <w:p w14:paraId="08A33528"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312D92" w:rsidRPr="003B79C4" w14:paraId="28B4649F"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7169616"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549" w:type="dxa"/>
            <w:tcBorders>
              <w:top w:val="outset" w:sz="6" w:space="0" w:color="auto"/>
              <w:left w:val="outset" w:sz="6" w:space="0" w:color="auto"/>
              <w:bottom w:val="outset" w:sz="6" w:space="0" w:color="auto"/>
              <w:right w:val="outset" w:sz="6" w:space="0" w:color="auto"/>
            </w:tcBorders>
            <w:vAlign w:val="center"/>
            <w:hideMark/>
          </w:tcPr>
          <w:p w14:paraId="088877A1"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7662005A"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12D92" w:rsidRPr="003B79C4" w14:paraId="396A8D1F"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B84FF34"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549" w:type="dxa"/>
            <w:tcBorders>
              <w:top w:val="outset" w:sz="6" w:space="0" w:color="auto"/>
              <w:left w:val="outset" w:sz="6" w:space="0" w:color="auto"/>
              <w:bottom w:val="outset" w:sz="6" w:space="0" w:color="auto"/>
              <w:right w:val="outset" w:sz="6" w:space="0" w:color="auto"/>
            </w:tcBorders>
            <w:vAlign w:val="center"/>
            <w:hideMark/>
          </w:tcPr>
          <w:p w14:paraId="283F46C2"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61DC534A">
              <w:rPr>
                <w:rFonts w:ascii="Times New Roman" w:eastAsia="Times New Roman" w:hAnsi="Times New Roman" w:cs="Times New Roman"/>
                <w:sz w:val="20"/>
                <w:szCs w:val="20"/>
              </w:rPr>
              <w:t>Deixar de disponibilizar e manter atualizados conta de </w:t>
            </w:r>
            <w:r w:rsidRPr="61DC534A">
              <w:rPr>
                <w:rFonts w:ascii="Times New Roman" w:eastAsia="Times New Roman" w:hAnsi="Times New Roman" w:cs="Times New Roman"/>
                <w:i/>
                <w:iCs/>
                <w:sz w:val="20"/>
                <w:szCs w:val="20"/>
              </w:rPr>
              <w:t>e-mail, </w:t>
            </w:r>
            <w:r w:rsidRPr="61DC534A">
              <w:rPr>
                <w:rFonts w:ascii="Times New Roman" w:eastAsia="Times New Roman" w:hAnsi="Times New Roman" w:cs="Times New Roman"/>
                <w:sz w:val="20"/>
                <w:szCs w:val="20"/>
              </w:rPr>
              <w:t>endereço e telefones comerciais ou, quando o caso, o canal de atendimento, para fins de comunicação formal entre as partes.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1E8A444A"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2</w:t>
            </w:r>
          </w:p>
        </w:tc>
      </w:tr>
      <w:tr w:rsidR="00312D92" w:rsidRPr="003B79C4" w14:paraId="0C623794"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7B4A79E"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549" w:type="dxa"/>
            <w:tcBorders>
              <w:top w:val="outset" w:sz="6" w:space="0" w:color="auto"/>
              <w:left w:val="outset" w:sz="6" w:space="0" w:color="auto"/>
              <w:bottom w:val="outset" w:sz="6" w:space="0" w:color="auto"/>
              <w:right w:val="outset" w:sz="6" w:space="0" w:color="auto"/>
            </w:tcBorders>
            <w:vAlign w:val="center"/>
            <w:hideMark/>
          </w:tcPr>
          <w:p w14:paraId="788F2B91"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2BB2B8D9">
              <w:rPr>
                <w:rFonts w:ascii="Times New Roman" w:eastAsia="Times New Roman" w:hAnsi="Times New Roman" w:cs="Times New Roman"/>
                <w:sz w:val="20"/>
                <w:szCs w:val="20"/>
              </w:rPr>
              <w:t xml:space="preserve">Deixar de responsabilizar-se pela idoneidade e pelo comportamento de seus prestadores de serviço e por quaisquer prejuízos que sejam causados à </w:t>
            </w:r>
            <w:r>
              <w:rPr>
                <w:rFonts w:ascii="Times New Roman" w:eastAsia="Times New Roman" w:hAnsi="Times New Roman" w:cs="Times New Roman"/>
                <w:sz w:val="20"/>
                <w:szCs w:val="20"/>
              </w:rPr>
              <w:t>CONTRATANTE</w:t>
            </w:r>
            <w:r w:rsidRPr="2BB2B8D9">
              <w:rPr>
                <w:rFonts w:ascii="Times New Roman" w:eastAsia="Times New Roman" w:hAnsi="Times New Roman" w:cs="Times New Roman"/>
                <w:sz w:val="20"/>
                <w:szCs w:val="20"/>
              </w:rPr>
              <w:t xml:space="preserve"> e a terceiros.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27874B58"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312D92" w:rsidRPr="003B79C4" w14:paraId="3CBB89D3"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EFADC9E"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549" w:type="dxa"/>
            <w:tcBorders>
              <w:top w:val="outset" w:sz="6" w:space="0" w:color="auto"/>
              <w:left w:val="outset" w:sz="6" w:space="0" w:color="auto"/>
              <w:bottom w:val="outset" w:sz="6" w:space="0" w:color="auto"/>
              <w:right w:val="outset" w:sz="6" w:space="0" w:color="auto"/>
            </w:tcBorders>
            <w:vAlign w:val="center"/>
            <w:hideMark/>
          </w:tcPr>
          <w:p w14:paraId="68EE678C"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encaminhar documentos fiscais e todas</w:t>
            </w:r>
            <w:r>
              <w:rPr>
                <w:rFonts w:ascii="Times New Roman" w:eastAsia="Times New Roman" w:hAnsi="Times New Roman" w:cs="Times New Roman"/>
                <w:sz w:val="20"/>
                <w:szCs w:val="20"/>
              </w:rPr>
              <w:t xml:space="preserve"> as</w:t>
            </w:r>
            <w:r w:rsidRPr="003B79C4">
              <w:rPr>
                <w:rFonts w:ascii="Times New Roman" w:eastAsia="Times New Roman" w:hAnsi="Times New Roman" w:cs="Times New Roman"/>
                <w:sz w:val="20"/>
                <w:szCs w:val="20"/>
              </w:rPr>
              <w:t xml:space="preserve"> documentações determinadas pelo fiscal do contrato para efeitos de atestar a entrega dos bens e comprovar regularizações.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1D075102"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r>
      <w:tr w:rsidR="00312D92" w:rsidRPr="003B79C4" w14:paraId="22C9CCA6"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1A3442A"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549" w:type="dxa"/>
            <w:tcBorders>
              <w:top w:val="outset" w:sz="6" w:space="0" w:color="auto"/>
              <w:left w:val="outset" w:sz="6" w:space="0" w:color="auto"/>
              <w:bottom w:val="outset" w:sz="6" w:space="0" w:color="auto"/>
              <w:right w:val="outset" w:sz="6" w:space="0" w:color="auto"/>
            </w:tcBorders>
            <w:vAlign w:val="center"/>
            <w:hideMark/>
          </w:tcPr>
          <w:p w14:paraId="6F7AB0EF"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Deixar de relatar à </w:t>
            </w:r>
            <w:r>
              <w:rPr>
                <w:rFonts w:ascii="Times New Roman" w:eastAsia="Times New Roman" w:hAnsi="Times New Roman" w:cs="Times New Roman"/>
                <w:sz w:val="20"/>
                <w:szCs w:val="20"/>
              </w:rPr>
              <w:t>CONTRATANTE</w:t>
            </w:r>
            <w:r w:rsidRPr="003B79C4">
              <w:rPr>
                <w:rFonts w:ascii="Times New Roman" w:eastAsia="Times New Roman" w:hAnsi="Times New Roman" w:cs="Times New Roman"/>
                <w:sz w:val="20"/>
                <w:szCs w:val="20"/>
              </w:rPr>
              <w:t xml:space="preserve"> toda e quaisquer irregularidades ocorridas, que impeça, altere ou retarde a execução do </w:t>
            </w:r>
            <w:r>
              <w:rPr>
                <w:rFonts w:ascii="Times New Roman" w:eastAsia="Times New Roman" w:hAnsi="Times New Roman" w:cs="Times New Roman"/>
                <w:sz w:val="20"/>
                <w:szCs w:val="20"/>
              </w:rPr>
              <w:t>c</w:t>
            </w:r>
            <w:r w:rsidRPr="003B79C4">
              <w:rPr>
                <w:rFonts w:ascii="Times New Roman" w:eastAsia="Times New Roman" w:hAnsi="Times New Roman" w:cs="Times New Roman"/>
                <w:sz w:val="20"/>
                <w:szCs w:val="20"/>
              </w:rPr>
              <w:t>ontrato, efetuando o registro da ocorrência com todos os dados e circunstâncias necessárias a seu esclarecimento.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50E2AB13"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312D92" w:rsidRPr="003B79C4" w14:paraId="5E82C7B9"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2BCC07E"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549" w:type="dxa"/>
            <w:tcBorders>
              <w:top w:val="outset" w:sz="6" w:space="0" w:color="auto"/>
              <w:left w:val="outset" w:sz="6" w:space="0" w:color="auto"/>
              <w:bottom w:val="outset" w:sz="6" w:space="0" w:color="auto"/>
              <w:right w:val="outset" w:sz="6" w:space="0" w:color="auto"/>
            </w:tcBorders>
            <w:vAlign w:val="center"/>
            <w:hideMark/>
          </w:tcPr>
          <w:p w14:paraId="0E31607E"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Suspender ou interromper, salvo motivo de força maior ou caso fortuito, a execução do objeto.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174F7687"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312D92" w:rsidRPr="003B79C4" w14:paraId="0C50F2AB"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5A34E444"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7549" w:type="dxa"/>
            <w:tcBorders>
              <w:top w:val="outset" w:sz="6" w:space="0" w:color="auto"/>
              <w:left w:val="outset" w:sz="6" w:space="0" w:color="auto"/>
              <w:bottom w:val="outset" w:sz="6" w:space="0" w:color="auto"/>
              <w:right w:val="outset" w:sz="6" w:space="0" w:color="auto"/>
            </w:tcBorders>
            <w:vAlign w:val="center"/>
            <w:hideMark/>
          </w:tcPr>
          <w:p w14:paraId="3A25D94C"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Recusar fornecimento determinado pela fiscalização sem motivo justificado.</w:t>
            </w:r>
          </w:p>
        </w:tc>
        <w:tc>
          <w:tcPr>
            <w:tcW w:w="595" w:type="dxa"/>
            <w:tcBorders>
              <w:top w:val="outset" w:sz="6" w:space="0" w:color="auto"/>
              <w:left w:val="outset" w:sz="6" w:space="0" w:color="auto"/>
              <w:bottom w:val="outset" w:sz="6" w:space="0" w:color="auto"/>
              <w:right w:val="outset" w:sz="6" w:space="0" w:color="auto"/>
            </w:tcBorders>
            <w:vAlign w:val="center"/>
            <w:hideMark/>
          </w:tcPr>
          <w:p w14:paraId="590E1538"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312D92" w:rsidRPr="003B79C4" w14:paraId="58E12902" w14:textId="77777777" w:rsidTr="00C037AE">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87A3E20" w14:textId="77777777" w:rsidR="00312D92" w:rsidRPr="003B79C4" w:rsidRDefault="00312D92" w:rsidP="00C037A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7549" w:type="dxa"/>
            <w:tcBorders>
              <w:top w:val="outset" w:sz="6" w:space="0" w:color="auto"/>
              <w:left w:val="outset" w:sz="6" w:space="0" w:color="auto"/>
              <w:bottom w:val="outset" w:sz="6" w:space="0" w:color="auto"/>
              <w:right w:val="outset" w:sz="6" w:space="0" w:color="auto"/>
            </w:tcBorders>
            <w:vAlign w:val="center"/>
            <w:hideMark/>
          </w:tcPr>
          <w:p w14:paraId="24AE075A"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Retirar das dependências do CNMP quaisquer equipamentos ou materiais de consumo sem autorização prévia.</w:t>
            </w:r>
          </w:p>
        </w:tc>
        <w:tc>
          <w:tcPr>
            <w:tcW w:w="595" w:type="dxa"/>
            <w:tcBorders>
              <w:top w:val="outset" w:sz="6" w:space="0" w:color="auto"/>
              <w:left w:val="outset" w:sz="6" w:space="0" w:color="auto"/>
              <w:bottom w:val="outset" w:sz="6" w:space="0" w:color="auto"/>
              <w:right w:val="outset" w:sz="6" w:space="0" w:color="auto"/>
            </w:tcBorders>
            <w:vAlign w:val="center"/>
            <w:hideMark/>
          </w:tcPr>
          <w:p w14:paraId="435CC43D" w14:textId="77777777" w:rsidR="00312D92" w:rsidRPr="003B79C4" w:rsidRDefault="00312D92" w:rsidP="00C037AE">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bl>
    <w:p w14:paraId="50EF0B31"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color w:val="000000"/>
        </w:rPr>
      </w:pPr>
      <w:r w:rsidRPr="61DC534A">
        <w:rPr>
          <w:rFonts w:ascii="Times New Roman" w:eastAsia="Times New Roman" w:hAnsi="Times New Roman" w:cs="Times New Roman"/>
          <w:color w:val="000000" w:themeColor="text1"/>
        </w:rPr>
        <w:t>Em caso de registro de infração na qual a CONTRATADA apresente justificativa razoável e aceita pelo fiscal do contrato, o nível da infração poderá ser desconsiderado ou inserido em uma categoria de menor gravidade.</w:t>
      </w:r>
    </w:p>
    <w:p w14:paraId="7D8D2BFE" w14:textId="77777777" w:rsidR="00312D92" w:rsidRDefault="00312D92" w:rsidP="00312D92">
      <w:pPr>
        <w:pStyle w:val="PargrafodaLista"/>
        <w:numPr>
          <w:ilvl w:val="2"/>
          <w:numId w:val="69"/>
        </w:numPr>
        <w:spacing w:line="360" w:lineRule="auto"/>
        <w:ind w:left="0" w:firstLine="0"/>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lastRenderedPageBreak/>
        <w:t>A inexecução parcial ou total do contrato será configurada, entre outras hipóteses, na ocorrência de, pelo menos, uma das seguintes situações:</w:t>
      </w:r>
    </w:p>
    <w:p w14:paraId="2BDD9D45" w14:textId="77777777" w:rsidR="00312D92" w:rsidRPr="00CF38D8" w:rsidRDefault="00312D92" w:rsidP="00312D92">
      <w:pPr>
        <w:spacing w:before="240" w:line="360" w:lineRule="auto"/>
        <w:jc w:val="both"/>
        <w:rPr>
          <w:rFonts w:ascii="Times New Roman" w:eastAsia="Times New Roman" w:hAnsi="Times New Roman" w:cs="Times New Roman"/>
          <w:color w:val="000000"/>
        </w:rPr>
      </w:pPr>
      <w:r w:rsidRPr="2A1A5079">
        <w:rPr>
          <w:rFonts w:ascii="Times New Roman" w:eastAsia="Times New Roman" w:hAnsi="Times New Roman" w:cs="Times New Roman"/>
          <w:b/>
          <w:bCs/>
          <w:color w:val="000000" w:themeColor="text1"/>
        </w:rPr>
        <w:t>Tabela 4: Qualificação da inexecução contratual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03"/>
        <w:gridCol w:w="4372"/>
        <w:gridCol w:w="3747"/>
      </w:tblGrid>
      <w:tr w:rsidR="00312D92" w:rsidRPr="00CF38D8" w14:paraId="7383F85F" w14:textId="77777777" w:rsidTr="00C037AE">
        <w:trPr>
          <w:trHeight w:val="300"/>
          <w:tblCellSpacing w:w="0" w:type="dxa"/>
        </w:trPr>
        <w:tc>
          <w:tcPr>
            <w:tcW w:w="781"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6FE72C6A"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br/>
            </w:r>
          </w:p>
          <w:p w14:paraId="129FE23C"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b/>
                <w:bCs/>
                <w:sz w:val="20"/>
                <w:szCs w:val="20"/>
              </w:rPr>
              <w:t>GRAU</w:t>
            </w:r>
          </w:p>
        </w:tc>
        <w:tc>
          <w:tcPr>
            <w:tcW w:w="4219"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AB6D7DD"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b/>
                <w:bCs/>
                <w:sz w:val="20"/>
                <w:szCs w:val="20"/>
              </w:rPr>
              <w:t>QUANTIDADE DE INFRAÇÕES</w:t>
            </w:r>
          </w:p>
        </w:tc>
      </w:tr>
      <w:tr w:rsidR="00312D92" w:rsidRPr="00CF38D8" w14:paraId="36D3DEFC" w14:textId="77777777" w:rsidTr="00C037AE">
        <w:trPr>
          <w:trHeight w:val="300"/>
          <w:tblCellSpacing w:w="0" w:type="dxa"/>
        </w:trPr>
        <w:tc>
          <w:tcPr>
            <w:tcW w:w="781" w:type="pct"/>
            <w:vMerge/>
            <w:vAlign w:val="center"/>
            <w:hideMark/>
          </w:tcPr>
          <w:p w14:paraId="28DC5278" w14:textId="77777777" w:rsidR="00312D92" w:rsidRPr="00CF38D8" w:rsidRDefault="00312D92" w:rsidP="00C037AE">
            <w:pPr>
              <w:spacing w:line="360" w:lineRule="auto"/>
              <w:jc w:val="center"/>
              <w:rPr>
                <w:rFonts w:ascii="Times New Roman" w:eastAsia="Times New Roman" w:hAnsi="Times New Roman" w:cs="Times New Roman"/>
                <w:sz w:val="20"/>
                <w:szCs w:val="20"/>
              </w:rPr>
            </w:pPr>
          </w:p>
        </w:tc>
        <w:tc>
          <w:tcPr>
            <w:tcW w:w="227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2754861C"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Inexecução Parcial</w:t>
            </w:r>
          </w:p>
        </w:tc>
        <w:tc>
          <w:tcPr>
            <w:tcW w:w="1947"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70A9A2B5"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Inexecução Total</w:t>
            </w:r>
          </w:p>
        </w:tc>
      </w:tr>
      <w:tr w:rsidR="00312D92" w:rsidRPr="00CF38D8" w14:paraId="0F3825D4" w14:textId="77777777" w:rsidTr="00C037A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91E2C4E"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w:t>
            </w:r>
          </w:p>
        </w:tc>
        <w:tc>
          <w:tcPr>
            <w:tcW w:w="2272" w:type="pct"/>
            <w:tcBorders>
              <w:top w:val="outset" w:sz="6" w:space="0" w:color="auto"/>
              <w:left w:val="outset" w:sz="6" w:space="0" w:color="auto"/>
              <w:bottom w:val="outset" w:sz="6" w:space="0" w:color="auto"/>
              <w:right w:val="outset" w:sz="6" w:space="0" w:color="auto"/>
            </w:tcBorders>
            <w:vAlign w:val="center"/>
            <w:hideMark/>
          </w:tcPr>
          <w:p w14:paraId="1596A679"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7 a 11</w:t>
            </w:r>
          </w:p>
        </w:tc>
        <w:tc>
          <w:tcPr>
            <w:tcW w:w="1947" w:type="pct"/>
            <w:tcBorders>
              <w:top w:val="outset" w:sz="6" w:space="0" w:color="auto"/>
              <w:left w:val="outset" w:sz="6" w:space="0" w:color="auto"/>
              <w:bottom w:val="outset" w:sz="6" w:space="0" w:color="auto"/>
              <w:right w:val="outset" w:sz="6" w:space="0" w:color="auto"/>
            </w:tcBorders>
            <w:vAlign w:val="center"/>
            <w:hideMark/>
          </w:tcPr>
          <w:p w14:paraId="4F7D266E"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12 ou mais</w:t>
            </w:r>
          </w:p>
        </w:tc>
      </w:tr>
      <w:tr w:rsidR="00312D92" w:rsidRPr="00CF38D8" w14:paraId="6EA7BB05" w14:textId="77777777" w:rsidTr="00C037A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80FDDA6"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2</w:t>
            </w:r>
          </w:p>
        </w:tc>
        <w:tc>
          <w:tcPr>
            <w:tcW w:w="2272" w:type="pct"/>
            <w:tcBorders>
              <w:top w:val="outset" w:sz="6" w:space="0" w:color="auto"/>
              <w:left w:val="outset" w:sz="6" w:space="0" w:color="auto"/>
              <w:bottom w:val="outset" w:sz="6" w:space="0" w:color="auto"/>
              <w:right w:val="outset" w:sz="6" w:space="0" w:color="auto"/>
            </w:tcBorders>
            <w:vAlign w:val="center"/>
            <w:hideMark/>
          </w:tcPr>
          <w:p w14:paraId="13B72CE2"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6 a 10</w:t>
            </w:r>
          </w:p>
        </w:tc>
        <w:tc>
          <w:tcPr>
            <w:tcW w:w="1947" w:type="pct"/>
            <w:tcBorders>
              <w:top w:val="outset" w:sz="6" w:space="0" w:color="auto"/>
              <w:left w:val="outset" w:sz="6" w:space="0" w:color="auto"/>
              <w:bottom w:val="outset" w:sz="6" w:space="0" w:color="auto"/>
              <w:right w:val="outset" w:sz="6" w:space="0" w:color="auto"/>
            </w:tcBorders>
            <w:vAlign w:val="center"/>
            <w:hideMark/>
          </w:tcPr>
          <w:p w14:paraId="75418C13"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11 ou mais</w:t>
            </w:r>
          </w:p>
        </w:tc>
      </w:tr>
      <w:tr w:rsidR="00312D92" w:rsidRPr="00CF38D8" w14:paraId="2A7E8730" w14:textId="77777777" w:rsidTr="00C037A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33BEB46A"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3</w:t>
            </w:r>
          </w:p>
        </w:tc>
        <w:tc>
          <w:tcPr>
            <w:tcW w:w="2272" w:type="pct"/>
            <w:tcBorders>
              <w:top w:val="outset" w:sz="6" w:space="0" w:color="auto"/>
              <w:left w:val="outset" w:sz="6" w:space="0" w:color="auto"/>
              <w:bottom w:val="outset" w:sz="6" w:space="0" w:color="auto"/>
              <w:right w:val="outset" w:sz="6" w:space="0" w:color="auto"/>
            </w:tcBorders>
            <w:vAlign w:val="center"/>
            <w:hideMark/>
          </w:tcPr>
          <w:p w14:paraId="361C1B41"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5 a 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F4E50CC"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10 ou mais</w:t>
            </w:r>
          </w:p>
        </w:tc>
      </w:tr>
      <w:tr w:rsidR="00312D92" w:rsidRPr="00CF38D8" w14:paraId="5AE0C6B6" w14:textId="77777777" w:rsidTr="00C037A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531517A0"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4</w:t>
            </w:r>
          </w:p>
        </w:tc>
        <w:tc>
          <w:tcPr>
            <w:tcW w:w="2272" w:type="pct"/>
            <w:tcBorders>
              <w:top w:val="outset" w:sz="6" w:space="0" w:color="auto"/>
              <w:left w:val="outset" w:sz="6" w:space="0" w:color="auto"/>
              <w:bottom w:val="outset" w:sz="6" w:space="0" w:color="auto"/>
              <w:right w:val="outset" w:sz="6" w:space="0" w:color="auto"/>
            </w:tcBorders>
            <w:vAlign w:val="center"/>
            <w:hideMark/>
          </w:tcPr>
          <w:p w14:paraId="6B383122"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4 a 6</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5C1E7A6"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7 ou mais</w:t>
            </w:r>
          </w:p>
        </w:tc>
      </w:tr>
      <w:tr w:rsidR="00312D92" w:rsidRPr="00CF38D8" w14:paraId="7CC8CA28" w14:textId="77777777" w:rsidTr="00C037A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C34142C"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5</w:t>
            </w:r>
          </w:p>
        </w:tc>
        <w:tc>
          <w:tcPr>
            <w:tcW w:w="2272" w:type="pct"/>
            <w:tcBorders>
              <w:top w:val="outset" w:sz="6" w:space="0" w:color="auto"/>
              <w:left w:val="outset" w:sz="6" w:space="0" w:color="auto"/>
              <w:bottom w:val="outset" w:sz="6" w:space="0" w:color="auto"/>
              <w:right w:val="outset" w:sz="6" w:space="0" w:color="auto"/>
            </w:tcBorders>
            <w:vAlign w:val="center"/>
            <w:hideMark/>
          </w:tcPr>
          <w:p w14:paraId="74F6D6F0"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3 a 4</w:t>
            </w:r>
          </w:p>
        </w:tc>
        <w:tc>
          <w:tcPr>
            <w:tcW w:w="1947" w:type="pct"/>
            <w:tcBorders>
              <w:top w:val="outset" w:sz="6" w:space="0" w:color="auto"/>
              <w:left w:val="outset" w:sz="6" w:space="0" w:color="auto"/>
              <w:bottom w:val="outset" w:sz="6" w:space="0" w:color="auto"/>
              <w:right w:val="outset" w:sz="6" w:space="0" w:color="auto"/>
            </w:tcBorders>
            <w:vAlign w:val="center"/>
            <w:hideMark/>
          </w:tcPr>
          <w:p w14:paraId="3CA0B83D"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5 ou mais</w:t>
            </w:r>
          </w:p>
        </w:tc>
      </w:tr>
      <w:tr w:rsidR="00312D92" w:rsidRPr="00CF38D8" w14:paraId="77201865" w14:textId="77777777" w:rsidTr="00C037A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3E00641B"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6</w:t>
            </w:r>
          </w:p>
        </w:tc>
        <w:tc>
          <w:tcPr>
            <w:tcW w:w="2272" w:type="pct"/>
            <w:tcBorders>
              <w:top w:val="outset" w:sz="6" w:space="0" w:color="auto"/>
              <w:left w:val="outset" w:sz="6" w:space="0" w:color="auto"/>
              <w:bottom w:val="outset" w:sz="6" w:space="0" w:color="auto"/>
              <w:right w:val="outset" w:sz="6" w:space="0" w:color="auto"/>
            </w:tcBorders>
            <w:vAlign w:val="center"/>
            <w:hideMark/>
          </w:tcPr>
          <w:p w14:paraId="300D3826"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14:paraId="062FE991" w14:textId="77777777" w:rsidR="00312D92" w:rsidRPr="00CF38D8" w:rsidRDefault="00312D92" w:rsidP="00C037AE">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3 ou mais</w:t>
            </w:r>
          </w:p>
        </w:tc>
      </w:tr>
    </w:tbl>
    <w:p w14:paraId="2554C7CA" w14:textId="77777777" w:rsidR="00312D92" w:rsidRDefault="00312D92" w:rsidP="00312D92">
      <w:pPr>
        <w:pStyle w:val="PargrafodaLista"/>
        <w:ind w:left="0"/>
        <w:jc w:val="both"/>
        <w:rPr>
          <w:rFonts w:ascii="Times New Roman" w:eastAsia="Times New Roman" w:hAnsi="Times New Roman" w:cs="Times New Roman"/>
          <w:color w:val="FF0000"/>
        </w:rPr>
      </w:pPr>
    </w:p>
    <w:p w14:paraId="408155D7" w14:textId="77777777" w:rsidR="00312D92" w:rsidRDefault="00312D92" w:rsidP="00312D92">
      <w:pPr>
        <w:pStyle w:val="PargrafodaLista"/>
        <w:ind w:left="0"/>
        <w:jc w:val="both"/>
        <w:rPr>
          <w:rFonts w:ascii="Times New Roman" w:eastAsia="Times New Roman" w:hAnsi="Times New Roman" w:cs="Times New Roman"/>
          <w:color w:val="FF0000"/>
        </w:rPr>
      </w:pPr>
    </w:p>
    <w:p w14:paraId="3CC7018E" w14:textId="77777777" w:rsidR="00312D92" w:rsidRPr="00FC61C9" w:rsidRDefault="00312D92" w:rsidP="00312D92">
      <w:pPr>
        <w:pStyle w:val="PargrafodaLista"/>
        <w:ind w:left="0"/>
        <w:jc w:val="both"/>
        <w:rPr>
          <w:rFonts w:ascii="Times New Roman" w:eastAsia="Times New Roman" w:hAnsi="Times New Roman" w:cs="Times New Roman"/>
          <w:color w:val="FF0000"/>
        </w:rPr>
      </w:pPr>
    </w:p>
    <w:p w14:paraId="3993865E" w14:textId="77777777" w:rsidR="00312D92" w:rsidRPr="00A54CC5" w:rsidRDefault="00312D92" w:rsidP="00312D92">
      <w:pPr>
        <w:pStyle w:val="PargrafodaLista"/>
        <w:numPr>
          <w:ilvl w:val="0"/>
          <w:numId w:val="69"/>
        </w:numPr>
        <w:shd w:val="clear" w:color="auto" w:fill="D9D9D9" w:themeFill="background1" w:themeFillShade="D9"/>
        <w:ind w:left="0" w:firstLine="0"/>
        <w:jc w:val="both"/>
        <w:rPr>
          <w:rFonts w:ascii="Times New Roman" w:eastAsia="Times New Roman" w:hAnsi="Times New Roman" w:cs="Times New Roman"/>
        </w:rPr>
      </w:pPr>
      <w:r w:rsidRPr="7BA17CA7">
        <w:rPr>
          <w:rFonts w:ascii="Times New Roman" w:eastAsia="Times New Roman" w:hAnsi="Times New Roman" w:cs="Times New Roman"/>
          <w:b/>
          <w:bCs/>
          <w:color w:val="000000" w:themeColor="text1"/>
        </w:rPr>
        <w:t xml:space="preserve">CRITÉRIOS DE QUALIFICAÇÃO </w:t>
      </w:r>
      <w:r w:rsidRPr="00A54CC5">
        <w:rPr>
          <w:rFonts w:ascii="Times New Roman" w:eastAsia="Times New Roman" w:hAnsi="Times New Roman" w:cs="Times New Roman"/>
          <w:b/>
          <w:bCs/>
          <w:color w:val="000000" w:themeColor="text1"/>
        </w:rPr>
        <w:t xml:space="preserve">TÉCNICA </w:t>
      </w:r>
    </w:p>
    <w:p w14:paraId="6B969F8F"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B55053">
        <w:rPr>
          <w:rFonts w:ascii="Times New Roman" w:eastAsia="Times New Roman" w:hAnsi="Times New Roman" w:cs="Times New Roman"/>
        </w:rPr>
        <w:t xml:space="preserve">A documentação relativa à Qualificação Técnica das empresas licitantes consistirá na apresentação de documento que comprove que a licitante constitui revendedor autorizado e ativo junto ao fabricante </w:t>
      </w:r>
      <w:proofErr w:type="spellStart"/>
      <w:r w:rsidRPr="00B55053">
        <w:rPr>
          <w:rFonts w:ascii="Times New Roman" w:eastAsia="Times New Roman" w:hAnsi="Times New Roman" w:cs="Times New Roman"/>
        </w:rPr>
        <w:t>AutoDesk</w:t>
      </w:r>
      <w:proofErr w:type="spellEnd"/>
      <w:r w:rsidRPr="00B55053">
        <w:rPr>
          <w:rFonts w:ascii="Times New Roman" w:eastAsia="Times New Roman" w:hAnsi="Times New Roman" w:cs="Times New Roman"/>
        </w:rPr>
        <w:t>, devendo estar devidamente autorizado pela fabricante a comercializar, representar e prestar suporte técnico ao longo do contrato; bem como na apresentação de Atestado(s) de Capacidade Técnica, emitidos(s) por entidade da Administração Federal, Estadual ou Municipal, direta ou indireta e/ou empresa privada, comprovando que a licitante tenha fornecido software equivalente ao que trata o objeto deste Termo</w:t>
      </w:r>
      <w:r>
        <w:rPr>
          <w:rFonts w:ascii="Times New Roman" w:eastAsia="Times New Roman" w:hAnsi="Times New Roman" w:cs="Times New Roman"/>
        </w:rPr>
        <w:t>.</w:t>
      </w:r>
    </w:p>
    <w:p w14:paraId="0C7421DF"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B55053">
        <w:rPr>
          <w:rFonts w:ascii="Times New Roman" w:eastAsia="Times New Roman" w:hAnsi="Times New Roman" w:cs="Times New Roman"/>
        </w:rPr>
        <w:t>O(s) atestado(s) deverá(</w:t>
      </w:r>
      <w:proofErr w:type="spellStart"/>
      <w:r w:rsidRPr="00B55053">
        <w:rPr>
          <w:rFonts w:ascii="Times New Roman" w:eastAsia="Times New Roman" w:hAnsi="Times New Roman" w:cs="Times New Roman"/>
        </w:rPr>
        <w:t>ão</w:t>
      </w:r>
      <w:proofErr w:type="spellEnd"/>
      <w:r w:rsidRPr="00B55053">
        <w:rPr>
          <w:rFonts w:ascii="Times New Roman" w:eastAsia="Times New Roman" w:hAnsi="Times New Roman" w:cs="Times New Roman"/>
        </w:rPr>
        <w:t>) conter o timbre da pessoa jurídica que o(s) emitiu, com a descrição do nome completo, do cargo, da função e conter a assinatura eletrônica ou legível do responsável e, adicionalmente, conter dados sobre contatos de telefone e correio eletrônico do responsável pela emissão do atestado</w:t>
      </w:r>
      <w:r>
        <w:rPr>
          <w:rFonts w:ascii="Times New Roman" w:eastAsia="Times New Roman" w:hAnsi="Times New Roman" w:cs="Times New Roman"/>
        </w:rPr>
        <w:t>.</w:t>
      </w:r>
    </w:p>
    <w:p w14:paraId="5E44114C" w14:textId="77777777" w:rsidR="00312D92" w:rsidRPr="00B55053"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B55053">
        <w:rPr>
          <w:rFonts w:ascii="Times New Roman" w:eastAsia="Times New Roman" w:hAnsi="Times New Roman" w:cs="Times New Roman"/>
        </w:rPr>
        <w:t>O(s) atestado(s) apresentado(s) poderá(</w:t>
      </w:r>
      <w:proofErr w:type="spellStart"/>
      <w:r w:rsidRPr="00B55053">
        <w:rPr>
          <w:rFonts w:ascii="Times New Roman" w:eastAsia="Times New Roman" w:hAnsi="Times New Roman" w:cs="Times New Roman"/>
        </w:rPr>
        <w:t>ão</w:t>
      </w:r>
      <w:proofErr w:type="spellEnd"/>
      <w:r w:rsidRPr="00B55053">
        <w:rPr>
          <w:rFonts w:ascii="Times New Roman" w:eastAsia="Times New Roman" w:hAnsi="Times New Roman" w:cs="Times New Roman"/>
        </w:rPr>
        <w:t>) ser objeto de diligência, a critério do CNMP, para a verificação da autenticidade do conteúdo das informações nele(s) contidas.</w:t>
      </w:r>
    </w:p>
    <w:p w14:paraId="74586DAB" w14:textId="77777777" w:rsidR="00312D92"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rPr>
      </w:pPr>
      <w:r w:rsidRPr="00B55053">
        <w:rPr>
          <w:rFonts w:ascii="Times New Roman" w:eastAsia="Times New Roman" w:hAnsi="Times New Roman" w:cs="Times New Roman"/>
        </w:rPr>
        <w:t>Havendo divergência entre o especificado no atestado de capacidade e o apurado em eventual diligência, além da desclassificação fica a licitante sujeita às penalidades cabíveis</w:t>
      </w:r>
      <w:r>
        <w:rPr>
          <w:rFonts w:ascii="Times New Roman" w:eastAsia="Times New Roman" w:hAnsi="Times New Roman" w:cs="Times New Roman"/>
        </w:rPr>
        <w:t>.</w:t>
      </w:r>
    </w:p>
    <w:p w14:paraId="7F7429E2" w14:textId="77777777" w:rsidR="00312D92" w:rsidRPr="006624B7" w:rsidRDefault="00312D92" w:rsidP="00312D92">
      <w:pPr>
        <w:pStyle w:val="PargrafodaLista"/>
        <w:spacing w:line="360" w:lineRule="auto"/>
        <w:ind w:left="0"/>
        <w:jc w:val="both"/>
        <w:rPr>
          <w:rFonts w:ascii="Times New Roman" w:eastAsia="Times New Roman" w:hAnsi="Times New Roman" w:cs="Times New Roman"/>
          <w:b/>
          <w:bCs/>
          <w:color w:val="000000"/>
        </w:rPr>
      </w:pPr>
    </w:p>
    <w:p w14:paraId="2677D18B" w14:textId="77777777" w:rsidR="00312D92" w:rsidRDefault="00312D92" w:rsidP="00312D92">
      <w:pPr>
        <w:pStyle w:val="PargrafodaLista"/>
        <w:numPr>
          <w:ilvl w:val="0"/>
          <w:numId w:val="69"/>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7BA17CA7">
        <w:rPr>
          <w:rFonts w:ascii="Times New Roman" w:eastAsia="Times New Roman" w:hAnsi="Times New Roman" w:cs="Times New Roman"/>
          <w:b/>
          <w:bCs/>
          <w:color w:val="000000" w:themeColor="text1"/>
        </w:rPr>
        <w:t xml:space="preserve">DA LEI GERAL DE PROTEÇÃO DE DADOS - LEI Nº 13.709/2018 </w:t>
      </w:r>
    </w:p>
    <w:p w14:paraId="5DAE8082" w14:textId="77777777" w:rsidR="00312D92" w:rsidRPr="0051586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A84F237" w14:textId="77777777" w:rsidR="00312D92" w:rsidRPr="0051586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A CONTRATADA declara que tem ciência da existência da Lei Geral de Proteção de Dados e se compromete a adequar todos os procedimentos internos ao disposto na legislação com o intuito de proteger os dados pessoais repassados pelo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w:t>
      </w:r>
    </w:p>
    <w:p w14:paraId="294CEC8B" w14:textId="77777777" w:rsidR="00312D92" w:rsidRPr="0051586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071B4BB1" w14:textId="77777777" w:rsidR="00312D92" w:rsidRPr="0051586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A CONTRATADA cooperará com a </w:t>
      </w:r>
      <w:r>
        <w:rPr>
          <w:rFonts w:ascii="Times New Roman" w:eastAsia="Times New Roman" w:hAnsi="Times New Roman" w:cs="Times New Roman"/>
          <w:color w:val="000000" w:themeColor="text1"/>
        </w:rPr>
        <w:t>CONTRATANTE</w:t>
      </w:r>
      <w:r w:rsidRPr="7BA17CA7">
        <w:rPr>
          <w:rFonts w:ascii="Times New Roman" w:eastAsia="Times New Roman" w:hAnsi="Times New Roman" w:cs="Times New Roman"/>
          <w:color w:val="000000" w:themeColor="text1"/>
        </w:rPr>
        <w:t xml:space="preserve"> no cumprimento das obrigações referentes ao exercício dos direitos dos titulares previstos na LGPD e nas</w:t>
      </w:r>
    </w:p>
    <w:p w14:paraId="3D338BCF" w14:textId="77777777" w:rsidR="00312D92" w:rsidRPr="0051586B" w:rsidRDefault="00312D92" w:rsidP="00312D92">
      <w:pPr>
        <w:pStyle w:val="PargrafodaLista"/>
        <w:numPr>
          <w:ilvl w:val="1"/>
          <w:numId w:val="69"/>
        </w:numPr>
        <w:spacing w:line="360" w:lineRule="auto"/>
        <w:ind w:left="0" w:firstLine="0"/>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Leis e Regulamentos de Proteção de Dados em vigor e também no atendimento de requisições e determinações do Poder Judiciário, Ministério Público, ANPD e Órgãos de controle administrativo em geral;</w:t>
      </w:r>
    </w:p>
    <w:p w14:paraId="44CD00C2" w14:textId="55CD8FB4" w:rsidR="006118D6" w:rsidRPr="00312D92" w:rsidRDefault="00312D92" w:rsidP="00267327">
      <w:pPr>
        <w:pStyle w:val="PargrafodaLista"/>
        <w:numPr>
          <w:ilvl w:val="1"/>
          <w:numId w:val="69"/>
        </w:numPr>
        <w:spacing w:line="360" w:lineRule="auto"/>
        <w:ind w:left="0" w:firstLine="0"/>
        <w:jc w:val="both"/>
        <w:rPr>
          <w:rFonts w:ascii="Times New Roman" w:eastAsia="Times New Roman" w:hAnsi="Times New Roman" w:cs="Times New Roman"/>
        </w:rPr>
      </w:pPr>
      <w:r w:rsidRPr="00312D92">
        <w:rPr>
          <w:rFonts w:ascii="Times New Roman" w:eastAsia="Times New Roman" w:hAnsi="Times New Roman" w:cs="Times New Roman"/>
          <w:color w:val="000000" w:themeColor="text1"/>
        </w:rPr>
        <w:t>Eventuais responsabilidades das partes serão apuradas conforme estabelecido neste contrato e também de acordo com o que dispõe a Seção III, Capítulo VI da LGPD.</w:t>
      </w:r>
      <w:r w:rsidR="006118D6" w:rsidRPr="00312D92">
        <w:rPr>
          <w:rFonts w:ascii="Times New Roman" w:eastAsia="Times New Roman" w:hAnsi="Times New Roman" w:cs="Times New Roman"/>
        </w:rPr>
        <w:br w:type="page"/>
      </w:r>
    </w:p>
    <w:p w14:paraId="67B0E953" w14:textId="2FE0E36C" w:rsidR="00CE3135" w:rsidRDefault="743BF61F" w:rsidP="00CF0607">
      <w:pPr>
        <w:tabs>
          <w:tab w:val="left" w:pos="1978"/>
        </w:tabs>
        <w:rPr>
          <w:rFonts w:ascii="Times New Roman" w:hAnsi="Times New Roman" w:cs="Times New Roman"/>
          <w:b/>
          <w:bCs/>
          <w:u w:val="single"/>
        </w:rPr>
      </w:pPr>
      <w:r w:rsidRPr="49674F04">
        <w:rPr>
          <w:rFonts w:ascii="Times New Roman" w:eastAsia="Times New Roman" w:hAnsi="Times New Roman" w:cs="Times New Roman"/>
        </w:rPr>
        <w:lastRenderedPageBreak/>
        <w:t xml:space="preserve">                                             </w:t>
      </w:r>
      <w:r w:rsidR="33B8DA24" w:rsidRPr="49674F04">
        <w:rPr>
          <w:rFonts w:ascii="Times New Roman" w:hAnsi="Times New Roman" w:cs="Times New Roman"/>
          <w:b/>
          <w:bCs/>
          <w:u w:val="single"/>
        </w:rPr>
        <w:t xml:space="preserve">EDITAL DE LICITAÇÃO Nº </w:t>
      </w:r>
      <w:r w:rsidR="00314F20">
        <w:rPr>
          <w:rFonts w:ascii="Times New Roman" w:hAnsi="Times New Roman" w:cs="Times New Roman"/>
          <w:b/>
          <w:bCs/>
          <w:u w:val="single"/>
        </w:rPr>
        <w:t>08/2025</w:t>
      </w:r>
      <w:r w:rsidR="33B8DA24" w:rsidRPr="49674F04">
        <w:rPr>
          <w:rFonts w:ascii="Times New Roman" w:hAnsi="Times New Roman" w:cs="Times New Roman"/>
          <w:b/>
          <w:bCs/>
          <w:u w:val="single"/>
        </w:rPr>
        <w:t xml:space="preserve"> </w:t>
      </w:r>
    </w:p>
    <w:p w14:paraId="0FAD30D8" w14:textId="77777777" w:rsidR="00CF0607" w:rsidRPr="006C4D30" w:rsidRDefault="00CF0607" w:rsidP="00CF0607">
      <w:pPr>
        <w:tabs>
          <w:tab w:val="left" w:pos="1978"/>
        </w:tabs>
        <w:rPr>
          <w:rFonts w:ascii="Times New Roman" w:hAnsi="Times New Roman" w:cs="Times New Roman"/>
        </w:rPr>
      </w:pPr>
    </w:p>
    <w:p w14:paraId="08F4119D" w14:textId="77777777"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u w:val="single"/>
        </w:rPr>
        <w:t>MODALIDADE – PREGÃO ELETRÔNICO</w:t>
      </w:r>
    </w:p>
    <w:p w14:paraId="4400D594" w14:textId="63DDE551" w:rsidR="000D74F5" w:rsidRPr="006C4D30" w:rsidRDefault="00CE3135" w:rsidP="00CE3135">
      <w:pPr>
        <w:spacing w:line="360" w:lineRule="auto"/>
        <w:jc w:val="center"/>
        <w:rPr>
          <w:rFonts w:ascii="Times New Roman" w:hAnsi="Times New Roman" w:cs="Times New Roman"/>
          <w:b/>
          <w:bCs/>
          <w:u w:val="single"/>
        </w:rPr>
      </w:pPr>
      <w:r w:rsidRPr="006C4D30">
        <w:rPr>
          <w:rFonts w:ascii="Times New Roman" w:hAnsi="Times New Roman" w:cs="Times New Roman"/>
          <w:b/>
          <w:bCs/>
          <w:u w:val="single"/>
        </w:rPr>
        <w:t xml:space="preserve">SEI </w:t>
      </w:r>
      <w:r w:rsidR="00314F20">
        <w:rPr>
          <w:rFonts w:ascii="Times New Roman" w:hAnsi="Times New Roman" w:cs="Times New Roman" w:hint="eastAsia"/>
          <w:b/>
          <w:bCs/>
          <w:u w:val="single"/>
        </w:rPr>
        <w:t>19.00.6160.0001171/2025-51</w:t>
      </w:r>
    </w:p>
    <w:p w14:paraId="3D61D1CA" w14:textId="3DBAD818"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bCs/>
          <w:spacing w:val="-3"/>
          <w:u w:val="single"/>
        </w:rPr>
        <w:t>UASG – 590001</w:t>
      </w:r>
    </w:p>
    <w:p w14:paraId="6CBA143D"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r w:rsidRPr="006C4D30">
        <w:rPr>
          <w:rFonts w:ascii="Times New Roman" w:eastAsia="Arial" w:hAnsi="Times New Roman" w:cs="Times New Roman"/>
          <w:b/>
          <w:bCs/>
          <w:color w:val="000000"/>
          <w:spacing w:val="-3"/>
          <w:u w:val="single"/>
        </w:rPr>
        <w:t>ANEXO II</w:t>
      </w:r>
    </w:p>
    <w:p w14:paraId="4D2C38B4" w14:textId="77777777" w:rsidR="0037126F" w:rsidRPr="006C4D30" w:rsidRDefault="0037126F" w:rsidP="00CE3135">
      <w:pPr>
        <w:autoSpaceDE w:val="0"/>
        <w:spacing w:line="360" w:lineRule="auto"/>
        <w:jc w:val="center"/>
        <w:rPr>
          <w:rFonts w:ascii="Times New Roman" w:hAnsi="Times New Roman" w:cs="Times New Roman"/>
        </w:rPr>
      </w:pPr>
    </w:p>
    <w:p w14:paraId="097177A3" w14:textId="77777777" w:rsidR="0037126F" w:rsidRPr="006C4D30" w:rsidRDefault="0037126F" w:rsidP="0037126F">
      <w:pPr>
        <w:pStyle w:val="paragraph"/>
        <w:spacing w:before="0" w:beforeAutospacing="0" w:after="0" w:afterAutospacing="0"/>
        <w:ind w:left="720" w:hanging="360"/>
        <w:jc w:val="center"/>
        <w:textAlignment w:val="baseline"/>
        <w:rPr>
          <w:rFonts w:ascii="Segoe UI" w:hAnsi="Segoe UI" w:cs="Segoe UI"/>
          <w:sz w:val="18"/>
          <w:szCs w:val="18"/>
        </w:rPr>
      </w:pPr>
      <w:r w:rsidRPr="006C4D30">
        <w:rPr>
          <w:rStyle w:val="normaltextrun"/>
          <w:b/>
          <w:bCs/>
          <w:color w:val="000000"/>
          <w:u w:val="single"/>
        </w:rPr>
        <w:t>PLANILHAS ESTIMATIVAS DE PREÇOS</w:t>
      </w:r>
      <w:r w:rsidRPr="006C4D30">
        <w:rPr>
          <w:rStyle w:val="eop"/>
        </w:rPr>
        <w:t> </w:t>
      </w:r>
    </w:p>
    <w:p w14:paraId="61074B34"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6FDD036C"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0CD937E7"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31087CCF" w14:textId="72A0AD43" w:rsidR="006118D6" w:rsidRPr="00D00380" w:rsidRDefault="006118D6" w:rsidP="006118D6">
      <w:pPr>
        <w:ind w:firstLine="708"/>
        <w:rPr>
          <w:rFonts w:ascii="Times New Roman" w:hAnsi="Times New Roman" w:cs="Times New Roman"/>
        </w:rPr>
      </w:pPr>
      <w:r w:rsidRPr="00D00380">
        <w:rPr>
          <w:rFonts w:ascii="Times New Roman" w:hAnsi="Times New Roman" w:cs="Times New Roman"/>
          <w:b/>
          <w:bCs/>
        </w:rPr>
        <w:t xml:space="preserve">AO CONSELHO NACIONAL DO MINISTÉRIO PÚBLICO – PREGÃO ELETRÔNICO Nº </w:t>
      </w:r>
      <w:r w:rsidR="00314F20">
        <w:rPr>
          <w:rFonts w:ascii="Times New Roman" w:hAnsi="Times New Roman" w:cs="Times New Roman"/>
          <w:b/>
          <w:bCs/>
        </w:rPr>
        <w:t>08/2025</w:t>
      </w:r>
      <w:r w:rsidRPr="00D00380">
        <w:rPr>
          <w:rFonts w:ascii="Times New Roman" w:hAnsi="Times New Roman" w:cs="Times New Roman"/>
          <w:b/>
          <w:bCs/>
        </w:rPr>
        <w:t>.</w:t>
      </w:r>
      <w:r w:rsidRPr="00D00380">
        <w:rPr>
          <w:rFonts w:ascii="Times New Roman" w:hAnsi="Times New Roman" w:cs="Times New Roman"/>
        </w:rPr>
        <w:t> </w:t>
      </w:r>
    </w:p>
    <w:p w14:paraId="2DA8D755"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 </w:t>
      </w:r>
    </w:p>
    <w:p w14:paraId="4159B251"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 </w:t>
      </w:r>
    </w:p>
    <w:p w14:paraId="291AB07C"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b/>
          <w:bCs/>
        </w:rPr>
        <w:t>Dados da Empresa</w:t>
      </w:r>
      <w:r w:rsidRPr="00D00380">
        <w:rPr>
          <w:rFonts w:ascii="Times New Roman" w:hAnsi="Times New Roman" w:cs="Times New Roman"/>
        </w:rPr>
        <w:t> </w:t>
      </w:r>
    </w:p>
    <w:p w14:paraId="7FF13D77"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Razão Social: </w:t>
      </w:r>
    </w:p>
    <w:p w14:paraId="64CFF5D0"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CNPJ: </w:t>
      </w:r>
    </w:p>
    <w:p w14:paraId="191628DF"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Endereço Eletrônico (</w:t>
      </w:r>
      <w:r w:rsidRPr="00D00380">
        <w:rPr>
          <w:rFonts w:ascii="Times New Roman" w:hAnsi="Times New Roman" w:cs="Times New Roman"/>
          <w:i/>
          <w:iCs/>
        </w:rPr>
        <w:t>e-mail</w:t>
      </w:r>
      <w:r w:rsidRPr="00D00380">
        <w:rPr>
          <w:rFonts w:ascii="Times New Roman" w:hAnsi="Times New Roman" w:cs="Times New Roman"/>
        </w:rPr>
        <w:t>): </w:t>
      </w:r>
    </w:p>
    <w:p w14:paraId="022AB39B" w14:textId="77777777" w:rsidR="006118D6" w:rsidRPr="00D00380" w:rsidRDefault="006118D6" w:rsidP="006118D6">
      <w:pPr>
        <w:ind w:firstLine="708"/>
        <w:rPr>
          <w:rFonts w:ascii="Times New Roman" w:hAnsi="Times New Roman" w:cs="Times New Roman"/>
        </w:rPr>
      </w:pPr>
      <w:proofErr w:type="spellStart"/>
      <w:r w:rsidRPr="00D00380">
        <w:rPr>
          <w:rFonts w:ascii="Times New Roman" w:hAnsi="Times New Roman" w:cs="Times New Roman"/>
        </w:rPr>
        <w:t>Tel</w:t>
      </w:r>
      <w:proofErr w:type="spellEnd"/>
      <w:r w:rsidRPr="00D00380">
        <w:rPr>
          <w:rFonts w:ascii="Times New Roman" w:hAnsi="Times New Roman" w:cs="Times New Roman"/>
        </w:rPr>
        <w:t>/Fax: </w:t>
      </w:r>
    </w:p>
    <w:p w14:paraId="3B38E473"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Endereço: </w:t>
      </w:r>
    </w:p>
    <w:p w14:paraId="10A0F0E4"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Nome: </w:t>
      </w:r>
    </w:p>
    <w:p w14:paraId="09460E88"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Cargo: </w:t>
      </w:r>
    </w:p>
    <w:p w14:paraId="5FA8379E" w14:textId="77777777" w:rsidR="006118D6" w:rsidRPr="00D00380" w:rsidRDefault="006118D6" w:rsidP="006118D6">
      <w:pPr>
        <w:ind w:firstLine="708"/>
        <w:rPr>
          <w:rFonts w:ascii="Times New Roman" w:hAnsi="Times New Roman" w:cs="Times New Roman"/>
        </w:rPr>
      </w:pPr>
      <w:r w:rsidRPr="00D00380">
        <w:rPr>
          <w:rFonts w:ascii="Times New Roman" w:hAnsi="Times New Roman" w:cs="Times New Roman"/>
        </w:rPr>
        <w:t>Validade da proposta: (mínimo 60 dias) </w:t>
      </w:r>
    </w:p>
    <w:p w14:paraId="536A9BCA" w14:textId="77777777" w:rsidR="006118D6" w:rsidRPr="00D00380" w:rsidRDefault="006118D6" w:rsidP="006118D6">
      <w:pPr>
        <w:ind w:firstLine="708"/>
        <w:rPr>
          <w:rFonts w:ascii="Times New Roman" w:hAnsi="Times New Roman" w:cs="Times New Roman"/>
        </w:rPr>
      </w:pPr>
    </w:p>
    <w:p w14:paraId="64EC6906" w14:textId="77777777" w:rsidR="006118D6" w:rsidRPr="00D00380" w:rsidRDefault="006118D6" w:rsidP="006118D6">
      <w:pPr>
        <w:ind w:firstLine="708"/>
        <w:rPr>
          <w:rFonts w:ascii="Times New Roman" w:hAnsi="Times New Roman" w:cs="Times New Roman"/>
        </w:rPr>
      </w:pPr>
    </w:p>
    <w:p w14:paraId="72280728" w14:textId="77777777" w:rsidR="00312D92" w:rsidRDefault="0037126F" w:rsidP="0037126F">
      <w:pPr>
        <w:pStyle w:val="paragraph"/>
        <w:spacing w:before="0" w:beforeAutospacing="0" w:after="0" w:afterAutospacing="0"/>
        <w:textAlignment w:val="baseline"/>
        <w:rPr>
          <w:rFonts w:ascii="Segoe UI" w:hAnsi="Segoe UI" w:cs="Segoe UI"/>
          <w:sz w:val="18"/>
          <w:szCs w:val="18"/>
        </w:rPr>
      </w:pPr>
      <w:r>
        <w:rPr>
          <w:rStyle w:val="eop"/>
        </w:rPr>
        <w:t> </w:t>
      </w:r>
    </w:p>
    <w:tbl>
      <w:tblPr>
        <w:tblStyle w:val="Tabelacomgrade"/>
        <w:tblW w:w="9870" w:type="dxa"/>
        <w:tblLook w:val="04A0" w:firstRow="1" w:lastRow="0" w:firstColumn="1" w:lastColumn="0" w:noHBand="0" w:noVBand="1"/>
      </w:tblPr>
      <w:tblGrid>
        <w:gridCol w:w="696"/>
        <w:gridCol w:w="4034"/>
        <w:gridCol w:w="1030"/>
        <w:gridCol w:w="617"/>
        <w:gridCol w:w="1556"/>
        <w:gridCol w:w="1937"/>
      </w:tblGrid>
      <w:tr w:rsidR="00312D92" w:rsidRPr="00BF1E5C" w14:paraId="77F3CAF7" w14:textId="77777777" w:rsidTr="00312D92">
        <w:tc>
          <w:tcPr>
            <w:tcW w:w="0" w:type="auto"/>
            <w:shd w:val="clear" w:color="auto" w:fill="BFBFBF" w:themeFill="background1" w:themeFillShade="BF"/>
            <w:vAlign w:val="center"/>
          </w:tcPr>
          <w:p w14:paraId="04A76F4A" w14:textId="77777777" w:rsidR="00312D92" w:rsidRPr="00BF1E5C" w:rsidRDefault="00312D92" w:rsidP="00C037AE">
            <w:pPr>
              <w:pStyle w:val="Standard"/>
              <w:tabs>
                <w:tab w:val="left" w:pos="-10530"/>
              </w:tabs>
              <w:jc w:val="center"/>
              <w:rPr>
                <w:rFonts w:ascii="Times New Roman" w:hAnsi="Times New Roman" w:cs="Times New Roman"/>
                <w:b/>
                <w:bCs/>
              </w:rPr>
            </w:pPr>
            <w:r>
              <w:rPr>
                <w:rFonts w:ascii="Times New Roman" w:hAnsi="Times New Roman" w:cs="Times New Roman"/>
                <w:b/>
                <w:bCs/>
              </w:rPr>
              <w:t>Item</w:t>
            </w:r>
          </w:p>
        </w:tc>
        <w:tc>
          <w:tcPr>
            <w:tcW w:w="4034" w:type="dxa"/>
            <w:shd w:val="clear" w:color="auto" w:fill="BFBFBF" w:themeFill="background1" w:themeFillShade="BF"/>
            <w:vAlign w:val="center"/>
          </w:tcPr>
          <w:p w14:paraId="266510C6" w14:textId="77777777" w:rsidR="00312D92" w:rsidRPr="00BF1E5C" w:rsidRDefault="00312D92" w:rsidP="00C037AE">
            <w:pPr>
              <w:pStyle w:val="Standard"/>
              <w:tabs>
                <w:tab w:val="left" w:pos="-10530"/>
              </w:tabs>
              <w:jc w:val="center"/>
              <w:rPr>
                <w:rFonts w:ascii="Times New Roman" w:hAnsi="Times New Roman" w:cs="Times New Roman"/>
                <w:b/>
                <w:bCs/>
              </w:rPr>
            </w:pPr>
            <w:r>
              <w:rPr>
                <w:rFonts w:ascii="Times New Roman" w:hAnsi="Times New Roman" w:cs="Times New Roman"/>
                <w:b/>
                <w:bCs/>
              </w:rPr>
              <w:t>Objeto</w:t>
            </w:r>
          </w:p>
        </w:tc>
        <w:tc>
          <w:tcPr>
            <w:tcW w:w="1030" w:type="dxa"/>
            <w:shd w:val="clear" w:color="auto" w:fill="BFBFBF" w:themeFill="background1" w:themeFillShade="BF"/>
            <w:vAlign w:val="center"/>
          </w:tcPr>
          <w:p w14:paraId="0E4139D3" w14:textId="77777777" w:rsidR="00312D92" w:rsidRPr="00BF1E5C" w:rsidRDefault="00312D92" w:rsidP="00C037AE">
            <w:pPr>
              <w:pStyle w:val="Standard"/>
              <w:tabs>
                <w:tab w:val="left" w:pos="-10530"/>
              </w:tabs>
              <w:jc w:val="center"/>
              <w:rPr>
                <w:rFonts w:ascii="Times New Roman" w:hAnsi="Times New Roman" w:cs="Times New Roman"/>
                <w:b/>
                <w:bCs/>
              </w:rPr>
            </w:pPr>
            <w:r>
              <w:rPr>
                <w:rFonts w:ascii="Times New Roman" w:hAnsi="Times New Roman" w:cs="Times New Roman"/>
                <w:b/>
                <w:bCs/>
              </w:rPr>
              <w:t>UM</w:t>
            </w:r>
          </w:p>
        </w:tc>
        <w:tc>
          <w:tcPr>
            <w:tcW w:w="617" w:type="dxa"/>
            <w:shd w:val="clear" w:color="auto" w:fill="BFBFBF" w:themeFill="background1" w:themeFillShade="BF"/>
            <w:vAlign w:val="center"/>
          </w:tcPr>
          <w:p w14:paraId="77540879" w14:textId="77777777" w:rsidR="00312D92" w:rsidRPr="00BF1E5C" w:rsidRDefault="00312D92" w:rsidP="00C037AE">
            <w:pPr>
              <w:pStyle w:val="Standard"/>
              <w:tabs>
                <w:tab w:val="left" w:pos="-10530"/>
              </w:tabs>
              <w:jc w:val="center"/>
              <w:rPr>
                <w:rFonts w:ascii="Times New Roman" w:hAnsi="Times New Roman" w:cs="Times New Roman"/>
                <w:b/>
              </w:rPr>
            </w:pPr>
            <w:proofErr w:type="spellStart"/>
            <w:r w:rsidRPr="00BF1E5C">
              <w:rPr>
                <w:rFonts w:ascii="Times New Roman" w:hAnsi="Times New Roman" w:cs="Times New Roman"/>
                <w:b/>
              </w:rPr>
              <w:t>Qtd</w:t>
            </w:r>
            <w:proofErr w:type="spellEnd"/>
          </w:p>
        </w:tc>
        <w:tc>
          <w:tcPr>
            <w:tcW w:w="1556" w:type="dxa"/>
            <w:shd w:val="clear" w:color="auto" w:fill="BFBFBF" w:themeFill="background1" w:themeFillShade="BF"/>
            <w:vAlign w:val="center"/>
          </w:tcPr>
          <w:p w14:paraId="028D9A1B" w14:textId="77777777" w:rsidR="00312D92" w:rsidRDefault="00312D92" w:rsidP="00C037AE">
            <w:pPr>
              <w:pStyle w:val="Standard"/>
              <w:tabs>
                <w:tab w:val="left" w:pos="-10530"/>
              </w:tabs>
              <w:jc w:val="center"/>
              <w:rPr>
                <w:rFonts w:ascii="Times New Roman" w:hAnsi="Times New Roman" w:cs="Times New Roman"/>
                <w:b/>
              </w:rPr>
            </w:pPr>
            <w:r w:rsidRPr="00BF1E5C">
              <w:rPr>
                <w:rFonts w:ascii="Times New Roman" w:hAnsi="Times New Roman" w:cs="Times New Roman"/>
                <w:b/>
              </w:rPr>
              <w:t>Valor Unitário</w:t>
            </w:r>
          </w:p>
          <w:p w14:paraId="6DD60C54" w14:textId="7B6CAEB0" w:rsidR="007916AF" w:rsidRPr="00BF1E5C" w:rsidRDefault="007916AF" w:rsidP="00C037AE">
            <w:pPr>
              <w:pStyle w:val="Standard"/>
              <w:tabs>
                <w:tab w:val="left" w:pos="-10530"/>
              </w:tabs>
              <w:jc w:val="center"/>
              <w:rPr>
                <w:rFonts w:ascii="Times New Roman" w:hAnsi="Times New Roman" w:cs="Times New Roman"/>
                <w:b/>
              </w:rPr>
            </w:pPr>
            <w:r>
              <w:rPr>
                <w:rFonts w:ascii="Times New Roman" w:hAnsi="Times New Roman" w:cs="Times New Roman"/>
                <w:b/>
              </w:rPr>
              <w:t>R$</w:t>
            </w:r>
          </w:p>
        </w:tc>
        <w:tc>
          <w:tcPr>
            <w:tcW w:w="1937" w:type="dxa"/>
            <w:shd w:val="clear" w:color="auto" w:fill="BFBFBF" w:themeFill="background1" w:themeFillShade="BF"/>
            <w:vAlign w:val="center"/>
          </w:tcPr>
          <w:p w14:paraId="040DB625" w14:textId="77777777" w:rsidR="00312D92" w:rsidRDefault="00312D92" w:rsidP="00C037AE">
            <w:pPr>
              <w:pStyle w:val="Standard"/>
              <w:tabs>
                <w:tab w:val="left" w:pos="-10530"/>
              </w:tabs>
              <w:jc w:val="center"/>
              <w:rPr>
                <w:rFonts w:ascii="Times New Roman" w:hAnsi="Times New Roman" w:cs="Times New Roman"/>
                <w:b/>
              </w:rPr>
            </w:pPr>
            <w:r w:rsidRPr="00BF1E5C">
              <w:rPr>
                <w:rFonts w:ascii="Times New Roman" w:hAnsi="Times New Roman" w:cs="Times New Roman"/>
                <w:b/>
              </w:rPr>
              <w:t>Valor Total</w:t>
            </w:r>
          </w:p>
          <w:p w14:paraId="47A3F4D1" w14:textId="27D09BF2" w:rsidR="007916AF" w:rsidRPr="00BF1E5C" w:rsidRDefault="007916AF" w:rsidP="00C037AE">
            <w:pPr>
              <w:pStyle w:val="Standard"/>
              <w:tabs>
                <w:tab w:val="left" w:pos="-10530"/>
              </w:tabs>
              <w:jc w:val="center"/>
              <w:rPr>
                <w:rFonts w:ascii="Times New Roman" w:hAnsi="Times New Roman" w:cs="Times New Roman"/>
                <w:b/>
              </w:rPr>
            </w:pPr>
            <w:r>
              <w:rPr>
                <w:rFonts w:ascii="Times New Roman" w:hAnsi="Times New Roman" w:cs="Times New Roman"/>
                <w:b/>
              </w:rPr>
              <w:t>R$</w:t>
            </w:r>
          </w:p>
        </w:tc>
      </w:tr>
      <w:tr w:rsidR="00312D92" w:rsidRPr="00BF1E5C" w14:paraId="00EEFF39" w14:textId="77777777" w:rsidTr="00312D92">
        <w:tc>
          <w:tcPr>
            <w:tcW w:w="0" w:type="auto"/>
            <w:vAlign w:val="center"/>
          </w:tcPr>
          <w:p w14:paraId="5EBE6C26" w14:textId="77777777" w:rsidR="00312D92" w:rsidRPr="00BF1E5C" w:rsidRDefault="00312D92" w:rsidP="00C037AE">
            <w:pPr>
              <w:pStyle w:val="Standard"/>
              <w:tabs>
                <w:tab w:val="left" w:pos="-10530"/>
              </w:tabs>
              <w:jc w:val="center"/>
              <w:rPr>
                <w:rFonts w:ascii="Times New Roman" w:hAnsi="Times New Roman" w:cs="Times New Roman"/>
              </w:rPr>
            </w:pPr>
            <w:r>
              <w:rPr>
                <w:rFonts w:ascii="Times New Roman" w:hAnsi="Times New Roman" w:cs="Times New Roman"/>
              </w:rPr>
              <w:t>1</w:t>
            </w:r>
          </w:p>
        </w:tc>
        <w:tc>
          <w:tcPr>
            <w:tcW w:w="4034" w:type="dxa"/>
            <w:vAlign w:val="center"/>
          </w:tcPr>
          <w:p w14:paraId="4A47E8E9" w14:textId="77777777" w:rsidR="00312D92" w:rsidRPr="00BF1E5C" w:rsidRDefault="00312D92" w:rsidP="00C037AE">
            <w:pPr>
              <w:pStyle w:val="Standard"/>
              <w:tabs>
                <w:tab w:val="left" w:pos="-10530"/>
              </w:tabs>
              <w:rPr>
                <w:rFonts w:ascii="Times New Roman" w:hAnsi="Times New Roman" w:cs="Times New Roman"/>
              </w:rPr>
            </w:pPr>
            <w:r>
              <w:rPr>
                <w:rFonts w:ascii="Times New Roman" w:hAnsi="Times New Roman" w:cs="Times New Roman"/>
              </w:rPr>
              <w:t xml:space="preserve">Pacote </w:t>
            </w:r>
            <w:r w:rsidRPr="00DC4118">
              <w:rPr>
                <w:rFonts w:ascii="Times New Roman" w:hAnsi="Times New Roman" w:cs="Times New Roman"/>
              </w:rPr>
              <w:t>de Software</w:t>
            </w:r>
            <w:r>
              <w:rPr>
                <w:rFonts w:ascii="Times New Roman" w:hAnsi="Times New Roman" w:cs="Times New Roman"/>
              </w:rPr>
              <w:t xml:space="preserve"> </w:t>
            </w:r>
            <w:proofErr w:type="spellStart"/>
            <w:r w:rsidRPr="00DC4118">
              <w:rPr>
                <w:rFonts w:ascii="Times New Roman" w:hAnsi="Times New Roman" w:cs="Times New Roman"/>
              </w:rPr>
              <w:t>Suite</w:t>
            </w:r>
            <w:proofErr w:type="spellEnd"/>
            <w:r>
              <w:rPr>
                <w:rFonts w:ascii="Times New Roman" w:hAnsi="Times New Roman" w:cs="Times New Roman"/>
              </w:rPr>
              <w:t xml:space="preserve"> </w:t>
            </w:r>
            <w:proofErr w:type="spellStart"/>
            <w:r w:rsidRPr="00DC4118">
              <w:rPr>
                <w:rFonts w:ascii="Times New Roman" w:hAnsi="Times New Roman" w:cs="Times New Roman"/>
                <w:i/>
                <w:iCs/>
              </w:rPr>
              <w:t>AutoDesk</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Architecture</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Enginerring</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and</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Construction</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Collection</w:t>
            </w:r>
            <w:proofErr w:type="spellEnd"/>
            <w:r w:rsidRPr="00DC4118">
              <w:rPr>
                <w:rFonts w:ascii="Times New Roman" w:hAnsi="Times New Roman" w:cs="Times New Roman"/>
              </w:rPr>
              <w:t xml:space="preserve"> – AEC COLLECTION</w:t>
            </w:r>
          </w:p>
        </w:tc>
        <w:tc>
          <w:tcPr>
            <w:tcW w:w="1030" w:type="dxa"/>
            <w:vAlign w:val="center"/>
          </w:tcPr>
          <w:p w14:paraId="43BF1D31" w14:textId="77777777" w:rsidR="00312D92" w:rsidRPr="00BF1E5C" w:rsidRDefault="00312D92" w:rsidP="00C037AE">
            <w:pPr>
              <w:pStyle w:val="Standard"/>
              <w:tabs>
                <w:tab w:val="left" w:pos="-10530"/>
              </w:tabs>
              <w:rPr>
                <w:rFonts w:ascii="Times New Roman" w:hAnsi="Times New Roman" w:cs="Times New Roman"/>
              </w:rPr>
            </w:pPr>
            <w:r>
              <w:rPr>
                <w:rFonts w:ascii="Times New Roman" w:hAnsi="Times New Roman" w:cs="Times New Roman"/>
              </w:rPr>
              <w:t>Unidade</w:t>
            </w:r>
          </w:p>
        </w:tc>
        <w:tc>
          <w:tcPr>
            <w:tcW w:w="617" w:type="dxa"/>
            <w:vAlign w:val="center"/>
          </w:tcPr>
          <w:p w14:paraId="15CFC5E2" w14:textId="77777777" w:rsidR="00312D92" w:rsidRPr="00BF1E5C" w:rsidRDefault="00312D92" w:rsidP="00C037AE">
            <w:pPr>
              <w:pStyle w:val="Standard"/>
              <w:tabs>
                <w:tab w:val="left" w:pos="-10530"/>
              </w:tabs>
              <w:jc w:val="center"/>
              <w:rPr>
                <w:rFonts w:ascii="Times New Roman" w:hAnsi="Times New Roman" w:cs="Times New Roman"/>
              </w:rPr>
            </w:pPr>
            <w:r>
              <w:rPr>
                <w:rFonts w:ascii="Times New Roman" w:hAnsi="Times New Roman" w:cs="Times New Roman"/>
              </w:rPr>
              <w:t>04</w:t>
            </w:r>
          </w:p>
        </w:tc>
        <w:tc>
          <w:tcPr>
            <w:tcW w:w="1556" w:type="dxa"/>
            <w:vAlign w:val="center"/>
          </w:tcPr>
          <w:p w14:paraId="5EE723D9" w14:textId="0117FB4F" w:rsidR="00312D92" w:rsidRPr="00BF1E5C" w:rsidRDefault="00312D92" w:rsidP="00C037AE">
            <w:pPr>
              <w:pStyle w:val="Standard"/>
              <w:tabs>
                <w:tab w:val="left" w:pos="-10530"/>
              </w:tabs>
              <w:jc w:val="center"/>
              <w:rPr>
                <w:rFonts w:ascii="Times New Roman" w:hAnsi="Times New Roman" w:cs="Times New Roman"/>
              </w:rPr>
            </w:pPr>
          </w:p>
        </w:tc>
        <w:tc>
          <w:tcPr>
            <w:tcW w:w="1937" w:type="dxa"/>
            <w:vAlign w:val="center"/>
          </w:tcPr>
          <w:p w14:paraId="6457373D" w14:textId="26137A2D" w:rsidR="00312D92" w:rsidRPr="00BF1E5C" w:rsidRDefault="00312D92" w:rsidP="00C037AE">
            <w:pPr>
              <w:pStyle w:val="Standard"/>
              <w:tabs>
                <w:tab w:val="left" w:pos="-10530"/>
              </w:tabs>
              <w:jc w:val="center"/>
              <w:rPr>
                <w:rFonts w:ascii="Times New Roman" w:hAnsi="Times New Roman" w:cs="Times New Roman"/>
              </w:rPr>
            </w:pPr>
          </w:p>
        </w:tc>
      </w:tr>
      <w:tr w:rsidR="00312D92" w:rsidRPr="00BF1E5C" w14:paraId="5A1E24F8" w14:textId="77777777" w:rsidTr="00312D92">
        <w:tc>
          <w:tcPr>
            <w:tcW w:w="6377" w:type="dxa"/>
            <w:gridSpan w:val="4"/>
            <w:shd w:val="clear" w:color="auto" w:fill="BFBFBF" w:themeFill="background1" w:themeFillShade="BF"/>
            <w:vAlign w:val="center"/>
          </w:tcPr>
          <w:p w14:paraId="6BC1DBEF" w14:textId="77777777" w:rsidR="00312D92" w:rsidRPr="00BF1E5C" w:rsidRDefault="00312D92" w:rsidP="00C037AE">
            <w:pPr>
              <w:pStyle w:val="Standard"/>
              <w:tabs>
                <w:tab w:val="left" w:pos="-10530"/>
              </w:tabs>
              <w:jc w:val="right"/>
              <w:rPr>
                <w:rFonts w:ascii="Times New Roman" w:hAnsi="Times New Roman" w:cs="Times New Roman"/>
                <w:b/>
                <w:bCs/>
              </w:rPr>
            </w:pPr>
            <w:r w:rsidRPr="00BF1E5C">
              <w:rPr>
                <w:rFonts w:ascii="Times New Roman" w:hAnsi="Times New Roman" w:cs="Times New Roman"/>
                <w:b/>
                <w:bCs/>
              </w:rPr>
              <w:t>Valor Total do Item 1</w:t>
            </w:r>
          </w:p>
        </w:tc>
        <w:tc>
          <w:tcPr>
            <w:tcW w:w="3493" w:type="dxa"/>
            <w:gridSpan w:val="2"/>
            <w:shd w:val="clear" w:color="auto" w:fill="BFBFBF" w:themeFill="background1" w:themeFillShade="BF"/>
            <w:vAlign w:val="center"/>
          </w:tcPr>
          <w:p w14:paraId="071F62CE" w14:textId="6E2BDBBE" w:rsidR="00312D92" w:rsidRPr="00BF1E5C" w:rsidRDefault="00312D92" w:rsidP="007916AF">
            <w:pPr>
              <w:pStyle w:val="Standard"/>
              <w:tabs>
                <w:tab w:val="left" w:pos="-10530"/>
              </w:tabs>
              <w:jc w:val="right"/>
              <w:rPr>
                <w:rFonts w:ascii="Times New Roman" w:hAnsi="Times New Roman" w:cs="Times New Roman"/>
                <w:b/>
                <w:bCs/>
              </w:rPr>
            </w:pPr>
          </w:p>
        </w:tc>
      </w:tr>
    </w:tbl>
    <w:p w14:paraId="0C76FAC2" w14:textId="3A3A85B3" w:rsidR="0037126F" w:rsidRDefault="0037126F" w:rsidP="00312D92">
      <w:pPr>
        <w:pStyle w:val="paragraph"/>
        <w:spacing w:before="0" w:beforeAutospacing="0" w:after="0" w:afterAutospacing="0"/>
        <w:jc w:val="center"/>
        <w:textAlignment w:val="baseline"/>
        <w:rPr>
          <w:rFonts w:ascii="Segoe UI" w:hAnsi="Segoe UI" w:cs="Segoe UI"/>
          <w:sz w:val="18"/>
          <w:szCs w:val="18"/>
        </w:rPr>
      </w:pPr>
    </w:p>
    <w:p w14:paraId="080EB7FB" w14:textId="36A9997B" w:rsidR="004E22F7" w:rsidRPr="00412B1E" w:rsidRDefault="76888CFE" w:rsidP="002D1780">
      <w:pPr>
        <w:pageBreakBefore/>
        <w:spacing w:line="360" w:lineRule="auto"/>
        <w:jc w:val="center"/>
        <w:rPr>
          <w:rFonts w:ascii="Times New Roman" w:hAnsi="Times New Roman" w:cs="Times New Roman"/>
        </w:rPr>
      </w:pPr>
      <w:r w:rsidRPr="49674F04">
        <w:rPr>
          <w:rFonts w:ascii="Times New Roman" w:hAnsi="Times New Roman" w:cs="Times New Roman"/>
          <w:b/>
          <w:bCs/>
          <w:u w:val="single"/>
        </w:rPr>
        <w:lastRenderedPageBreak/>
        <w:t>E</w:t>
      </w:r>
      <w:r w:rsidR="25F7EC26" w:rsidRPr="49674F04">
        <w:rPr>
          <w:rFonts w:ascii="Times New Roman" w:hAnsi="Times New Roman" w:cs="Times New Roman"/>
          <w:b/>
          <w:bCs/>
          <w:u w:val="single"/>
        </w:rPr>
        <w:t xml:space="preserve">DITAL DE LICITAÇÃO Nº </w:t>
      </w:r>
      <w:r w:rsidR="00314F20">
        <w:rPr>
          <w:rFonts w:ascii="Times New Roman" w:hAnsi="Times New Roman" w:cs="Times New Roman"/>
          <w:b/>
          <w:bCs/>
          <w:u w:val="single"/>
        </w:rPr>
        <w:t>08/2025</w:t>
      </w:r>
      <w:r w:rsidR="25F7EC26" w:rsidRPr="49674F04">
        <w:rPr>
          <w:rFonts w:ascii="Times New Roman" w:hAnsi="Times New Roman" w:cs="Times New Roman"/>
          <w:b/>
          <w:bCs/>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5A121AB4"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CF0607" w:rsidRPr="00CF0607">
        <w:rPr>
          <w:rFonts w:ascii="Times New Roman" w:hAnsi="Times New Roman" w:cs="Times New Roman" w:hint="eastAsia"/>
          <w:b/>
          <w:bCs/>
          <w:u w:val="single"/>
        </w:rPr>
        <w:t>19.00.1500.000</w:t>
      </w:r>
      <w:r w:rsidR="00B007AE">
        <w:rPr>
          <w:rFonts w:ascii="Times New Roman" w:hAnsi="Times New Roman" w:cs="Times New Roman"/>
          <w:b/>
          <w:bCs/>
          <w:u w:val="single"/>
        </w:rPr>
        <w:t>2626</w:t>
      </w:r>
      <w:r w:rsidR="00CF0607" w:rsidRPr="00CF0607">
        <w:rPr>
          <w:rFonts w:ascii="Times New Roman" w:hAnsi="Times New Roman" w:cs="Times New Roman" w:hint="eastAsia"/>
          <w:b/>
          <w:bCs/>
          <w:u w:val="single"/>
        </w:rPr>
        <w:t>/2025-0</w:t>
      </w:r>
      <w:r w:rsidR="00B007AE">
        <w:rPr>
          <w:rFonts w:ascii="Times New Roman" w:hAnsi="Times New Roman" w:cs="Times New Roman"/>
          <w:b/>
          <w:bCs/>
          <w:u w:val="single"/>
        </w:rPr>
        <w:t>7</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3A030A0D" w14:textId="49D52D30" w:rsidR="00D55DD2"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cônjuges, companheiros(as) ou parentes em linha reta, colateral ou por afinidade, até o terceiro grau, inclusive</w:t>
      </w:r>
      <w:r w:rsidR="00D55DD2">
        <w:rPr>
          <w:rFonts w:ascii="Times New Roman" w:eastAsia="Arial" w:hAnsi="Times New Roman" w:cs="Times New Roman"/>
        </w:rPr>
        <w:t xml:space="preserve"> </w:t>
      </w:r>
      <w:r w:rsidR="00D55DD2" w:rsidRPr="00D55DD2">
        <w:rPr>
          <w:rFonts w:ascii="Times New Roman" w:eastAsia="ArialMT" w:hAnsi="Times New Roman" w:cs="Times New Roman"/>
        </w:rPr>
        <w:t>e de natureza técnica, comercial, econômica, financeira, trabalhista e civil, com</w:t>
      </w:r>
      <w:r w:rsidRPr="00412B1E">
        <w:rPr>
          <w:rFonts w:ascii="Times New Roman" w:eastAsia="Times New Roman" w:hAnsi="Times New Roman" w:cs="Times New Roman"/>
        </w:rPr>
        <w:t xml:space="preserve"> membros ocupantes de cargos de direção ou no exercício de funções administrativas, </w:t>
      </w:r>
      <w:r w:rsidR="00D55DD2" w:rsidRPr="00D55DD2">
        <w:rPr>
          <w:rFonts w:ascii="Times New Roman" w:eastAsia="ArialMT" w:hAnsi="Times New Roman" w:cs="Times New Roman"/>
        </w:rPr>
        <w:t>de agente público que desempenhe função na licitação ou atue na fiscalização ou na gestão do contrato.  </w:t>
      </w:r>
      <w:r w:rsidRPr="00412B1E">
        <w:rPr>
          <w:rFonts w:ascii="Times New Roman" w:eastAsia="Times New Roman" w:hAnsi="Times New Roman" w:cs="Times New Roman"/>
        </w:rPr>
        <w:t xml:space="preserve">            </w:t>
      </w:r>
    </w:p>
    <w:p w14:paraId="0A1B7A86" w14:textId="77777777" w:rsidR="00D55DD2" w:rsidRDefault="00D55DD2" w:rsidP="004E22F7">
      <w:pPr>
        <w:pStyle w:val="Standard"/>
        <w:spacing w:line="360" w:lineRule="auto"/>
        <w:jc w:val="both"/>
        <w:rPr>
          <w:rFonts w:ascii="Times New Roman" w:eastAsia="Times New Roman" w:hAnsi="Times New Roman" w:cs="Times New Roman"/>
        </w:rPr>
      </w:pPr>
    </w:p>
    <w:p w14:paraId="18ECBAB3" w14:textId="7E2058FE" w:rsidR="004E22F7" w:rsidRDefault="004E22F7" w:rsidP="00D55DD2">
      <w:pPr>
        <w:pStyle w:val="Standard"/>
        <w:spacing w:line="360" w:lineRule="auto"/>
        <w:ind w:firstLine="567"/>
        <w:jc w:val="both"/>
        <w:rPr>
          <w:rFonts w:ascii="Times New Roman" w:eastAsia="Times New Roman" w:hAnsi="Times New Roman" w:cs="Times New Roman"/>
        </w:rPr>
      </w:pP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63B54947" w14:textId="77777777" w:rsidR="00D55DD2" w:rsidRDefault="00D55DD2" w:rsidP="00B344C6">
      <w:pPr>
        <w:pStyle w:val="Standard"/>
        <w:spacing w:line="360" w:lineRule="auto"/>
        <w:ind w:firstLine="567"/>
        <w:jc w:val="both"/>
        <w:rPr>
          <w:rFonts w:ascii="Times New Roman" w:eastAsia="Times New Roman" w:hAnsi="Times New Roman" w:cs="Times New Roman"/>
        </w:rPr>
      </w:pPr>
    </w:p>
    <w:p w14:paraId="4AC1F766" w14:textId="4FFE165C" w:rsidR="00CF0607" w:rsidRPr="00412B1E" w:rsidRDefault="00CF0607" w:rsidP="00CF0607">
      <w:pPr>
        <w:pStyle w:val="Standard"/>
        <w:spacing w:line="360" w:lineRule="auto"/>
        <w:ind w:firstLine="709"/>
        <w:jc w:val="both"/>
        <w:rPr>
          <w:rFonts w:ascii="Times New Roman" w:eastAsia="Times New Roman" w:hAnsi="Times New Roman" w:cs="Times New Roman"/>
        </w:rPr>
      </w:pPr>
      <w:proofErr w:type="gramStart"/>
      <w:r w:rsidRPr="00CF0607">
        <w:rPr>
          <w:rFonts w:ascii="Times New Roman" w:eastAsia="Times New Roman" w:hAnsi="Times New Roman" w:cs="Times New Roman"/>
        </w:rPr>
        <w:t>(</w:t>
      </w:r>
      <w:r w:rsidR="00C25885">
        <w:rPr>
          <w:rFonts w:ascii="Times New Roman" w:eastAsia="Times New Roman" w:hAnsi="Times New Roman" w:cs="Times New Roman"/>
        </w:rPr>
        <w:t xml:space="preserve"> </w:t>
      </w:r>
      <w:r w:rsidRPr="00CF0607">
        <w:rPr>
          <w:rFonts w:ascii="Times New Roman" w:eastAsia="Times New Roman" w:hAnsi="Times New Roman" w:cs="Times New Roman"/>
        </w:rPr>
        <w:t> </w:t>
      </w:r>
      <w:proofErr w:type="gramEnd"/>
      <w:r w:rsidRPr="00CF0607">
        <w:rPr>
          <w:rFonts w:ascii="Times New Roman" w:eastAsia="Times New Roman" w:hAnsi="Times New Roman" w:cs="Times New Roman"/>
        </w:rPr>
        <w:t xml:space="preserve">  )  os sócios desta empresa estão cientes de que é vedado contratar cônjuge, companheiro(as) ou parente em linha reta, colateral ou por afinidade, até o terceiro grau, de dirigentes, membros ou </w:t>
      </w:r>
      <w:r w:rsidRPr="00CF0607">
        <w:rPr>
          <w:rFonts w:ascii="Times New Roman" w:eastAsia="Times New Roman" w:hAnsi="Times New Roman" w:cs="Times New Roman"/>
        </w:rPr>
        <w:lastRenderedPageBreak/>
        <w:t>servidores do Contratante, em especial de agentes públicos que desempenhem função na contratação ou atuem na fiscalização ou na gestão do contrato. </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04E4D8B5" w14:textId="77777777" w:rsidR="00003A7E" w:rsidRDefault="00003A7E" w:rsidP="004E22F7">
      <w:pPr>
        <w:pStyle w:val="Standard"/>
        <w:spacing w:line="360" w:lineRule="auto"/>
        <w:jc w:val="both"/>
        <w:rPr>
          <w:rFonts w:ascii="Times New Roman" w:eastAsia="Arial" w:hAnsi="Times New Roman" w:cs="Times New Roman"/>
        </w:rPr>
      </w:pPr>
    </w:p>
    <w:p w14:paraId="42CE49BD" w14:textId="1B2566C8"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46777B2F"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 xml:space="preserve">Brasília, ______ de _______________ </w:t>
      </w:r>
      <w:proofErr w:type="spellStart"/>
      <w:r w:rsidRPr="00412B1E">
        <w:rPr>
          <w:rFonts w:ascii="Times New Roman" w:hAnsi="Times New Roman" w:cs="Times New Roman"/>
        </w:rPr>
        <w:t>de</w:t>
      </w:r>
      <w:proofErr w:type="spellEnd"/>
      <w:r w:rsidRPr="00412B1E">
        <w:rPr>
          <w:rFonts w:ascii="Times New Roman" w:hAnsi="Times New Roman" w:cs="Times New Roman"/>
        </w:rPr>
        <w:t xml:space="preserve"> 202</w:t>
      </w:r>
      <w:r w:rsidR="00CF0607">
        <w:rPr>
          <w:rFonts w:ascii="Times New Roman" w:hAnsi="Times New Roman" w:cs="Times New Roman"/>
        </w:rPr>
        <w:t>5</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546C8EF5" w14:textId="77777777" w:rsidR="00003A7E" w:rsidRDefault="00003A7E" w:rsidP="00CE3135">
      <w:pPr>
        <w:jc w:val="center"/>
        <w:rPr>
          <w:rFonts w:ascii="Times New Roman" w:eastAsia="MS Mincho" w:hAnsi="Times New Roman" w:cs="Times New Roman"/>
        </w:rPr>
      </w:pPr>
    </w:p>
    <w:p w14:paraId="283DA048" w14:textId="77777777" w:rsidR="00D55DD2" w:rsidRDefault="00D55DD2" w:rsidP="00CE3135">
      <w:pPr>
        <w:jc w:val="center"/>
        <w:rPr>
          <w:rFonts w:ascii="Times New Roman" w:eastAsia="MS Mincho" w:hAnsi="Times New Roman" w:cs="Times New Roman"/>
        </w:rPr>
      </w:pPr>
    </w:p>
    <w:p w14:paraId="3B8B3102" w14:textId="77777777" w:rsidR="00003A7E" w:rsidRDefault="00003A7E" w:rsidP="00CE3135">
      <w:pPr>
        <w:jc w:val="center"/>
        <w:rPr>
          <w:rFonts w:ascii="Times New Roman" w:eastAsia="MS Mincho" w:hAnsi="Times New Roman" w:cs="Times New Roman"/>
        </w:rPr>
      </w:pPr>
    </w:p>
    <w:p w14:paraId="72211495" w14:textId="77777777" w:rsidR="00003A7E" w:rsidRDefault="00003A7E" w:rsidP="00CE3135">
      <w:pPr>
        <w:jc w:val="center"/>
        <w:rPr>
          <w:rFonts w:ascii="Times New Roman" w:eastAsia="MS Mincho" w:hAnsi="Times New Roman" w:cs="Times New Roman"/>
        </w:rPr>
      </w:pPr>
    </w:p>
    <w:p w14:paraId="26D0C153" w14:textId="77777777" w:rsidR="00003A7E" w:rsidRPr="00412B1E" w:rsidRDefault="00003A7E"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8A56B29" w14:textId="65F8DDC6" w:rsidR="00120723" w:rsidRPr="00412B1E" w:rsidRDefault="00120723" w:rsidP="00120723">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w:t>
      </w:r>
      <w:r w:rsidR="00314F20">
        <w:rPr>
          <w:rFonts w:ascii="Times New Roman" w:hAnsi="Times New Roman" w:cs="Times New Roman"/>
          <w:b/>
          <w:bCs/>
          <w:u w:val="single"/>
        </w:rPr>
        <w:t>08/2025</w:t>
      </w:r>
      <w:r w:rsidRPr="00412B1E">
        <w:rPr>
          <w:rFonts w:ascii="Times New Roman" w:hAnsi="Times New Roman" w:cs="Times New Roman"/>
          <w:b/>
          <w:bCs/>
          <w:u w:val="single"/>
        </w:rPr>
        <w:t xml:space="preserve"> </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0CB1E8E7"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314F20">
        <w:rPr>
          <w:rFonts w:ascii="Times New Roman" w:hAnsi="Times New Roman" w:cs="Times New Roman" w:hint="eastAsia"/>
          <w:b/>
          <w:bCs/>
          <w:u w:val="single"/>
        </w:rPr>
        <w:t>19.00.6160.0001171/2025-51</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25B06FF2"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003A7E">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096F8ECC" w14:textId="12336541"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3718AC">
        <w:rPr>
          <w:rFonts w:ascii="Times New Roman" w:eastAsia="Times New Roman" w:hAnsi="Times New Roman" w:cs="Times New Roman"/>
          <w:color w:val="000000" w:themeColor="text1"/>
        </w:rPr>
        <w:t>tendo em vista o que consta no Processo nº[XXX] e</w:t>
      </w:r>
      <w:r w:rsidR="003718AC"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3718AC" w:rsidRPr="006130C2">
        <w:rPr>
          <w:rStyle w:val="normaltextrun"/>
          <w:rFonts w:ascii="Times New Roman" w:hAnsi="Times New Roman" w:cs="Times New Roman"/>
          <w:color w:val="000000"/>
          <w:shd w:val="clear" w:color="auto" w:fill="FFFFFF"/>
        </w:rPr>
        <w:t>resolvem celebrar o presente Termo de Contrato, decorrente do Pregão Eletrônico nº[XXX], mediante as cláusulas e condições a seguir enunciadas</w:t>
      </w:r>
      <w:r w:rsidR="006130C2">
        <w:rPr>
          <w:rStyle w:val="normaltextrun"/>
          <w:rFonts w:ascii="Times New Roman" w:hAnsi="Times New Roman" w:cs="Times New Roman"/>
          <w:color w:val="000000"/>
          <w:shd w:val="clear" w:color="auto" w:fill="FFFFFF"/>
        </w:rPr>
        <w:t>.</w:t>
      </w:r>
    </w:p>
    <w:p w14:paraId="17C5E734" w14:textId="77777777"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7C5A5F02" w:rsidR="00E2634E" w:rsidRPr="00412B1E" w:rsidRDefault="00E2634E" w:rsidP="000947EE">
      <w:pPr>
        <w:pStyle w:val="PargrafodaLista"/>
        <w:numPr>
          <w:ilvl w:val="0"/>
          <w:numId w:val="13"/>
        </w:numPr>
        <w:spacing w:line="360" w:lineRule="auto"/>
        <w:ind w:right="-30"/>
        <w:jc w:val="both"/>
        <w:rPr>
          <w:rFonts w:ascii="Times New Roman" w:hAnsi="Times New Roman" w:cs="Times New Roman"/>
          <w:b/>
          <w:bCs/>
        </w:rPr>
      </w:pPr>
      <w:r w:rsidRPr="00412B1E">
        <w:rPr>
          <w:rFonts w:ascii="Times New Roman" w:hAnsi="Times New Roman" w:cs="Times New Roman"/>
          <w:b/>
          <w:bCs/>
        </w:rPr>
        <w:t xml:space="preserve">CLÁUSULA PRIMEIRA </w:t>
      </w:r>
      <w:r w:rsidR="00C25885">
        <w:rPr>
          <w:rFonts w:ascii="Times New Roman" w:hAnsi="Times New Roman" w:cs="Times New Roman"/>
          <w:b/>
          <w:bCs/>
        </w:rPr>
        <w:t>-</w:t>
      </w:r>
      <w:r w:rsidRPr="00412B1E">
        <w:rPr>
          <w:rFonts w:ascii="Times New Roman" w:hAnsi="Times New Roman" w:cs="Times New Roman"/>
          <w:b/>
          <w:bCs/>
        </w:rPr>
        <w:t xml:space="preserve"> OBJETO</w:t>
      </w:r>
    </w:p>
    <w:p w14:paraId="3BF35D19" w14:textId="7AB1E703" w:rsidR="006118D6" w:rsidRPr="007916AF" w:rsidRDefault="007916AF" w:rsidP="002332B9">
      <w:pPr>
        <w:pStyle w:val="PargrafodaLista"/>
        <w:numPr>
          <w:ilvl w:val="1"/>
          <w:numId w:val="26"/>
        </w:numPr>
        <w:spacing w:line="360" w:lineRule="auto"/>
        <w:ind w:left="0" w:firstLine="567"/>
        <w:jc w:val="both"/>
        <w:rPr>
          <w:rStyle w:val="normaltextrun"/>
          <w:rFonts w:ascii="Times New Roman" w:hAnsi="Times New Roman" w:cs="Times New Roman"/>
          <w:bdr w:val="none" w:sz="0" w:space="0" w:color="auto" w:frame="1"/>
        </w:rPr>
      </w:pPr>
      <w:r w:rsidRPr="007916AF">
        <w:rPr>
          <w:rFonts w:ascii="Times New Roman" w:eastAsia="Times New Roman" w:hAnsi="Times New Roman" w:cs="Times New Roman"/>
          <w:caps/>
        </w:rPr>
        <w:t>C</w:t>
      </w:r>
      <w:r w:rsidRPr="007916AF">
        <w:rPr>
          <w:rFonts w:ascii="Times New Roman" w:hAnsi="Times New Roman" w:cs="Times New Roman"/>
        </w:rPr>
        <w:t xml:space="preserve">ontratação de serviços com suporte técnico (manutenção), por 36 (trinta e seis) meses, do pacote de Software </w:t>
      </w:r>
      <w:proofErr w:type="spellStart"/>
      <w:r w:rsidRPr="007916AF">
        <w:rPr>
          <w:rFonts w:ascii="Times New Roman" w:hAnsi="Times New Roman" w:cs="Times New Roman"/>
        </w:rPr>
        <w:t>Suite</w:t>
      </w:r>
      <w:proofErr w:type="spellEnd"/>
      <w:r w:rsidRPr="007916AF">
        <w:rPr>
          <w:rFonts w:ascii="Times New Roman" w:hAnsi="Times New Roman" w:cs="Times New Roman"/>
        </w:rPr>
        <w:t xml:space="preserve"> </w:t>
      </w:r>
      <w:proofErr w:type="spellStart"/>
      <w:r w:rsidRPr="007916AF">
        <w:rPr>
          <w:rFonts w:ascii="Times New Roman" w:hAnsi="Times New Roman" w:cs="Times New Roman"/>
          <w:i/>
          <w:iCs/>
        </w:rPr>
        <w:t>AutoDesk</w:t>
      </w:r>
      <w:proofErr w:type="spellEnd"/>
      <w:r w:rsidRPr="007916AF">
        <w:rPr>
          <w:rFonts w:ascii="Times New Roman" w:hAnsi="Times New Roman" w:cs="Times New Roman"/>
          <w:i/>
          <w:iCs/>
        </w:rPr>
        <w:t xml:space="preserve"> </w:t>
      </w:r>
      <w:proofErr w:type="spellStart"/>
      <w:r w:rsidRPr="007916AF">
        <w:rPr>
          <w:rFonts w:ascii="Times New Roman" w:hAnsi="Times New Roman" w:cs="Times New Roman"/>
          <w:i/>
          <w:iCs/>
        </w:rPr>
        <w:t>Architecture</w:t>
      </w:r>
      <w:proofErr w:type="spellEnd"/>
      <w:r w:rsidRPr="007916AF">
        <w:rPr>
          <w:rFonts w:ascii="Times New Roman" w:hAnsi="Times New Roman" w:cs="Times New Roman"/>
          <w:i/>
          <w:iCs/>
        </w:rPr>
        <w:t xml:space="preserve"> </w:t>
      </w:r>
      <w:proofErr w:type="spellStart"/>
      <w:r w:rsidRPr="007916AF">
        <w:rPr>
          <w:rFonts w:ascii="Times New Roman" w:hAnsi="Times New Roman" w:cs="Times New Roman"/>
          <w:i/>
          <w:iCs/>
        </w:rPr>
        <w:t>Enginerring</w:t>
      </w:r>
      <w:proofErr w:type="spellEnd"/>
      <w:r w:rsidRPr="007916AF">
        <w:rPr>
          <w:rFonts w:ascii="Times New Roman" w:hAnsi="Times New Roman" w:cs="Times New Roman"/>
          <w:i/>
          <w:iCs/>
        </w:rPr>
        <w:t xml:space="preserve"> </w:t>
      </w:r>
      <w:proofErr w:type="spellStart"/>
      <w:r w:rsidRPr="007916AF">
        <w:rPr>
          <w:rFonts w:ascii="Times New Roman" w:hAnsi="Times New Roman" w:cs="Times New Roman"/>
          <w:i/>
          <w:iCs/>
        </w:rPr>
        <w:t>and</w:t>
      </w:r>
      <w:proofErr w:type="spellEnd"/>
      <w:r w:rsidRPr="007916AF">
        <w:rPr>
          <w:rFonts w:ascii="Times New Roman" w:hAnsi="Times New Roman" w:cs="Times New Roman"/>
          <w:i/>
          <w:iCs/>
        </w:rPr>
        <w:t xml:space="preserve"> </w:t>
      </w:r>
      <w:proofErr w:type="spellStart"/>
      <w:r w:rsidRPr="007916AF">
        <w:rPr>
          <w:rFonts w:ascii="Times New Roman" w:hAnsi="Times New Roman" w:cs="Times New Roman"/>
          <w:i/>
          <w:iCs/>
        </w:rPr>
        <w:t>Construction</w:t>
      </w:r>
      <w:proofErr w:type="spellEnd"/>
      <w:r w:rsidRPr="007916AF">
        <w:rPr>
          <w:rFonts w:ascii="Times New Roman" w:hAnsi="Times New Roman" w:cs="Times New Roman"/>
          <w:i/>
          <w:iCs/>
        </w:rPr>
        <w:t xml:space="preserve"> </w:t>
      </w:r>
      <w:proofErr w:type="spellStart"/>
      <w:r w:rsidRPr="007916AF">
        <w:rPr>
          <w:rFonts w:ascii="Times New Roman" w:hAnsi="Times New Roman" w:cs="Times New Roman"/>
          <w:i/>
          <w:iCs/>
        </w:rPr>
        <w:t>Collection</w:t>
      </w:r>
      <w:proofErr w:type="spellEnd"/>
      <w:r w:rsidRPr="007916AF">
        <w:rPr>
          <w:rFonts w:ascii="Times New Roman" w:hAnsi="Times New Roman" w:cs="Times New Roman"/>
        </w:rPr>
        <w:t xml:space="preserve"> – AEC COLLECTION, já em uso pelo Conselho Nacional do Ministério Público – CNMP, consistindo na renovação da subscrição de 04 (quatro) licenças, conforme condições comerciais relacionadas ao Contrato AUTODESK nº 110002804049</w:t>
      </w:r>
      <w:r w:rsidR="006118D6" w:rsidRPr="007916AF">
        <w:rPr>
          <w:rStyle w:val="normaltextrun"/>
          <w:rFonts w:ascii="Times New Roman" w:hAnsi="Times New Roman" w:cs="Times New Roman"/>
          <w:bdr w:val="none" w:sz="0" w:space="0" w:color="auto" w:frame="1"/>
        </w:rPr>
        <w:t>, conforme quantidades e exigências estabelecidas no Termo de Referência (anexo I do edital).</w:t>
      </w:r>
    </w:p>
    <w:p w14:paraId="4DFD8CCE" w14:textId="6D1E3C12" w:rsidR="00CF0607" w:rsidRPr="00CF0607" w:rsidRDefault="00CF0607" w:rsidP="00CA4762">
      <w:pPr>
        <w:pStyle w:val="Nivel2"/>
        <w:numPr>
          <w:ilvl w:val="1"/>
          <w:numId w:val="26"/>
        </w:numPr>
        <w:spacing w:line="360" w:lineRule="auto"/>
        <w:ind w:left="0" w:firstLine="567"/>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Vinculam esta contratação, independentemente de transcrição: </w:t>
      </w:r>
    </w:p>
    <w:p w14:paraId="130FA922" w14:textId="6535B43C" w:rsidR="00CF0607" w:rsidRPr="00CF0607" w:rsidRDefault="00CF0607" w:rsidP="00CA4762">
      <w:pPr>
        <w:pStyle w:val="Nivel2"/>
        <w:numPr>
          <w:ilvl w:val="1"/>
          <w:numId w:val="26"/>
        </w:numPr>
        <w:spacing w:line="360" w:lineRule="auto"/>
        <w:ind w:left="0" w:firstLine="567"/>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O Termo de Referência; </w:t>
      </w:r>
    </w:p>
    <w:p w14:paraId="5AD83F36" w14:textId="53600EE2" w:rsidR="00CF0607" w:rsidRPr="00CF0607" w:rsidRDefault="00CF0607" w:rsidP="00CA4762">
      <w:pPr>
        <w:pStyle w:val="Nivel2"/>
        <w:numPr>
          <w:ilvl w:val="1"/>
          <w:numId w:val="26"/>
        </w:numPr>
        <w:spacing w:line="360" w:lineRule="auto"/>
        <w:ind w:left="0" w:firstLine="567"/>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Proposta do contratado; </w:t>
      </w:r>
    </w:p>
    <w:p w14:paraId="34FDEDDC" w14:textId="0AFFFF46" w:rsidR="00CF0607" w:rsidRDefault="00CF0607" w:rsidP="00CA4762">
      <w:pPr>
        <w:pStyle w:val="Nivel2"/>
        <w:numPr>
          <w:ilvl w:val="1"/>
          <w:numId w:val="26"/>
        </w:numPr>
        <w:spacing w:line="360" w:lineRule="auto"/>
        <w:ind w:left="0" w:firstLine="567"/>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Eventuais anexos dos documentos supracitados</w:t>
      </w:r>
      <w:r w:rsidR="008F2B78">
        <w:rPr>
          <w:rStyle w:val="normaltextrun"/>
          <w:rFonts w:ascii="Times New Roman" w:hAnsi="Times New Roman" w:cs="Times New Roman"/>
          <w:sz w:val="24"/>
          <w:szCs w:val="24"/>
          <w:bdr w:val="none" w:sz="0" w:space="0" w:color="auto" w:frame="1"/>
        </w:rPr>
        <w:t xml:space="preserve"> e ao Edital</w:t>
      </w:r>
      <w:r w:rsidR="004312D5">
        <w:rPr>
          <w:rStyle w:val="normaltextrun"/>
          <w:rFonts w:ascii="Times New Roman" w:hAnsi="Times New Roman" w:cs="Times New Roman"/>
          <w:sz w:val="24"/>
          <w:szCs w:val="24"/>
          <w:bdr w:val="none" w:sz="0" w:space="0" w:color="auto" w:frame="1"/>
        </w:rPr>
        <w:t xml:space="preserve"> da licitação</w:t>
      </w:r>
      <w:r w:rsidRPr="00CF0607">
        <w:rPr>
          <w:rStyle w:val="normaltextrun"/>
          <w:rFonts w:ascii="Times New Roman" w:hAnsi="Times New Roman" w:cs="Times New Roman"/>
          <w:sz w:val="24"/>
          <w:szCs w:val="24"/>
          <w:bdr w:val="none" w:sz="0" w:space="0" w:color="auto" w:frame="1"/>
        </w:rPr>
        <w:t>. </w:t>
      </w:r>
    </w:p>
    <w:p w14:paraId="19F0DC00" w14:textId="77777777" w:rsidR="00E03CAF" w:rsidRDefault="00E03CAF" w:rsidP="00E03CAF">
      <w:pPr>
        <w:pStyle w:val="Nivel2"/>
        <w:numPr>
          <w:ilvl w:val="0"/>
          <w:numId w:val="0"/>
        </w:numPr>
        <w:spacing w:line="360" w:lineRule="auto"/>
        <w:ind w:left="567"/>
        <w:rPr>
          <w:rStyle w:val="normaltextrun"/>
          <w:rFonts w:ascii="Times New Roman" w:hAnsi="Times New Roman" w:cs="Times New Roman"/>
          <w:sz w:val="24"/>
          <w:szCs w:val="24"/>
          <w:bdr w:val="none" w:sz="0" w:space="0" w:color="auto" w:frame="1"/>
        </w:rPr>
      </w:pPr>
    </w:p>
    <w:p w14:paraId="6B375EBC" w14:textId="25AF4069" w:rsidR="00105865" w:rsidRPr="0037126F" w:rsidRDefault="00105865" w:rsidP="000947EE">
      <w:pPr>
        <w:pStyle w:val="Nivel3"/>
        <w:numPr>
          <w:ilvl w:val="0"/>
          <w:numId w:val="13"/>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SEGUNDA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VIGÊNCIA E PRORROGAÇÃO</w:t>
      </w:r>
    </w:p>
    <w:p w14:paraId="38068407" w14:textId="31FB1E38" w:rsidR="00846A9E" w:rsidRDefault="003B25A6" w:rsidP="003738E3">
      <w:pPr>
        <w:pStyle w:val="Nivel2"/>
        <w:numPr>
          <w:ilvl w:val="0"/>
          <w:numId w:val="0"/>
        </w:numPr>
        <w:spacing w:line="360" w:lineRule="auto"/>
        <w:rPr>
          <w:rFonts w:ascii="Times New Roman" w:hAnsi="Times New Roman" w:cs="Times New Roman"/>
          <w:sz w:val="24"/>
          <w:szCs w:val="24"/>
          <w:bdr w:val="none" w:sz="0" w:space="0" w:color="auto" w:frame="1"/>
        </w:rPr>
      </w:pPr>
      <w:r w:rsidRPr="00015F48">
        <w:rPr>
          <w:rFonts w:ascii="Times New Roman" w:hAnsi="Times New Roman" w:cs="Times New Roman"/>
          <w:sz w:val="24"/>
          <w:szCs w:val="24"/>
          <w:bdr w:val="none" w:sz="0" w:space="0" w:color="auto" w:frame="1"/>
        </w:rPr>
        <w:t xml:space="preserve">O Contrato terá vigência por </w:t>
      </w:r>
      <w:r w:rsidR="007916AF" w:rsidRPr="00015F48">
        <w:rPr>
          <w:rFonts w:ascii="Times New Roman" w:hAnsi="Times New Roman" w:cs="Times New Roman"/>
          <w:sz w:val="24"/>
          <w:szCs w:val="24"/>
          <w:bdr w:val="none" w:sz="0" w:space="0" w:color="auto" w:frame="1"/>
        </w:rPr>
        <w:t>36</w:t>
      </w:r>
      <w:r w:rsidRPr="00015F48">
        <w:rPr>
          <w:rFonts w:ascii="Times New Roman" w:hAnsi="Times New Roman" w:cs="Times New Roman"/>
          <w:sz w:val="24"/>
          <w:szCs w:val="24"/>
          <w:bdr w:val="none" w:sz="0" w:space="0" w:color="auto" w:frame="1"/>
        </w:rPr>
        <w:t xml:space="preserve"> (</w:t>
      </w:r>
      <w:r w:rsidR="007916AF" w:rsidRPr="00015F48">
        <w:rPr>
          <w:rFonts w:ascii="Times New Roman" w:hAnsi="Times New Roman" w:cs="Times New Roman"/>
          <w:sz w:val="24"/>
          <w:szCs w:val="24"/>
          <w:bdr w:val="none" w:sz="0" w:space="0" w:color="auto" w:frame="1"/>
        </w:rPr>
        <w:t>trinta e seis</w:t>
      </w:r>
      <w:r w:rsidRPr="00015F48">
        <w:rPr>
          <w:rFonts w:ascii="Times New Roman" w:hAnsi="Times New Roman" w:cs="Times New Roman"/>
          <w:sz w:val="24"/>
          <w:szCs w:val="24"/>
          <w:bdr w:val="none" w:sz="0" w:space="0" w:color="auto" w:frame="1"/>
        </w:rPr>
        <w:t xml:space="preserve">) </w:t>
      </w:r>
      <w:r w:rsidR="006118D6" w:rsidRPr="00015F48">
        <w:rPr>
          <w:rFonts w:ascii="Times New Roman" w:hAnsi="Times New Roman" w:cs="Times New Roman"/>
          <w:sz w:val="24"/>
          <w:szCs w:val="24"/>
          <w:bdr w:val="none" w:sz="0" w:space="0" w:color="auto" w:frame="1"/>
        </w:rPr>
        <w:t>meses</w:t>
      </w:r>
      <w:r w:rsidRPr="00015F48">
        <w:rPr>
          <w:rFonts w:ascii="Times New Roman" w:hAnsi="Times New Roman" w:cs="Times New Roman"/>
          <w:sz w:val="24"/>
          <w:szCs w:val="24"/>
          <w:bdr w:val="none" w:sz="0" w:space="0" w:color="auto" w:frame="1"/>
        </w:rPr>
        <w:t>, contados a partir da</w:t>
      </w:r>
      <w:r w:rsidR="007508BB">
        <w:rPr>
          <w:rFonts w:ascii="Times New Roman" w:hAnsi="Times New Roman" w:cs="Times New Roman"/>
          <w:sz w:val="24"/>
          <w:szCs w:val="24"/>
          <w:bdr w:val="none" w:sz="0" w:space="0" w:color="auto" w:frame="1"/>
        </w:rPr>
        <w:t xml:space="preserve"> </w:t>
      </w:r>
      <w:r w:rsidR="007508BB" w:rsidRPr="007508BB">
        <w:rPr>
          <w:rFonts w:ascii="Times New Roman" w:hAnsi="Times New Roman" w:cs="Times New Roman"/>
          <w:sz w:val="24"/>
          <w:szCs w:val="24"/>
          <w:bdr w:val="none" w:sz="0" w:space="0" w:color="auto" w:frame="1"/>
        </w:rPr>
        <w:t>data de 28/10/2025</w:t>
      </w:r>
      <w:r w:rsidRPr="00015F48">
        <w:rPr>
          <w:rFonts w:ascii="Times New Roman" w:hAnsi="Times New Roman" w:cs="Times New Roman"/>
          <w:sz w:val="24"/>
          <w:szCs w:val="24"/>
          <w:bdr w:val="none" w:sz="0" w:space="0" w:color="auto" w:frame="1"/>
        </w:rPr>
        <w:t xml:space="preserve">, </w:t>
      </w:r>
      <w:r w:rsidR="00015F48" w:rsidRPr="00015F48">
        <w:rPr>
          <w:rFonts w:ascii="Times New Roman" w:hAnsi="Times New Roman" w:cs="Times New Roman"/>
          <w:sz w:val="24"/>
          <w:szCs w:val="24"/>
          <w:bdr w:val="none" w:sz="0" w:space="0" w:color="auto" w:frame="1"/>
        </w:rPr>
        <w:t xml:space="preserve">não </w:t>
      </w:r>
      <w:r w:rsidRPr="00015F48">
        <w:rPr>
          <w:rFonts w:ascii="Times New Roman" w:hAnsi="Times New Roman" w:cs="Times New Roman"/>
          <w:sz w:val="24"/>
          <w:szCs w:val="24"/>
          <w:bdr w:val="none" w:sz="0" w:space="0" w:color="auto" w:frame="1"/>
        </w:rPr>
        <w:t>podendo</w:t>
      </w:r>
      <w:r w:rsidR="00015F48" w:rsidRPr="00015F48">
        <w:rPr>
          <w:rFonts w:ascii="Times New Roman" w:hAnsi="Times New Roman" w:cs="Times New Roman"/>
          <w:sz w:val="24"/>
          <w:szCs w:val="24"/>
          <w:bdr w:val="none" w:sz="0" w:space="0" w:color="auto" w:frame="1"/>
        </w:rPr>
        <w:t xml:space="preserve"> </w:t>
      </w:r>
      <w:r w:rsidRPr="00015F48">
        <w:rPr>
          <w:rFonts w:ascii="Times New Roman" w:hAnsi="Times New Roman" w:cs="Times New Roman"/>
          <w:sz w:val="24"/>
          <w:szCs w:val="24"/>
          <w:bdr w:val="none" w:sz="0" w:space="0" w:color="auto" w:frame="1"/>
        </w:rPr>
        <w:t>ser prorrogado</w:t>
      </w:r>
      <w:r w:rsidR="00015F48">
        <w:rPr>
          <w:rFonts w:ascii="Times New Roman" w:hAnsi="Times New Roman" w:cs="Times New Roman"/>
          <w:sz w:val="24"/>
          <w:szCs w:val="24"/>
          <w:bdr w:val="none" w:sz="0" w:space="0" w:color="auto" w:frame="1"/>
        </w:rPr>
        <w:t>.</w:t>
      </w:r>
    </w:p>
    <w:p w14:paraId="72F2BC65" w14:textId="77777777" w:rsidR="00E03CAF" w:rsidRPr="00015F48" w:rsidRDefault="00E03CAF" w:rsidP="003738E3">
      <w:pPr>
        <w:pStyle w:val="Nivel2"/>
        <w:numPr>
          <w:ilvl w:val="0"/>
          <w:numId w:val="0"/>
        </w:numPr>
        <w:spacing w:line="360" w:lineRule="auto"/>
        <w:rPr>
          <w:rFonts w:ascii="Times New Roman" w:hAnsi="Times New Roman" w:cs="Times New Roman"/>
          <w:sz w:val="24"/>
          <w:szCs w:val="24"/>
        </w:rPr>
      </w:pPr>
    </w:p>
    <w:p w14:paraId="57CB4AB2" w14:textId="6B891659" w:rsidR="00105865" w:rsidRPr="0037126F" w:rsidRDefault="00105865" w:rsidP="000947EE">
      <w:pPr>
        <w:pStyle w:val="Nivel3"/>
        <w:numPr>
          <w:ilvl w:val="0"/>
          <w:numId w:val="13"/>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TERCEIRA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MODELOS DE EXECUÇÃO E GESTÃO CONTRATUAIS </w:t>
      </w:r>
    </w:p>
    <w:p w14:paraId="05E0D848" w14:textId="1DFA392F" w:rsidR="00846A9E" w:rsidRDefault="00105865" w:rsidP="00A339FE">
      <w:pPr>
        <w:pStyle w:val="Nivel3"/>
        <w:numPr>
          <w:ilvl w:val="0"/>
          <w:numId w:val="0"/>
        </w:numPr>
        <w:spacing w:line="360" w:lineRule="auto"/>
        <w:rPr>
          <w:rFonts w:ascii="Times New Roman" w:hAnsi="Times New Roman" w:cs="Times New Roman"/>
          <w:sz w:val="24"/>
          <w:szCs w:val="24"/>
        </w:rPr>
      </w:pPr>
      <w:r w:rsidRPr="00E03CAF">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23707C3E" w14:textId="77777777" w:rsidR="00E03CAF" w:rsidRPr="00E03CAF" w:rsidRDefault="00E03CAF" w:rsidP="00A339FE">
      <w:pPr>
        <w:pStyle w:val="Nivel3"/>
        <w:numPr>
          <w:ilvl w:val="0"/>
          <w:numId w:val="0"/>
        </w:numPr>
        <w:spacing w:line="360" w:lineRule="auto"/>
        <w:rPr>
          <w:rFonts w:ascii="Times New Roman" w:hAnsi="Times New Roman" w:cs="Times New Roman"/>
          <w:sz w:val="24"/>
          <w:szCs w:val="24"/>
        </w:rPr>
      </w:pPr>
    </w:p>
    <w:p w14:paraId="094E5E3D" w14:textId="6BF6DC65" w:rsidR="00105865" w:rsidRPr="0037126F" w:rsidRDefault="00105865" w:rsidP="000947EE">
      <w:pPr>
        <w:pStyle w:val="Nivel3"/>
        <w:numPr>
          <w:ilvl w:val="0"/>
          <w:numId w:val="13"/>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QUARTA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SUBCONTRATAÇÃO</w:t>
      </w:r>
    </w:p>
    <w:p w14:paraId="324EAFC5" w14:textId="69B3B0D8" w:rsidR="00846A9E" w:rsidRDefault="00105865" w:rsidP="00A3665E">
      <w:pPr>
        <w:pStyle w:val="Nivel3"/>
        <w:numPr>
          <w:ilvl w:val="0"/>
          <w:numId w:val="0"/>
        </w:numPr>
        <w:spacing w:line="360" w:lineRule="auto"/>
        <w:ind w:left="574"/>
        <w:rPr>
          <w:rFonts w:ascii="Times New Roman" w:hAnsi="Times New Roman" w:cs="Times New Roman"/>
          <w:sz w:val="24"/>
          <w:szCs w:val="24"/>
        </w:rPr>
      </w:pPr>
      <w:r w:rsidRPr="00E03CAF">
        <w:rPr>
          <w:rFonts w:ascii="Times New Roman" w:hAnsi="Times New Roman" w:cs="Times New Roman"/>
          <w:sz w:val="24"/>
          <w:szCs w:val="24"/>
        </w:rPr>
        <w:t>Não será admitida a subcontratação do objeto contratual.</w:t>
      </w:r>
    </w:p>
    <w:p w14:paraId="2D944994" w14:textId="77777777" w:rsidR="00E03CAF" w:rsidRPr="00E03CAF" w:rsidRDefault="00E03CAF" w:rsidP="00A3665E">
      <w:pPr>
        <w:pStyle w:val="Nivel3"/>
        <w:numPr>
          <w:ilvl w:val="0"/>
          <w:numId w:val="0"/>
        </w:numPr>
        <w:spacing w:line="360" w:lineRule="auto"/>
        <w:ind w:left="574"/>
        <w:rPr>
          <w:rFonts w:ascii="Times New Roman" w:hAnsi="Times New Roman" w:cs="Times New Roman"/>
          <w:sz w:val="24"/>
          <w:szCs w:val="24"/>
        </w:rPr>
      </w:pPr>
    </w:p>
    <w:p w14:paraId="2F7E2F58" w14:textId="45B8D228" w:rsidR="00105865" w:rsidRPr="0037126F" w:rsidRDefault="00105865" w:rsidP="000947EE">
      <w:pPr>
        <w:pStyle w:val="Nivel3"/>
        <w:numPr>
          <w:ilvl w:val="0"/>
          <w:numId w:val="13"/>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QUINTA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PREÇO </w:t>
      </w:r>
    </w:p>
    <w:p w14:paraId="2E709455" w14:textId="543F0FBD" w:rsidR="006118D6" w:rsidRDefault="00A21E13" w:rsidP="006118D6">
      <w:pPr>
        <w:rPr>
          <w:rFonts w:ascii="Times New Roman" w:hAnsi="Times New Roman" w:cs="Times New Roman"/>
        </w:rPr>
      </w:pPr>
      <w:r>
        <w:rPr>
          <w:rFonts w:ascii="Times New Roman" w:hAnsi="Times New Roman" w:cs="Times New Roman"/>
        </w:rPr>
        <w:lastRenderedPageBreak/>
        <w:t xml:space="preserve">5.1   </w:t>
      </w:r>
      <w:r w:rsidR="00015F48">
        <w:rPr>
          <w:rFonts w:ascii="Times New Roman" w:hAnsi="Times New Roman" w:cs="Times New Roman"/>
        </w:rPr>
        <w:t>O valor global</w:t>
      </w:r>
      <w:r w:rsidR="003B25A6" w:rsidRPr="003B25A6">
        <w:rPr>
          <w:rFonts w:ascii="Times New Roman" w:hAnsi="Times New Roman" w:cs="Times New Roman"/>
        </w:rPr>
        <w:t xml:space="preserve"> da contratação é de R$ (XXXX), </w:t>
      </w:r>
      <w:r w:rsidR="006118D6" w:rsidRPr="003B25A6">
        <w:rPr>
          <w:rFonts w:ascii="Times New Roman" w:hAnsi="Times New Roman" w:cs="Times New Roman"/>
        </w:rPr>
        <w:t>conforme tabela abaixo: </w:t>
      </w:r>
    </w:p>
    <w:tbl>
      <w:tblPr>
        <w:tblStyle w:val="Tabelacomgrade"/>
        <w:tblW w:w="9870" w:type="dxa"/>
        <w:tblLook w:val="04A0" w:firstRow="1" w:lastRow="0" w:firstColumn="1" w:lastColumn="0" w:noHBand="0" w:noVBand="1"/>
      </w:tblPr>
      <w:tblGrid>
        <w:gridCol w:w="696"/>
        <w:gridCol w:w="4034"/>
        <w:gridCol w:w="1030"/>
        <w:gridCol w:w="617"/>
        <w:gridCol w:w="1556"/>
        <w:gridCol w:w="1937"/>
      </w:tblGrid>
      <w:tr w:rsidR="007916AF" w:rsidRPr="00BF1E5C" w14:paraId="21E07871" w14:textId="77777777" w:rsidTr="00C037AE">
        <w:tc>
          <w:tcPr>
            <w:tcW w:w="0" w:type="auto"/>
            <w:shd w:val="clear" w:color="auto" w:fill="BFBFBF" w:themeFill="background1" w:themeFillShade="BF"/>
            <w:vAlign w:val="center"/>
          </w:tcPr>
          <w:p w14:paraId="56F4D983" w14:textId="77777777" w:rsidR="007916AF" w:rsidRPr="00BF1E5C" w:rsidRDefault="007916AF" w:rsidP="00C037AE">
            <w:pPr>
              <w:pStyle w:val="Standard"/>
              <w:tabs>
                <w:tab w:val="left" w:pos="-10530"/>
              </w:tabs>
              <w:jc w:val="center"/>
              <w:rPr>
                <w:rFonts w:ascii="Times New Roman" w:hAnsi="Times New Roman" w:cs="Times New Roman"/>
                <w:b/>
                <w:bCs/>
              </w:rPr>
            </w:pPr>
            <w:r>
              <w:rPr>
                <w:rFonts w:ascii="Times New Roman" w:hAnsi="Times New Roman" w:cs="Times New Roman"/>
                <w:b/>
                <w:bCs/>
              </w:rPr>
              <w:t>Item</w:t>
            </w:r>
          </w:p>
        </w:tc>
        <w:tc>
          <w:tcPr>
            <w:tcW w:w="4034" w:type="dxa"/>
            <w:shd w:val="clear" w:color="auto" w:fill="BFBFBF" w:themeFill="background1" w:themeFillShade="BF"/>
            <w:vAlign w:val="center"/>
          </w:tcPr>
          <w:p w14:paraId="0A4967CF" w14:textId="77777777" w:rsidR="007916AF" w:rsidRPr="00BF1E5C" w:rsidRDefault="007916AF" w:rsidP="00C037AE">
            <w:pPr>
              <w:pStyle w:val="Standard"/>
              <w:tabs>
                <w:tab w:val="left" w:pos="-10530"/>
              </w:tabs>
              <w:jc w:val="center"/>
              <w:rPr>
                <w:rFonts w:ascii="Times New Roman" w:hAnsi="Times New Roman" w:cs="Times New Roman"/>
                <w:b/>
                <w:bCs/>
              </w:rPr>
            </w:pPr>
            <w:r>
              <w:rPr>
                <w:rFonts w:ascii="Times New Roman" w:hAnsi="Times New Roman" w:cs="Times New Roman"/>
                <w:b/>
                <w:bCs/>
              </w:rPr>
              <w:t>Objeto</w:t>
            </w:r>
          </w:p>
        </w:tc>
        <w:tc>
          <w:tcPr>
            <w:tcW w:w="1030" w:type="dxa"/>
            <w:shd w:val="clear" w:color="auto" w:fill="BFBFBF" w:themeFill="background1" w:themeFillShade="BF"/>
            <w:vAlign w:val="center"/>
          </w:tcPr>
          <w:p w14:paraId="3D203549" w14:textId="77777777" w:rsidR="007916AF" w:rsidRPr="00BF1E5C" w:rsidRDefault="007916AF" w:rsidP="00C037AE">
            <w:pPr>
              <w:pStyle w:val="Standard"/>
              <w:tabs>
                <w:tab w:val="left" w:pos="-10530"/>
              </w:tabs>
              <w:jc w:val="center"/>
              <w:rPr>
                <w:rFonts w:ascii="Times New Roman" w:hAnsi="Times New Roman" w:cs="Times New Roman"/>
                <w:b/>
                <w:bCs/>
              </w:rPr>
            </w:pPr>
            <w:r>
              <w:rPr>
                <w:rFonts w:ascii="Times New Roman" w:hAnsi="Times New Roman" w:cs="Times New Roman"/>
                <w:b/>
                <w:bCs/>
              </w:rPr>
              <w:t>UM</w:t>
            </w:r>
          </w:p>
        </w:tc>
        <w:tc>
          <w:tcPr>
            <w:tcW w:w="617" w:type="dxa"/>
            <w:shd w:val="clear" w:color="auto" w:fill="BFBFBF" w:themeFill="background1" w:themeFillShade="BF"/>
            <w:vAlign w:val="center"/>
          </w:tcPr>
          <w:p w14:paraId="17A8F721" w14:textId="77777777" w:rsidR="007916AF" w:rsidRPr="00BF1E5C" w:rsidRDefault="007916AF" w:rsidP="00C037AE">
            <w:pPr>
              <w:pStyle w:val="Standard"/>
              <w:tabs>
                <w:tab w:val="left" w:pos="-10530"/>
              </w:tabs>
              <w:jc w:val="center"/>
              <w:rPr>
                <w:rFonts w:ascii="Times New Roman" w:hAnsi="Times New Roman" w:cs="Times New Roman"/>
                <w:b/>
              </w:rPr>
            </w:pPr>
            <w:proofErr w:type="spellStart"/>
            <w:r w:rsidRPr="00BF1E5C">
              <w:rPr>
                <w:rFonts w:ascii="Times New Roman" w:hAnsi="Times New Roman" w:cs="Times New Roman"/>
                <w:b/>
              </w:rPr>
              <w:t>Qtd</w:t>
            </w:r>
            <w:proofErr w:type="spellEnd"/>
          </w:p>
        </w:tc>
        <w:tc>
          <w:tcPr>
            <w:tcW w:w="1556" w:type="dxa"/>
            <w:shd w:val="clear" w:color="auto" w:fill="BFBFBF" w:themeFill="background1" w:themeFillShade="BF"/>
            <w:vAlign w:val="center"/>
          </w:tcPr>
          <w:p w14:paraId="481D7D03" w14:textId="77777777" w:rsidR="007916AF" w:rsidRDefault="007916AF" w:rsidP="00C037AE">
            <w:pPr>
              <w:pStyle w:val="Standard"/>
              <w:tabs>
                <w:tab w:val="left" w:pos="-10530"/>
              </w:tabs>
              <w:jc w:val="center"/>
              <w:rPr>
                <w:rFonts w:ascii="Times New Roman" w:hAnsi="Times New Roman" w:cs="Times New Roman"/>
                <w:b/>
              </w:rPr>
            </w:pPr>
            <w:r w:rsidRPr="00BF1E5C">
              <w:rPr>
                <w:rFonts w:ascii="Times New Roman" w:hAnsi="Times New Roman" w:cs="Times New Roman"/>
                <w:b/>
              </w:rPr>
              <w:t>Valor Unitário</w:t>
            </w:r>
          </w:p>
          <w:p w14:paraId="2E51B5A1" w14:textId="77777777" w:rsidR="007916AF" w:rsidRPr="00BF1E5C" w:rsidRDefault="007916AF" w:rsidP="00C037AE">
            <w:pPr>
              <w:pStyle w:val="Standard"/>
              <w:tabs>
                <w:tab w:val="left" w:pos="-10530"/>
              </w:tabs>
              <w:jc w:val="center"/>
              <w:rPr>
                <w:rFonts w:ascii="Times New Roman" w:hAnsi="Times New Roman" w:cs="Times New Roman"/>
                <w:b/>
              </w:rPr>
            </w:pPr>
            <w:r>
              <w:rPr>
                <w:rFonts w:ascii="Times New Roman" w:hAnsi="Times New Roman" w:cs="Times New Roman"/>
                <w:b/>
              </w:rPr>
              <w:t>R$</w:t>
            </w:r>
          </w:p>
        </w:tc>
        <w:tc>
          <w:tcPr>
            <w:tcW w:w="1937" w:type="dxa"/>
            <w:shd w:val="clear" w:color="auto" w:fill="BFBFBF" w:themeFill="background1" w:themeFillShade="BF"/>
            <w:vAlign w:val="center"/>
          </w:tcPr>
          <w:p w14:paraId="0FB1BDA7" w14:textId="77777777" w:rsidR="007916AF" w:rsidRDefault="007916AF" w:rsidP="00C037AE">
            <w:pPr>
              <w:pStyle w:val="Standard"/>
              <w:tabs>
                <w:tab w:val="left" w:pos="-10530"/>
              </w:tabs>
              <w:jc w:val="center"/>
              <w:rPr>
                <w:rFonts w:ascii="Times New Roman" w:hAnsi="Times New Roman" w:cs="Times New Roman"/>
                <w:b/>
              </w:rPr>
            </w:pPr>
            <w:r w:rsidRPr="00BF1E5C">
              <w:rPr>
                <w:rFonts w:ascii="Times New Roman" w:hAnsi="Times New Roman" w:cs="Times New Roman"/>
                <w:b/>
              </w:rPr>
              <w:t>Valor Total</w:t>
            </w:r>
          </w:p>
          <w:p w14:paraId="30C5732E" w14:textId="77777777" w:rsidR="007916AF" w:rsidRPr="00BF1E5C" w:rsidRDefault="007916AF" w:rsidP="00C037AE">
            <w:pPr>
              <w:pStyle w:val="Standard"/>
              <w:tabs>
                <w:tab w:val="left" w:pos="-10530"/>
              </w:tabs>
              <w:jc w:val="center"/>
              <w:rPr>
                <w:rFonts w:ascii="Times New Roman" w:hAnsi="Times New Roman" w:cs="Times New Roman"/>
                <w:b/>
              </w:rPr>
            </w:pPr>
            <w:r>
              <w:rPr>
                <w:rFonts w:ascii="Times New Roman" w:hAnsi="Times New Roman" w:cs="Times New Roman"/>
                <w:b/>
              </w:rPr>
              <w:t>R$</w:t>
            </w:r>
          </w:p>
        </w:tc>
      </w:tr>
      <w:tr w:rsidR="007916AF" w:rsidRPr="00BF1E5C" w14:paraId="765A6F6D" w14:textId="77777777" w:rsidTr="00C037AE">
        <w:tc>
          <w:tcPr>
            <w:tcW w:w="0" w:type="auto"/>
            <w:vAlign w:val="center"/>
          </w:tcPr>
          <w:p w14:paraId="3B793A87" w14:textId="77777777" w:rsidR="007916AF" w:rsidRPr="00BF1E5C" w:rsidRDefault="007916AF" w:rsidP="00C037AE">
            <w:pPr>
              <w:pStyle w:val="Standard"/>
              <w:tabs>
                <w:tab w:val="left" w:pos="-10530"/>
              </w:tabs>
              <w:jc w:val="center"/>
              <w:rPr>
                <w:rFonts w:ascii="Times New Roman" w:hAnsi="Times New Roman" w:cs="Times New Roman"/>
              </w:rPr>
            </w:pPr>
            <w:r>
              <w:rPr>
                <w:rFonts w:ascii="Times New Roman" w:hAnsi="Times New Roman" w:cs="Times New Roman"/>
              </w:rPr>
              <w:t>1</w:t>
            </w:r>
          </w:p>
        </w:tc>
        <w:tc>
          <w:tcPr>
            <w:tcW w:w="4034" w:type="dxa"/>
            <w:vAlign w:val="center"/>
          </w:tcPr>
          <w:p w14:paraId="34C71EB7" w14:textId="77777777" w:rsidR="007916AF" w:rsidRPr="00BF1E5C" w:rsidRDefault="007916AF" w:rsidP="00C037AE">
            <w:pPr>
              <w:pStyle w:val="Standard"/>
              <w:tabs>
                <w:tab w:val="left" w:pos="-10530"/>
              </w:tabs>
              <w:rPr>
                <w:rFonts w:ascii="Times New Roman" w:hAnsi="Times New Roman" w:cs="Times New Roman"/>
              </w:rPr>
            </w:pPr>
            <w:r>
              <w:rPr>
                <w:rFonts w:ascii="Times New Roman" w:hAnsi="Times New Roman" w:cs="Times New Roman"/>
              </w:rPr>
              <w:t xml:space="preserve">Pacote </w:t>
            </w:r>
            <w:r w:rsidRPr="00DC4118">
              <w:rPr>
                <w:rFonts w:ascii="Times New Roman" w:hAnsi="Times New Roman" w:cs="Times New Roman"/>
              </w:rPr>
              <w:t>de Software</w:t>
            </w:r>
            <w:r>
              <w:rPr>
                <w:rFonts w:ascii="Times New Roman" w:hAnsi="Times New Roman" w:cs="Times New Roman"/>
              </w:rPr>
              <w:t xml:space="preserve"> </w:t>
            </w:r>
            <w:proofErr w:type="spellStart"/>
            <w:r w:rsidRPr="00DC4118">
              <w:rPr>
                <w:rFonts w:ascii="Times New Roman" w:hAnsi="Times New Roman" w:cs="Times New Roman"/>
              </w:rPr>
              <w:t>Suite</w:t>
            </w:r>
            <w:proofErr w:type="spellEnd"/>
            <w:r>
              <w:rPr>
                <w:rFonts w:ascii="Times New Roman" w:hAnsi="Times New Roman" w:cs="Times New Roman"/>
              </w:rPr>
              <w:t xml:space="preserve"> </w:t>
            </w:r>
            <w:proofErr w:type="spellStart"/>
            <w:r w:rsidRPr="00DC4118">
              <w:rPr>
                <w:rFonts w:ascii="Times New Roman" w:hAnsi="Times New Roman" w:cs="Times New Roman"/>
                <w:i/>
                <w:iCs/>
              </w:rPr>
              <w:t>AutoDesk</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Architecture</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Enginerring</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and</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Construction</w:t>
            </w:r>
            <w:proofErr w:type="spellEnd"/>
            <w:r w:rsidRPr="00DC4118">
              <w:rPr>
                <w:rFonts w:ascii="Times New Roman" w:hAnsi="Times New Roman" w:cs="Times New Roman"/>
                <w:i/>
                <w:iCs/>
              </w:rPr>
              <w:t xml:space="preserve"> </w:t>
            </w:r>
            <w:proofErr w:type="spellStart"/>
            <w:r w:rsidRPr="00DC4118">
              <w:rPr>
                <w:rFonts w:ascii="Times New Roman" w:hAnsi="Times New Roman" w:cs="Times New Roman"/>
                <w:i/>
                <w:iCs/>
              </w:rPr>
              <w:t>Collection</w:t>
            </w:r>
            <w:proofErr w:type="spellEnd"/>
            <w:r w:rsidRPr="00DC4118">
              <w:rPr>
                <w:rFonts w:ascii="Times New Roman" w:hAnsi="Times New Roman" w:cs="Times New Roman"/>
              </w:rPr>
              <w:t xml:space="preserve"> – AEC COLLECTION</w:t>
            </w:r>
          </w:p>
        </w:tc>
        <w:tc>
          <w:tcPr>
            <w:tcW w:w="1030" w:type="dxa"/>
            <w:vAlign w:val="center"/>
          </w:tcPr>
          <w:p w14:paraId="55F22BDE" w14:textId="77777777" w:rsidR="007916AF" w:rsidRPr="00BF1E5C" w:rsidRDefault="007916AF" w:rsidP="00C037AE">
            <w:pPr>
              <w:pStyle w:val="Standard"/>
              <w:tabs>
                <w:tab w:val="left" w:pos="-10530"/>
              </w:tabs>
              <w:rPr>
                <w:rFonts w:ascii="Times New Roman" w:hAnsi="Times New Roman" w:cs="Times New Roman"/>
              </w:rPr>
            </w:pPr>
            <w:r>
              <w:rPr>
                <w:rFonts w:ascii="Times New Roman" w:hAnsi="Times New Roman" w:cs="Times New Roman"/>
              </w:rPr>
              <w:t>Unidade</w:t>
            </w:r>
          </w:p>
        </w:tc>
        <w:tc>
          <w:tcPr>
            <w:tcW w:w="617" w:type="dxa"/>
            <w:vAlign w:val="center"/>
          </w:tcPr>
          <w:p w14:paraId="4689D83D" w14:textId="77777777" w:rsidR="007916AF" w:rsidRPr="00BF1E5C" w:rsidRDefault="007916AF" w:rsidP="00C037AE">
            <w:pPr>
              <w:pStyle w:val="Standard"/>
              <w:tabs>
                <w:tab w:val="left" w:pos="-10530"/>
              </w:tabs>
              <w:jc w:val="center"/>
              <w:rPr>
                <w:rFonts w:ascii="Times New Roman" w:hAnsi="Times New Roman" w:cs="Times New Roman"/>
              </w:rPr>
            </w:pPr>
            <w:r>
              <w:rPr>
                <w:rFonts w:ascii="Times New Roman" w:hAnsi="Times New Roman" w:cs="Times New Roman"/>
              </w:rPr>
              <w:t>04</w:t>
            </w:r>
          </w:p>
        </w:tc>
        <w:tc>
          <w:tcPr>
            <w:tcW w:w="1556" w:type="dxa"/>
            <w:vAlign w:val="center"/>
          </w:tcPr>
          <w:p w14:paraId="313967EA" w14:textId="77777777" w:rsidR="007916AF" w:rsidRPr="00BF1E5C" w:rsidRDefault="007916AF" w:rsidP="00C037AE">
            <w:pPr>
              <w:pStyle w:val="Standard"/>
              <w:tabs>
                <w:tab w:val="left" w:pos="-10530"/>
              </w:tabs>
              <w:jc w:val="center"/>
              <w:rPr>
                <w:rFonts w:ascii="Times New Roman" w:hAnsi="Times New Roman" w:cs="Times New Roman"/>
              </w:rPr>
            </w:pPr>
          </w:p>
        </w:tc>
        <w:tc>
          <w:tcPr>
            <w:tcW w:w="1937" w:type="dxa"/>
            <w:vAlign w:val="center"/>
          </w:tcPr>
          <w:p w14:paraId="025447FD" w14:textId="77777777" w:rsidR="007916AF" w:rsidRPr="00BF1E5C" w:rsidRDefault="007916AF" w:rsidP="00C037AE">
            <w:pPr>
              <w:pStyle w:val="Standard"/>
              <w:tabs>
                <w:tab w:val="left" w:pos="-10530"/>
              </w:tabs>
              <w:jc w:val="center"/>
              <w:rPr>
                <w:rFonts w:ascii="Times New Roman" w:hAnsi="Times New Roman" w:cs="Times New Roman"/>
              </w:rPr>
            </w:pPr>
          </w:p>
        </w:tc>
      </w:tr>
      <w:tr w:rsidR="007916AF" w:rsidRPr="00BF1E5C" w14:paraId="2E9268C3" w14:textId="77777777" w:rsidTr="00C037AE">
        <w:tc>
          <w:tcPr>
            <w:tcW w:w="6377" w:type="dxa"/>
            <w:gridSpan w:val="4"/>
            <w:shd w:val="clear" w:color="auto" w:fill="BFBFBF" w:themeFill="background1" w:themeFillShade="BF"/>
            <w:vAlign w:val="center"/>
          </w:tcPr>
          <w:p w14:paraId="0671A37C" w14:textId="77777777" w:rsidR="007916AF" w:rsidRPr="00BF1E5C" w:rsidRDefault="007916AF" w:rsidP="00C037AE">
            <w:pPr>
              <w:pStyle w:val="Standard"/>
              <w:tabs>
                <w:tab w:val="left" w:pos="-10530"/>
              </w:tabs>
              <w:jc w:val="right"/>
              <w:rPr>
                <w:rFonts w:ascii="Times New Roman" w:hAnsi="Times New Roman" w:cs="Times New Roman"/>
                <w:b/>
                <w:bCs/>
              </w:rPr>
            </w:pPr>
            <w:r w:rsidRPr="00BF1E5C">
              <w:rPr>
                <w:rFonts w:ascii="Times New Roman" w:hAnsi="Times New Roman" w:cs="Times New Roman"/>
                <w:b/>
                <w:bCs/>
              </w:rPr>
              <w:t>Valor Total do Item 1</w:t>
            </w:r>
          </w:p>
        </w:tc>
        <w:tc>
          <w:tcPr>
            <w:tcW w:w="3493" w:type="dxa"/>
            <w:gridSpan w:val="2"/>
            <w:shd w:val="clear" w:color="auto" w:fill="BFBFBF" w:themeFill="background1" w:themeFillShade="BF"/>
            <w:vAlign w:val="center"/>
          </w:tcPr>
          <w:p w14:paraId="50999267" w14:textId="77777777" w:rsidR="007916AF" w:rsidRPr="00BF1E5C" w:rsidRDefault="007916AF" w:rsidP="00C037AE">
            <w:pPr>
              <w:pStyle w:val="Standard"/>
              <w:tabs>
                <w:tab w:val="left" w:pos="-10530"/>
              </w:tabs>
              <w:jc w:val="right"/>
              <w:rPr>
                <w:rFonts w:ascii="Times New Roman" w:hAnsi="Times New Roman" w:cs="Times New Roman"/>
                <w:b/>
                <w:bCs/>
              </w:rPr>
            </w:pPr>
          </w:p>
        </w:tc>
      </w:tr>
    </w:tbl>
    <w:p w14:paraId="7143DC1F" w14:textId="415229D1" w:rsidR="00907A3E" w:rsidRDefault="00907A3E" w:rsidP="00A21E13">
      <w:pPr>
        <w:pStyle w:val="Nivel3"/>
        <w:numPr>
          <w:ilvl w:val="0"/>
          <w:numId w:val="0"/>
        </w:numPr>
        <w:spacing w:line="360" w:lineRule="auto"/>
        <w:rPr>
          <w:rFonts w:ascii="Times New Roman" w:hAnsi="Times New Roman" w:cs="Times New Roman"/>
          <w:sz w:val="24"/>
          <w:szCs w:val="24"/>
        </w:rPr>
      </w:pPr>
    </w:p>
    <w:p w14:paraId="7BF03FD0" w14:textId="5B84A024" w:rsidR="00907A3E" w:rsidRDefault="003B25A6" w:rsidP="00A21E13">
      <w:pPr>
        <w:pStyle w:val="Nivel3"/>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5.</w:t>
      </w:r>
      <w:r w:rsidR="00A21E13">
        <w:rPr>
          <w:rFonts w:ascii="Times New Roman" w:hAnsi="Times New Roman" w:cs="Times New Roman"/>
          <w:sz w:val="24"/>
          <w:szCs w:val="24"/>
        </w:rPr>
        <w:t>2</w:t>
      </w:r>
      <w:r>
        <w:rPr>
          <w:rFonts w:ascii="Times New Roman" w:hAnsi="Times New Roman" w:cs="Times New Roman"/>
          <w:sz w:val="24"/>
          <w:szCs w:val="24"/>
        </w:rPr>
        <w:t xml:space="preserve"> </w:t>
      </w:r>
      <w:r w:rsidR="00A21E13">
        <w:rPr>
          <w:rFonts w:ascii="Times New Roman" w:hAnsi="Times New Roman" w:cs="Times New Roman"/>
          <w:sz w:val="24"/>
          <w:szCs w:val="24"/>
        </w:rPr>
        <w:t xml:space="preserve">  </w:t>
      </w:r>
      <w:r w:rsidRPr="003B25A6">
        <w:rPr>
          <w:rFonts w:ascii="Times New Roman" w:hAnsi="Times New Roman" w:cs="Times New Roman"/>
          <w:sz w:val="24"/>
          <w:szCs w:val="24"/>
        </w:rPr>
        <w:t>No</w:t>
      </w:r>
      <w:r w:rsidR="00846A9E">
        <w:rPr>
          <w:rFonts w:ascii="Times New Roman" w:hAnsi="Times New Roman" w:cs="Times New Roman"/>
          <w:sz w:val="24"/>
          <w:szCs w:val="24"/>
        </w:rPr>
        <w:t>s</w:t>
      </w:r>
      <w:r w:rsidRPr="003B25A6">
        <w:rPr>
          <w:rFonts w:ascii="Times New Roman" w:hAnsi="Times New Roman" w:cs="Times New Roman"/>
          <w:sz w:val="24"/>
          <w:szCs w:val="24"/>
        </w:rPr>
        <w:t xml:space="preserve"> valor</w:t>
      </w:r>
      <w:r w:rsidR="00846A9E">
        <w:rPr>
          <w:rFonts w:ascii="Times New Roman" w:hAnsi="Times New Roman" w:cs="Times New Roman"/>
          <w:sz w:val="24"/>
          <w:szCs w:val="24"/>
        </w:rPr>
        <w:t>es</w:t>
      </w:r>
      <w:r w:rsidRPr="003B25A6">
        <w:rPr>
          <w:rFonts w:ascii="Times New Roman" w:hAnsi="Times New Roman" w:cs="Times New Roman"/>
          <w:sz w:val="24"/>
          <w:szCs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e outros necessários ao cumprimento integral do objeto da contratação.</w:t>
      </w:r>
    </w:p>
    <w:p w14:paraId="4B4BEEC9" w14:textId="77777777" w:rsidR="00846A9E" w:rsidRPr="000E079B" w:rsidRDefault="00846A9E" w:rsidP="00A21E13">
      <w:pPr>
        <w:pStyle w:val="Nivel3"/>
        <w:numPr>
          <w:ilvl w:val="0"/>
          <w:numId w:val="0"/>
        </w:numPr>
        <w:spacing w:line="360" w:lineRule="auto"/>
        <w:rPr>
          <w:rFonts w:ascii="Times New Roman" w:hAnsi="Times New Roman" w:cs="Times New Roman"/>
          <w:sz w:val="24"/>
          <w:szCs w:val="24"/>
        </w:rPr>
      </w:pPr>
    </w:p>
    <w:p w14:paraId="408B4659" w14:textId="19BD841F" w:rsidR="000F2DA3" w:rsidRDefault="000F2DA3" w:rsidP="000947EE">
      <w:pPr>
        <w:pStyle w:val="Nivel2"/>
        <w:numPr>
          <w:ilvl w:val="0"/>
          <w:numId w:val="13"/>
        </w:numPr>
        <w:spacing w:line="360" w:lineRule="auto"/>
        <w:rPr>
          <w:rFonts w:ascii="Times New Roman" w:hAnsi="Times New Roman" w:cs="Times New Roman"/>
          <w:b/>
          <w:bCs/>
          <w:sz w:val="24"/>
          <w:szCs w:val="24"/>
        </w:rPr>
      </w:pPr>
      <w:r w:rsidRPr="000E079B">
        <w:rPr>
          <w:rFonts w:ascii="Times New Roman" w:hAnsi="Times New Roman" w:cs="Times New Roman"/>
          <w:b/>
          <w:bCs/>
          <w:sz w:val="24"/>
          <w:szCs w:val="24"/>
        </w:rPr>
        <w:t xml:space="preserve">CLÁUSULA SEXTA </w:t>
      </w:r>
      <w:r w:rsidR="00C25885">
        <w:rPr>
          <w:rFonts w:ascii="Times New Roman" w:hAnsi="Times New Roman" w:cs="Times New Roman"/>
          <w:b/>
          <w:bCs/>
          <w:sz w:val="24"/>
          <w:szCs w:val="24"/>
        </w:rPr>
        <w:t>-</w:t>
      </w:r>
      <w:r w:rsidRPr="000E079B">
        <w:rPr>
          <w:rFonts w:ascii="Times New Roman" w:hAnsi="Times New Roman" w:cs="Times New Roman"/>
          <w:b/>
          <w:bCs/>
          <w:sz w:val="24"/>
          <w:szCs w:val="24"/>
        </w:rPr>
        <w:t xml:space="preserve"> PAGAMENTO</w:t>
      </w:r>
    </w:p>
    <w:p w14:paraId="0C460C1E" w14:textId="59DC171F" w:rsidR="000E079B" w:rsidRPr="000E079B" w:rsidRDefault="003B25A6" w:rsidP="000947EE">
      <w:pPr>
        <w:pStyle w:val="Nivel2"/>
        <w:numPr>
          <w:ilvl w:val="1"/>
          <w:numId w:val="13"/>
        </w:numPr>
        <w:spacing w:line="360" w:lineRule="auto"/>
        <w:ind w:left="0" w:firstLine="0"/>
        <w:rPr>
          <w:rFonts w:ascii="Times New Roman" w:hAnsi="Times New Roman" w:cs="Times New Roman"/>
          <w:sz w:val="24"/>
          <w:szCs w:val="24"/>
        </w:rPr>
      </w:pPr>
      <w:r w:rsidRPr="003B25A6">
        <w:rPr>
          <w:rFonts w:ascii="Times New Roman" w:hAnsi="Times New Roman" w:cs="Times New Roman"/>
          <w:sz w:val="24"/>
          <w:szCs w:val="24"/>
        </w:rPr>
        <w:t xml:space="preserve">O prazo para pagamento à CONTRATADA e demais condições a ele referentes encontram-se definidos no </w:t>
      </w:r>
      <w:r w:rsidR="007D4297">
        <w:rPr>
          <w:rFonts w:ascii="Times New Roman" w:hAnsi="Times New Roman" w:cs="Times New Roman"/>
          <w:sz w:val="24"/>
          <w:szCs w:val="24"/>
        </w:rPr>
        <w:t xml:space="preserve">item </w:t>
      </w:r>
      <w:r w:rsidR="006118D6">
        <w:rPr>
          <w:rFonts w:ascii="Times New Roman" w:hAnsi="Times New Roman" w:cs="Times New Roman"/>
          <w:sz w:val="24"/>
          <w:szCs w:val="24"/>
        </w:rPr>
        <w:t>1</w:t>
      </w:r>
      <w:r w:rsidR="00015F48">
        <w:rPr>
          <w:rFonts w:ascii="Times New Roman" w:hAnsi="Times New Roman" w:cs="Times New Roman"/>
          <w:sz w:val="24"/>
          <w:szCs w:val="24"/>
        </w:rPr>
        <w:t>7</w:t>
      </w:r>
      <w:r w:rsidR="007D4297">
        <w:rPr>
          <w:rFonts w:ascii="Times New Roman" w:hAnsi="Times New Roman" w:cs="Times New Roman"/>
          <w:sz w:val="24"/>
          <w:szCs w:val="24"/>
        </w:rPr>
        <w:t xml:space="preserve"> do</w:t>
      </w:r>
      <w:r w:rsidR="00F11FFE">
        <w:rPr>
          <w:rFonts w:ascii="Times New Roman" w:hAnsi="Times New Roman" w:cs="Times New Roman"/>
          <w:sz w:val="24"/>
          <w:szCs w:val="24"/>
        </w:rPr>
        <w:t xml:space="preserve"> </w:t>
      </w:r>
      <w:r w:rsidRPr="003B25A6">
        <w:rPr>
          <w:rFonts w:ascii="Times New Roman" w:hAnsi="Times New Roman" w:cs="Times New Roman"/>
          <w:sz w:val="24"/>
          <w:szCs w:val="24"/>
        </w:rPr>
        <w:t>Termo de Referência. </w:t>
      </w:r>
    </w:p>
    <w:p w14:paraId="14845E44" w14:textId="77777777" w:rsidR="003B25A6" w:rsidRDefault="003B25A6" w:rsidP="00F8598F">
      <w:pPr>
        <w:pStyle w:val="paragraph"/>
        <w:spacing w:before="0" w:beforeAutospacing="0" w:after="0" w:afterAutospacing="0" w:line="360" w:lineRule="auto"/>
        <w:jc w:val="both"/>
        <w:textAlignment w:val="baseline"/>
        <w:rPr>
          <w:rStyle w:val="normaltextrun"/>
          <w:b/>
          <w:bCs/>
          <w:color w:val="000000"/>
        </w:rPr>
      </w:pPr>
    </w:p>
    <w:p w14:paraId="5A5C3E34" w14:textId="541D8CB1" w:rsidR="00015F48" w:rsidRDefault="00F8598F" w:rsidP="00015F48">
      <w:pPr>
        <w:pStyle w:val="paragraph"/>
        <w:numPr>
          <w:ilvl w:val="0"/>
          <w:numId w:val="13"/>
        </w:numPr>
        <w:spacing w:before="0" w:beforeAutospacing="0" w:after="0" w:afterAutospacing="0" w:line="360" w:lineRule="auto"/>
        <w:jc w:val="both"/>
        <w:textAlignment w:val="baseline"/>
        <w:rPr>
          <w:rStyle w:val="normaltextrun"/>
          <w:b/>
          <w:bCs/>
          <w:color w:val="000000"/>
        </w:rPr>
      </w:pPr>
      <w:r w:rsidRPr="000E079B">
        <w:rPr>
          <w:rStyle w:val="normaltextrun"/>
          <w:b/>
          <w:bCs/>
          <w:color w:val="000000"/>
        </w:rPr>
        <w:t xml:space="preserve">CLÁUSULA SÉTIMA </w:t>
      </w:r>
      <w:r w:rsidR="00015F48">
        <w:rPr>
          <w:rStyle w:val="normaltextrun"/>
          <w:b/>
          <w:bCs/>
          <w:color w:val="000000"/>
        </w:rPr>
        <w:t>–</w:t>
      </w:r>
      <w:r w:rsidRPr="000E079B">
        <w:rPr>
          <w:rStyle w:val="normaltextrun"/>
          <w:b/>
          <w:bCs/>
          <w:color w:val="000000"/>
        </w:rPr>
        <w:t xml:space="preserve"> </w:t>
      </w:r>
      <w:r w:rsidR="006118D6">
        <w:rPr>
          <w:rStyle w:val="normaltextrun"/>
          <w:b/>
          <w:bCs/>
          <w:color w:val="000000"/>
        </w:rPr>
        <w:t>REAJUSTE</w:t>
      </w:r>
    </w:p>
    <w:p w14:paraId="74BB499A" w14:textId="046C05E1" w:rsidR="006118D6" w:rsidRPr="00015F48" w:rsidRDefault="00015F48" w:rsidP="00215C50">
      <w:pPr>
        <w:pStyle w:val="paragraph"/>
        <w:numPr>
          <w:ilvl w:val="1"/>
          <w:numId w:val="13"/>
        </w:numPr>
        <w:spacing w:before="0" w:beforeAutospacing="0" w:after="0" w:afterAutospacing="0" w:line="360" w:lineRule="auto"/>
        <w:jc w:val="both"/>
        <w:textAlignment w:val="baseline"/>
        <w:rPr>
          <w:rFonts w:ascii="Segoe UI" w:hAnsi="Segoe UI" w:cs="Segoe UI"/>
          <w:sz w:val="18"/>
          <w:szCs w:val="18"/>
        </w:rPr>
      </w:pPr>
      <w:r w:rsidRPr="61DC534A">
        <w:t xml:space="preserve">Por se tratar de fornecimento de licenças por período pré-determinado mediante pagamento único, não se aplica a possibilidade de reajuste. </w:t>
      </w:r>
    </w:p>
    <w:p w14:paraId="3F2A2CC7" w14:textId="77777777" w:rsidR="00015F48" w:rsidRPr="00015F48" w:rsidRDefault="00015F48" w:rsidP="00015F48">
      <w:pPr>
        <w:pStyle w:val="paragraph"/>
        <w:spacing w:before="0" w:beforeAutospacing="0" w:after="0" w:afterAutospacing="0" w:line="360" w:lineRule="auto"/>
        <w:ind w:left="574"/>
        <w:jc w:val="both"/>
        <w:textAlignment w:val="baseline"/>
        <w:rPr>
          <w:rFonts w:ascii="Segoe UI" w:hAnsi="Segoe UI" w:cs="Segoe UI"/>
          <w:sz w:val="18"/>
          <w:szCs w:val="18"/>
        </w:rPr>
      </w:pPr>
    </w:p>
    <w:p w14:paraId="7A52BAA6" w14:textId="711441C3" w:rsidR="000F2DA3" w:rsidRPr="006F69E8" w:rsidRDefault="000F2DA3" w:rsidP="006118D6">
      <w:pPr>
        <w:pStyle w:val="Nivel2"/>
        <w:numPr>
          <w:ilvl w:val="0"/>
          <w:numId w:val="14"/>
        </w:numPr>
        <w:spacing w:line="360" w:lineRule="auto"/>
        <w:rPr>
          <w:rFonts w:ascii="Times New Roman" w:hAnsi="Times New Roman" w:cs="Times New Roman"/>
          <w:b/>
          <w:bCs/>
          <w:sz w:val="24"/>
          <w:szCs w:val="24"/>
        </w:rPr>
      </w:pPr>
      <w:r w:rsidRPr="006F69E8">
        <w:rPr>
          <w:rFonts w:ascii="Times New Roman" w:hAnsi="Times New Roman" w:cs="Times New Roman"/>
          <w:b/>
          <w:bCs/>
          <w:sz w:val="24"/>
          <w:szCs w:val="24"/>
        </w:rPr>
        <w:t xml:space="preserve">CLÁUSULA </w:t>
      </w:r>
      <w:r w:rsidR="00EF204F">
        <w:rPr>
          <w:rFonts w:ascii="Times New Roman" w:hAnsi="Times New Roman" w:cs="Times New Roman"/>
          <w:b/>
          <w:bCs/>
          <w:sz w:val="24"/>
          <w:szCs w:val="24"/>
        </w:rPr>
        <w:t>OITAVA</w:t>
      </w:r>
      <w:r w:rsidRPr="006F69E8">
        <w:rPr>
          <w:rFonts w:ascii="Times New Roman" w:hAnsi="Times New Roman" w:cs="Times New Roman"/>
          <w:b/>
          <w:bCs/>
          <w:sz w:val="24"/>
          <w:szCs w:val="24"/>
        </w:rPr>
        <w:t xml:space="preserve"> - OBRIGAÇÕES DO CONTRATANTE </w:t>
      </w:r>
    </w:p>
    <w:p w14:paraId="66171980" w14:textId="66B6A8FE" w:rsidR="001E74F8" w:rsidRPr="001E74F8" w:rsidRDefault="001E74F8" w:rsidP="000947EE">
      <w:pPr>
        <w:pStyle w:val="Nivel2"/>
        <w:numPr>
          <w:ilvl w:val="1"/>
          <w:numId w:val="14"/>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São obrigações do CONTRATANTE, além das previstas no Termo de Referência: </w:t>
      </w:r>
    </w:p>
    <w:p w14:paraId="1F3A310C" w14:textId="12BA62D4"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Exigir o cumprimento de todas as obrigações assumidas pela CONTRATADA, de acordo com o contrato e seus anexos. </w:t>
      </w:r>
    </w:p>
    <w:p w14:paraId="16786DBB" w14:textId="1643A14D"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Receber o objeto no prazo e condições estabelecidas no Termo de Referência. </w:t>
      </w:r>
    </w:p>
    <w:p w14:paraId="251666A4" w14:textId="1CAF8CCC"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Pr="001E74F8">
        <w:rPr>
          <w:rFonts w:ascii="Times New Roman" w:hAnsi="Times New Roman" w:cs="Times New Roman"/>
          <w:sz w:val="24"/>
          <w:szCs w:val="24"/>
        </w:rPr>
        <w:t>Notificar a CONTRATADA, por escrito, sobre vícios, defeitos ou incorreções verificadas no objeto fornecido, para que seja por ele substituído, reparado ou corrigido, no total ou em parte, às suas expensas. </w:t>
      </w:r>
    </w:p>
    <w:p w14:paraId="676C74E5" w14:textId="61FD9016"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lastRenderedPageBreak/>
        <w:t>Acompanhar e fiscalizar a execução do contrato e o cumprimento das obrigações pela CONTRATADA. </w:t>
      </w:r>
    </w:p>
    <w:p w14:paraId="46CD74CB" w14:textId="542CAD75"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w:t>
      </w:r>
      <w:r w:rsidR="009819EB">
        <w:rPr>
          <w:rFonts w:ascii="Times New Roman" w:hAnsi="Times New Roman" w:cs="Times New Roman"/>
          <w:sz w:val="24"/>
          <w:szCs w:val="24"/>
        </w:rPr>
        <w:t>/</w:t>
      </w:r>
      <w:r w:rsidRPr="001E74F8">
        <w:rPr>
          <w:rFonts w:ascii="Times New Roman" w:hAnsi="Times New Roman" w:cs="Times New Roman"/>
          <w:sz w:val="24"/>
          <w:szCs w:val="24"/>
        </w:rPr>
        <w:t>2021. </w:t>
      </w:r>
    </w:p>
    <w:p w14:paraId="53067666" w14:textId="5EF4B1A2"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Efetuar o pagamento à CONTRATADA do valor correspondente à execução do objeto, no prazo, forma e condições estabelecidos no presente Contrato e no Termo de Referência. </w:t>
      </w:r>
    </w:p>
    <w:p w14:paraId="39F8FB0D" w14:textId="634991D5" w:rsidR="001E74F8" w:rsidRPr="001E74F8" w:rsidRDefault="001E74F8" w:rsidP="000947EE">
      <w:pPr>
        <w:pStyle w:val="Nivel2"/>
        <w:numPr>
          <w:ilvl w:val="1"/>
          <w:numId w:val="14"/>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Aplicar à CONTRATADA as sanções previstas na lei e neste Contrato. </w:t>
      </w:r>
    </w:p>
    <w:p w14:paraId="1FC3ECF4" w14:textId="12CF87B6"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3A660E34" w14:textId="625E431D"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Responder eventuais pedidos de reestabelecimento do equilíbrio econômico-financeiro feitos pelo contratado. </w:t>
      </w:r>
    </w:p>
    <w:p w14:paraId="783BB841" w14:textId="61CE18CA"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Notificar os emitentes das garantias quanto ao início de processo administrativo para apuração de descumprimento de cláusulas contratuais. </w:t>
      </w:r>
    </w:p>
    <w:p w14:paraId="26188DE0" w14:textId="57C2D678" w:rsidR="001E74F8" w:rsidRPr="001E74F8" w:rsidRDefault="001E74F8" w:rsidP="000947EE">
      <w:pPr>
        <w:pStyle w:val="Nivel2"/>
        <w:numPr>
          <w:ilvl w:val="1"/>
          <w:numId w:val="14"/>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 </w:t>
      </w:r>
    </w:p>
    <w:p w14:paraId="0DBFBF11" w14:textId="77777777" w:rsidR="000C352A" w:rsidRPr="006F69E8" w:rsidRDefault="000C352A" w:rsidP="000C352A">
      <w:pPr>
        <w:pStyle w:val="Nivel2"/>
        <w:numPr>
          <w:ilvl w:val="0"/>
          <w:numId w:val="0"/>
        </w:numPr>
        <w:spacing w:line="360" w:lineRule="auto"/>
        <w:ind w:left="1134"/>
        <w:rPr>
          <w:rFonts w:ascii="Times New Roman" w:hAnsi="Times New Roman" w:cs="Times New Roman"/>
          <w:sz w:val="24"/>
          <w:szCs w:val="24"/>
        </w:rPr>
      </w:pPr>
    </w:p>
    <w:p w14:paraId="4AF8F806" w14:textId="13A7EFB8" w:rsidR="001E74F8" w:rsidRPr="001E74F8" w:rsidRDefault="0003313A" w:rsidP="00EF204F">
      <w:pPr>
        <w:pStyle w:val="Nivel2"/>
        <w:numPr>
          <w:ilvl w:val="0"/>
          <w:numId w:val="17"/>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0F2DA3" w:rsidRPr="006F69E8">
        <w:rPr>
          <w:rFonts w:ascii="Times New Roman" w:hAnsi="Times New Roman" w:cs="Times New Roman"/>
          <w:b/>
          <w:bCs/>
          <w:sz w:val="24"/>
          <w:szCs w:val="24"/>
        </w:rPr>
        <w:t>CLÁUSULA</w:t>
      </w:r>
      <w:r w:rsidR="00F54E8F" w:rsidRPr="006F69E8">
        <w:rPr>
          <w:rFonts w:ascii="Times New Roman" w:hAnsi="Times New Roman" w:cs="Times New Roman"/>
          <w:b/>
          <w:bCs/>
          <w:sz w:val="24"/>
          <w:szCs w:val="24"/>
        </w:rPr>
        <w:t xml:space="preserve"> </w:t>
      </w:r>
      <w:r w:rsidR="00EF204F">
        <w:rPr>
          <w:rFonts w:ascii="Times New Roman" w:hAnsi="Times New Roman" w:cs="Times New Roman"/>
          <w:b/>
          <w:bCs/>
          <w:sz w:val="24"/>
          <w:szCs w:val="24"/>
        </w:rPr>
        <w:t>NONA</w:t>
      </w:r>
      <w:r w:rsidR="000F2DA3" w:rsidRPr="006F69E8">
        <w:rPr>
          <w:rFonts w:ascii="Times New Roman" w:hAnsi="Times New Roman" w:cs="Times New Roman"/>
          <w:b/>
          <w:bCs/>
          <w:sz w:val="24"/>
          <w:szCs w:val="24"/>
        </w:rPr>
        <w:t xml:space="preserve"> - OBRIGAÇÕES D</w:t>
      </w:r>
      <w:r w:rsidR="001E74F8" w:rsidRPr="006F69E8">
        <w:rPr>
          <w:rFonts w:ascii="Times New Roman" w:hAnsi="Times New Roman" w:cs="Times New Roman"/>
          <w:b/>
          <w:bCs/>
          <w:sz w:val="24"/>
          <w:szCs w:val="24"/>
        </w:rPr>
        <w:t>A</w:t>
      </w:r>
      <w:r w:rsidR="000F2DA3" w:rsidRPr="006F69E8">
        <w:rPr>
          <w:rFonts w:ascii="Times New Roman" w:hAnsi="Times New Roman" w:cs="Times New Roman"/>
          <w:b/>
          <w:bCs/>
          <w:sz w:val="24"/>
          <w:szCs w:val="24"/>
        </w:rPr>
        <w:t xml:space="preserve"> CONTRATAD</w:t>
      </w:r>
      <w:r w:rsidR="001E74F8" w:rsidRPr="006F69E8">
        <w:rPr>
          <w:rFonts w:ascii="Times New Roman" w:hAnsi="Times New Roman" w:cs="Times New Roman"/>
          <w:b/>
          <w:bCs/>
          <w:sz w:val="24"/>
          <w:szCs w:val="24"/>
        </w:rPr>
        <w:t>A</w:t>
      </w:r>
    </w:p>
    <w:p w14:paraId="4C4FCCA1" w14:textId="533DF8C7"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CONTRATADA deve cumprir todas as obrigações constantes deste Contrato e de seus anexos, assumindo como exclusivamente seus os riscos e as despesas decorrentes da boa e perfeita execução do objeto, observando, ainda, as obrigações a seguir dispostas: </w:t>
      </w:r>
    </w:p>
    <w:p w14:paraId="2C6A1D26" w14:textId="51075485"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Responsabilizar-se pelos vícios e danos decorrentes do objeto, de acordo com o Código de Defesa do Consumidor </w:t>
      </w:r>
      <w:r w:rsidRPr="00611D73">
        <w:rPr>
          <w:rFonts w:ascii="Times New Roman" w:hAnsi="Times New Roman" w:cs="Times New Roman"/>
          <w:sz w:val="24"/>
          <w:szCs w:val="24"/>
        </w:rPr>
        <w:t>(</w:t>
      </w:r>
      <w:hyperlink r:id="rId55" w:tgtFrame="_blank" w:history="1">
        <w:r w:rsidRPr="00B344C6">
          <w:t>Lei nº 8.078</w:t>
        </w:r>
        <w:r w:rsidR="00611D73" w:rsidRPr="00B344C6">
          <w:t>/</w:t>
        </w:r>
        <w:r w:rsidRPr="00B344C6">
          <w:t>1990</w:t>
        </w:r>
      </w:hyperlink>
      <w:r w:rsidRPr="00611D73">
        <w:rPr>
          <w:rFonts w:ascii="Times New Roman" w:hAnsi="Times New Roman" w:cs="Times New Roman"/>
          <w:sz w:val="24"/>
          <w:szCs w:val="24"/>
        </w:rPr>
        <w:t>). </w:t>
      </w:r>
    </w:p>
    <w:p w14:paraId="7DECFA6A" w14:textId="5A626F2F"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lastRenderedPageBreak/>
        <w:t>Comunicar ao CONTRATANTE, no prazo máximo de 24 (vinte e quatro) horas que antecede a data da entrega, os motivos que impossibilitem o cumprimento do prazo previsto, com a devida comprovação. </w:t>
      </w:r>
    </w:p>
    <w:p w14:paraId="074FBCE2" w14:textId="4553E866" w:rsidR="001E74F8" w:rsidRPr="001E74F8" w:rsidRDefault="001E74F8" w:rsidP="000947EE">
      <w:pPr>
        <w:pStyle w:val="Nivel2"/>
        <w:numPr>
          <w:ilvl w:val="1"/>
          <w:numId w:val="17"/>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Manter preposto aceito pelo CONTRATANTE para representá-lo na execução do contrato. </w:t>
      </w:r>
    </w:p>
    <w:p w14:paraId="190DCDB2" w14:textId="5DC9C600"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 </w:t>
      </w:r>
    </w:p>
    <w:p w14:paraId="4198E3DB" w14:textId="132E8168"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Atender às determinações regulares emitidas pelo fiscal do contrato ou autoridade superior </w:t>
      </w:r>
      <w:r w:rsidRPr="00343C38">
        <w:rPr>
          <w:rFonts w:ascii="Times New Roman" w:hAnsi="Times New Roman" w:cs="Times New Roman"/>
          <w:sz w:val="24"/>
          <w:szCs w:val="24"/>
        </w:rPr>
        <w:t>(</w:t>
      </w:r>
      <w:hyperlink r:id="rId56" w:anchor="art137" w:tgtFrame="_blank" w:history="1">
        <w:r w:rsidRPr="00B344C6">
          <w:t>art. 137, II</w:t>
        </w:r>
      </w:hyperlink>
      <w:r w:rsidRPr="00B344C6">
        <w:rPr>
          <w:rFonts w:ascii="Times New Roman" w:hAnsi="Times New Roman" w:cs="Times New Roman"/>
          <w:sz w:val="24"/>
          <w:szCs w:val="24"/>
        </w:rPr>
        <w:t>, da Lei nº 14.133/2021</w:t>
      </w:r>
      <w:r w:rsidRPr="00343C38">
        <w:rPr>
          <w:rFonts w:ascii="Times New Roman" w:hAnsi="Times New Roman" w:cs="Times New Roman"/>
          <w:sz w:val="24"/>
          <w:szCs w:val="24"/>
        </w:rPr>
        <w:t>) e</w:t>
      </w:r>
      <w:r w:rsidRPr="001E74F8">
        <w:rPr>
          <w:rFonts w:ascii="Times New Roman" w:hAnsi="Times New Roman" w:cs="Times New Roman"/>
          <w:sz w:val="24"/>
          <w:szCs w:val="24"/>
        </w:rPr>
        <w:t xml:space="preserve"> prestar todo esclarecimento ou informação por eles solicitados. </w:t>
      </w:r>
    </w:p>
    <w:p w14:paraId="216A1942" w14:textId="52EB3D10" w:rsidR="001E74F8" w:rsidRPr="001E74F8" w:rsidRDefault="001E74F8" w:rsidP="000947EE">
      <w:pPr>
        <w:pStyle w:val="Nivel2"/>
        <w:numPr>
          <w:ilvl w:val="1"/>
          <w:numId w:val="17"/>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Relacionar-se com o contratante, exclusivamente, por meio do Gestor/Fiscal do Contrato. </w:t>
      </w:r>
    </w:p>
    <w:p w14:paraId="7E57C480" w14:textId="091A3851"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 </w:t>
      </w:r>
    </w:p>
    <w:p w14:paraId="081A664D" w14:textId="6BBCE516"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Disponibilizar uma conta e-mail para fins de comunicação entre as partes, e manter atualizados o endereço e telefone comerciais ou, quando o caso, o canal de atendimento. </w:t>
      </w:r>
    </w:p>
    <w:p w14:paraId="77D35EED" w14:textId="709E0A55"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Não utilizar o nome do CONTRATANTE, ou sua qualidade de CONTRATADA, em quaisquer atividades de divulgação empresarial, como, por exemplo, em cartões de visita, anúncios, mídias e impressos, sob pena de rescisão do presente Contrato. </w:t>
      </w:r>
    </w:p>
    <w:p w14:paraId="02EDAAD4" w14:textId="37392A60"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Quando não for possível a verificação da regularidade no Sistema de Cadastro de Fornecedores – SICAF, a CONTRATADA deverá entregar ao setor responsável pela fiscalização do contrato, até o dia trinta do mês seguinte ao da prestação dos serviços, os seguintes documentos:  </w:t>
      </w:r>
    </w:p>
    <w:p w14:paraId="72BF3CE3"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1) prova de regularidade relativa à Seguridade Social;  </w:t>
      </w:r>
    </w:p>
    <w:p w14:paraId="2D8FC150"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2) certidão conjunta relativa aos tributos federais e à Dívida Ativa da União;  </w:t>
      </w:r>
    </w:p>
    <w:p w14:paraId="7EF7D361"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3) certidões que comprovem a regularidade perante a Fazenda Municipal ou Distrital do domicílio ou sede do contratado;  </w:t>
      </w:r>
    </w:p>
    <w:p w14:paraId="04752EB9"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4) Certidão de Regularidade do FGTS – CRF; e  </w:t>
      </w:r>
    </w:p>
    <w:p w14:paraId="1E8E13B3"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5) Certidão Negativa de Débitos Trabalhistas – CNDT. </w:t>
      </w:r>
    </w:p>
    <w:p w14:paraId="4B967F1C" w14:textId="0FAB1DF2" w:rsidR="001E74F8" w:rsidRPr="001E74F8" w:rsidRDefault="001E74F8" w:rsidP="000947EE">
      <w:pPr>
        <w:pStyle w:val="Nivel2"/>
        <w:numPr>
          <w:ilvl w:val="1"/>
          <w:numId w:val="17"/>
        </w:numPr>
        <w:spacing w:line="360" w:lineRule="auto"/>
        <w:ind w:left="142" w:hanging="142"/>
        <w:rPr>
          <w:rFonts w:ascii="Times New Roman" w:hAnsi="Times New Roman" w:cs="Times New Roman"/>
          <w:sz w:val="24"/>
          <w:szCs w:val="24"/>
        </w:rPr>
      </w:pPr>
      <w:r w:rsidRPr="001E74F8">
        <w:rPr>
          <w:rFonts w:ascii="Times New Roman" w:hAnsi="Times New Roman" w:cs="Times New Roman"/>
          <w:sz w:val="24"/>
          <w:szCs w:val="24"/>
        </w:rPr>
        <w:lastRenderedPageBreak/>
        <w:t> Independente de declaração expressa, cientificar-se e submeter-se, no que couber, ao disposto no CÓDIGO DE ÉTICA DO CNMP, estabelecido pela Portaria CNMP-PRESI Nº 44, de 9 de abril de 2018. </w:t>
      </w:r>
    </w:p>
    <w:p w14:paraId="67974124" w14:textId="02D296FE"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 </w:t>
      </w:r>
    </w:p>
    <w:p w14:paraId="30AAF877" w14:textId="0C44CE91"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Manter durante toda a vigência do contrato, em compatibilidade com as obrigações assumidas, todas as condições exigidas para habilitação na licitação. </w:t>
      </w:r>
    </w:p>
    <w:p w14:paraId="2A0AC6C5" w14:textId="27044955"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Guardar sigilo sobre todas as informações obtidas em decorrência do cumprimento do contrato. </w:t>
      </w:r>
    </w:p>
    <w:p w14:paraId="7A784FBA" w14:textId="21424530" w:rsidR="001E74F8" w:rsidRPr="00EF204F"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EF204F">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7" w:anchor="art124" w:tgtFrame="_blank" w:history="1">
        <w:r w:rsidRPr="00EF204F">
          <w:rPr>
            <w:rFonts w:ascii="Times New Roman" w:hAnsi="Times New Roman" w:cs="Times New Roman"/>
            <w:sz w:val="24"/>
            <w:szCs w:val="24"/>
          </w:rPr>
          <w:t>art. 124, II, d, da Lei nº 14.133</w:t>
        </w:r>
        <w:r w:rsidR="009819EB" w:rsidRPr="00EF204F">
          <w:rPr>
            <w:rFonts w:ascii="Times New Roman" w:hAnsi="Times New Roman" w:cs="Times New Roman"/>
            <w:sz w:val="24"/>
            <w:szCs w:val="24"/>
          </w:rPr>
          <w:t>/</w:t>
        </w:r>
        <w:r w:rsidRPr="00EF204F">
          <w:rPr>
            <w:rFonts w:ascii="Times New Roman" w:hAnsi="Times New Roman" w:cs="Times New Roman"/>
            <w:sz w:val="24"/>
            <w:szCs w:val="24"/>
          </w:rPr>
          <w:t>2021</w:t>
        </w:r>
      </w:hyperlink>
      <w:r w:rsidRPr="00EF204F">
        <w:rPr>
          <w:rFonts w:ascii="Times New Roman" w:hAnsi="Times New Roman" w:cs="Times New Roman"/>
          <w:sz w:val="24"/>
          <w:szCs w:val="24"/>
        </w:rPr>
        <w:t>. </w:t>
      </w:r>
    </w:p>
    <w:p w14:paraId="74977C71" w14:textId="59A8F92D" w:rsid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Cumprir, além dos postulados legais vigentes de âmbito federal, estadual ou municipal, as normas de segurança do Contratante. </w:t>
      </w:r>
    </w:p>
    <w:p w14:paraId="2EEB137B" w14:textId="77777777" w:rsidR="00C25885" w:rsidRPr="001E74F8" w:rsidRDefault="00C25885" w:rsidP="00C25885">
      <w:pPr>
        <w:pStyle w:val="Nivel2"/>
        <w:numPr>
          <w:ilvl w:val="0"/>
          <w:numId w:val="0"/>
        </w:numPr>
        <w:spacing w:line="360" w:lineRule="auto"/>
        <w:rPr>
          <w:rFonts w:ascii="Times New Roman" w:hAnsi="Times New Roman" w:cs="Times New Roman"/>
          <w:sz w:val="24"/>
          <w:szCs w:val="24"/>
        </w:rPr>
      </w:pPr>
    </w:p>
    <w:p w14:paraId="14C80952" w14:textId="670B4D44" w:rsidR="000F2DA3" w:rsidRPr="006F69E8" w:rsidRDefault="00544E9B" w:rsidP="000947EE">
      <w:pPr>
        <w:pStyle w:val="Nivel2"/>
        <w:numPr>
          <w:ilvl w:val="0"/>
          <w:numId w:val="17"/>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0F2DA3" w:rsidRPr="006F69E8">
        <w:rPr>
          <w:rFonts w:ascii="Times New Roman" w:hAnsi="Times New Roman" w:cs="Times New Roman"/>
          <w:b/>
          <w:bCs/>
          <w:sz w:val="24"/>
          <w:szCs w:val="24"/>
        </w:rPr>
        <w:t xml:space="preserve">CLÁUSULA </w:t>
      </w:r>
      <w:r w:rsidR="00EF204F">
        <w:rPr>
          <w:rFonts w:ascii="Times New Roman" w:hAnsi="Times New Roman" w:cs="Times New Roman"/>
          <w:b/>
          <w:bCs/>
          <w:sz w:val="24"/>
          <w:szCs w:val="24"/>
        </w:rPr>
        <w:t>DEZ</w:t>
      </w:r>
      <w:r>
        <w:rPr>
          <w:rFonts w:ascii="Times New Roman" w:hAnsi="Times New Roman" w:cs="Times New Roman"/>
          <w:b/>
          <w:bCs/>
          <w:sz w:val="24"/>
          <w:szCs w:val="24"/>
        </w:rPr>
        <w:t xml:space="preserve"> </w:t>
      </w:r>
      <w:r w:rsidR="000F2DA3" w:rsidRPr="006F69E8">
        <w:rPr>
          <w:rFonts w:ascii="Times New Roman" w:hAnsi="Times New Roman" w:cs="Times New Roman"/>
          <w:b/>
          <w:bCs/>
          <w:sz w:val="24"/>
          <w:szCs w:val="24"/>
        </w:rPr>
        <w:t>- OBRIGAÇÕES PERTINENTES À LGPD</w:t>
      </w:r>
    </w:p>
    <w:p w14:paraId="2A67B181" w14:textId="3565A83A"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As partes deverão </w:t>
      </w:r>
      <w:r w:rsidRPr="00B344C6">
        <w:rPr>
          <w:rFonts w:ascii="Times New Roman" w:hAnsi="Times New Roman" w:cs="Times New Roman"/>
          <w:color w:val="auto"/>
          <w:sz w:val="24"/>
          <w:szCs w:val="24"/>
        </w:rPr>
        <w:t xml:space="preserve">cumprir a </w:t>
      </w:r>
      <w:hyperlink r:id="rId58" w:tgtFrame="_blank" w:history="1">
        <w:r w:rsidRPr="00B344C6">
          <w:rPr>
            <w:rStyle w:val="Hyperlink"/>
            <w:rFonts w:ascii="Times New Roman" w:hAnsi="Times New Roman" w:cs="Times New Roman"/>
            <w:color w:val="auto"/>
            <w:sz w:val="24"/>
            <w:szCs w:val="24"/>
            <w:u w:val="none"/>
          </w:rPr>
          <w:t>Lei nº 13.709, de 14 de agosto de 2018 (LGPD)</w:t>
        </w:r>
      </w:hyperlink>
      <w:r w:rsidRPr="00B344C6">
        <w:rPr>
          <w:rFonts w:ascii="Times New Roman" w:hAnsi="Times New Roman" w:cs="Times New Roman"/>
          <w:color w:val="auto"/>
          <w:sz w:val="24"/>
          <w:szCs w:val="24"/>
        </w:rPr>
        <w:t xml:space="preserve">, quanto </w:t>
      </w:r>
      <w:r w:rsidRPr="001E74F8">
        <w:rPr>
          <w:rFonts w:ascii="Times New Roman" w:hAnsi="Times New Roman" w:cs="Times New Roman"/>
          <w:sz w:val="24"/>
          <w:szCs w:val="24"/>
        </w:rPr>
        <w:t>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7116585" w14:textId="31D9C09B" w:rsidR="001E74F8" w:rsidRPr="00B344C6" w:rsidRDefault="001E74F8" w:rsidP="000947EE">
      <w:pPr>
        <w:pStyle w:val="Nivel2"/>
        <w:numPr>
          <w:ilvl w:val="1"/>
          <w:numId w:val="17"/>
        </w:numPr>
        <w:spacing w:line="360" w:lineRule="auto"/>
        <w:ind w:left="0" w:firstLine="0"/>
        <w:rPr>
          <w:rFonts w:ascii="Times New Roman" w:hAnsi="Times New Roman" w:cs="Times New Roman"/>
          <w:color w:val="auto"/>
          <w:sz w:val="24"/>
          <w:szCs w:val="24"/>
        </w:rPr>
      </w:pPr>
      <w:r w:rsidRPr="001E74F8">
        <w:rPr>
          <w:rFonts w:ascii="Times New Roman" w:hAnsi="Times New Roman" w:cs="Times New Roman"/>
          <w:sz w:val="24"/>
          <w:szCs w:val="24"/>
        </w:rPr>
        <w:t xml:space="preserve">Os dados obtidos somente poderão ser utilizados para as finalidades que justificaram seu acesso e de acordo com a boa-fé e com os </w:t>
      </w:r>
      <w:r w:rsidRPr="00B344C6">
        <w:rPr>
          <w:rFonts w:ascii="Times New Roman" w:hAnsi="Times New Roman" w:cs="Times New Roman"/>
          <w:color w:val="auto"/>
          <w:sz w:val="24"/>
          <w:szCs w:val="24"/>
        </w:rPr>
        <w:t xml:space="preserve">princípios do </w:t>
      </w:r>
      <w:hyperlink r:id="rId59" w:anchor="art6" w:tgtFrame="_blank" w:history="1">
        <w:r w:rsidRPr="00B344C6">
          <w:rPr>
            <w:rStyle w:val="Hyperlink"/>
            <w:rFonts w:ascii="Times New Roman" w:hAnsi="Times New Roman" w:cs="Times New Roman"/>
            <w:color w:val="auto"/>
            <w:sz w:val="24"/>
            <w:szCs w:val="24"/>
            <w:u w:val="none"/>
          </w:rPr>
          <w:t>art. 6º da LGPD</w:t>
        </w:r>
      </w:hyperlink>
      <w:r w:rsidRPr="00B344C6">
        <w:rPr>
          <w:rFonts w:ascii="Times New Roman" w:hAnsi="Times New Roman" w:cs="Times New Roman"/>
          <w:color w:val="auto"/>
          <w:sz w:val="24"/>
          <w:szCs w:val="24"/>
        </w:rPr>
        <w:t>.  </w:t>
      </w:r>
    </w:p>
    <w:p w14:paraId="2170A058" w14:textId="0F05BC6C" w:rsidR="001E74F8" w:rsidRPr="00B344C6" w:rsidRDefault="001E74F8" w:rsidP="000947EE">
      <w:pPr>
        <w:pStyle w:val="Nivel2"/>
        <w:numPr>
          <w:ilvl w:val="1"/>
          <w:numId w:val="17"/>
        </w:numPr>
        <w:spacing w:line="360" w:lineRule="auto"/>
        <w:ind w:left="0" w:firstLine="0"/>
        <w:rPr>
          <w:rFonts w:ascii="Times New Roman" w:hAnsi="Times New Roman" w:cs="Times New Roman"/>
          <w:color w:val="auto"/>
          <w:sz w:val="24"/>
          <w:szCs w:val="24"/>
        </w:rPr>
      </w:pPr>
      <w:r w:rsidRPr="00B344C6">
        <w:rPr>
          <w:rFonts w:ascii="Times New Roman" w:hAnsi="Times New Roman" w:cs="Times New Roman"/>
          <w:color w:val="auto"/>
          <w:sz w:val="24"/>
          <w:szCs w:val="24"/>
        </w:rPr>
        <w:t>É vedado o compartilhamento com terceiros dos dados obtidos fora das hipóteses permitidas em Lei. </w:t>
      </w:r>
    </w:p>
    <w:p w14:paraId="78C42190" w14:textId="3A3D2D3D" w:rsidR="001E74F8" w:rsidRPr="00B344C6" w:rsidRDefault="001E74F8" w:rsidP="000947EE">
      <w:pPr>
        <w:pStyle w:val="Nivel2"/>
        <w:numPr>
          <w:ilvl w:val="1"/>
          <w:numId w:val="17"/>
        </w:numPr>
        <w:spacing w:line="360" w:lineRule="auto"/>
        <w:ind w:left="0" w:firstLine="0"/>
        <w:rPr>
          <w:rFonts w:ascii="Times New Roman" w:hAnsi="Times New Roman" w:cs="Times New Roman"/>
          <w:color w:val="auto"/>
          <w:sz w:val="24"/>
          <w:szCs w:val="24"/>
        </w:rPr>
      </w:pPr>
      <w:r w:rsidRPr="00B344C6">
        <w:rPr>
          <w:rFonts w:ascii="Times New Roman" w:hAnsi="Times New Roman" w:cs="Times New Roman"/>
          <w:color w:val="auto"/>
          <w:sz w:val="24"/>
          <w:szCs w:val="24"/>
        </w:rPr>
        <w:lastRenderedPageBreak/>
        <w:t>O CONTRATANTE deverá ser informada no prazo de 5 (cinco) dias úteis sobre todos os contratos de sub operação firmados ou que venham a ser celebrados pela CONTRATADA.  </w:t>
      </w:r>
    </w:p>
    <w:p w14:paraId="17488A1A" w14:textId="7A1C15DE"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B344C6">
        <w:rPr>
          <w:rFonts w:ascii="Times New Roman" w:hAnsi="Times New Roman" w:cs="Times New Roman"/>
          <w:color w:val="auto"/>
          <w:sz w:val="24"/>
          <w:szCs w:val="24"/>
        </w:rPr>
        <w:t xml:space="preserve">Terminado o tratamento dos dados nos termos do </w:t>
      </w:r>
      <w:hyperlink r:id="rId60" w:anchor="art15" w:tgtFrame="_blank" w:history="1">
        <w:r w:rsidRPr="00B344C6">
          <w:rPr>
            <w:rStyle w:val="Hyperlink"/>
            <w:rFonts w:ascii="Times New Roman" w:hAnsi="Times New Roman" w:cs="Times New Roman"/>
            <w:color w:val="auto"/>
            <w:sz w:val="24"/>
            <w:szCs w:val="24"/>
            <w:u w:val="none"/>
          </w:rPr>
          <w:t>art. 15 da LGPD</w:t>
        </w:r>
      </w:hyperlink>
      <w:r w:rsidRPr="00B344C6">
        <w:rPr>
          <w:rFonts w:ascii="Times New Roman" w:hAnsi="Times New Roman" w:cs="Times New Roman"/>
          <w:color w:val="auto"/>
          <w:sz w:val="24"/>
          <w:szCs w:val="24"/>
        </w:rPr>
        <w:t xml:space="preserve">, é dever da CONTRATADA eliminá-los, com exceção das hipóteses do </w:t>
      </w:r>
      <w:hyperlink r:id="rId61" w:anchor="art16" w:tgtFrame="_blank" w:history="1">
        <w:r w:rsidRPr="00B344C6">
          <w:rPr>
            <w:rStyle w:val="Hyperlink"/>
            <w:rFonts w:ascii="Times New Roman" w:hAnsi="Times New Roman" w:cs="Times New Roman"/>
            <w:color w:val="auto"/>
            <w:sz w:val="24"/>
            <w:szCs w:val="24"/>
            <w:u w:val="none"/>
          </w:rPr>
          <w:t>art. 16 da LGPD</w:t>
        </w:r>
      </w:hyperlink>
      <w:r w:rsidRPr="00B344C6">
        <w:rPr>
          <w:rFonts w:ascii="Times New Roman" w:hAnsi="Times New Roman" w:cs="Times New Roman"/>
          <w:color w:val="auto"/>
          <w:sz w:val="24"/>
          <w:szCs w:val="24"/>
        </w:rPr>
        <w:t>, incluindo aquelas em que houver necessidade de guarda de documentação para fins de comprovação do cumprimento de obrigações legais ou contratuais e somente enquanto não prescritas essas obrigações</w:t>
      </w:r>
      <w:r w:rsidRPr="001E74F8">
        <w:rPr>
          <w:rFonts w:ascii="Times New Roman" w:hAnsi="Times New Roman" w:cs="Times New Roman"/>
          <w:sz w:val="24"/>
          <w:szCs w:val="24"/>
        </w:rPr>
        <w:t>.  </w:t>
      </w:r>
    </w:p>
    <w:p w14:paraId="54E6B36D" w14:textId="48D13BC8" w:rsidR="001E74F8" w:rsidRPr="001E74F8" w:rsidRDefault="001E74F8" w:rsidP="000947EE">
      <w:pPr>
        <w:pStyle w:val="Nivel2"/>
        <w:numPr>
          <w:ilvl w:val="1"/>
          <w:numId w:val="17"/>
        </w:numPr>
        <w:spacing w:line="360" w:lineRule="auto"/>
        <w:ind w:left="142" w:hanging="142"/>
        <w:rPr>
          <w:rFonts w:ascii="Times New Roman" w:hAnsi="Times New Roman" w:cs="Times New Roman"/>
          <w:sz w:val="24"/>
          <w:szCs w:val="24"/>
        </w:rPr>
      </w:pPr>
      <w:r w:rsidRPr="001E74F8">
        <w:rPr>
          <w:rFonts w:ascii="Times New Roman" w:hAnsi="Times New Roman" w:cs="Times New Roman"/>
          <w:sz w:val="24"/>
          <w:szCs w:val="24"/>
        </w:rPr>
        <w:t>É dever da CONTRATADA orientar e treinar seus empregados sobre os deveres, requisitos e responsabilidades decorrentes da LGPD.  </w:t>
      </w:r>
    </w:p>
    <w:p w14:paraId="317E4E57" w14:textId="7C991E71"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CONTRATADA deverá exigir de sub operadores e subcontratados o cumprimento dos deveres da presente cláusula, permanecendo integralmente responsável por garantir sua observância. </w:t>
      </w:r>
    </w:p>
    <w:p w14:paraId="55902F1A" w14:textId="5A441915"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 CONTRATANTE poderá realizar diligência para aferir o cumprimento dessa cláusula, devendo a CONTRATADA atender prontamente eventuais pedidos de comprovação formulados.  </w:t>
      </w:r>
    </w:p>
    <w:p w14:paraId="176BEDF0" w14:textId="0ACEA5AC" w:rsidR="001E74F8" w:rsidRP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CONTRATADA deverá prestar, no prazo fixado pelo CONTRATANTE, prorrogável justificadamente, quaisquer informações acerca dos dados pessoais para cumprimento da LGPD, inclusive quanto a eventual descarte realizado.  </w:t>
      </w:r>
    </w:p>
    <w:p w14:paraId="2293BC79" w14:textId="0665183C" w:rsidR="001E74F8" w:rsidRPr="00B344C6" w:rsidRDefault="001E74F8" w:rsidP="000947EE">
      <w:pPr>
        <w:pStyle w:val="Nivel2"/>
        <w:numPr>
          <w:ilvl w:val="1"/>
          <w:numId w:val="17"/>
        </w:numPr>
        <w:spacing w:line="360" w:lineRule="auto"/>
        <w:ind w:left="0" w:firstLine="0"/>
        <w:rPr>
          <w:rFonts w:ascii="Times New Roman" w:hAnsi="Times New Roman" w:cs="Times New Roman"/>
          <w:color w:val="auto"/>
          <w:sz w:val="24"/>
          <w:szCs w:val="24"/>
        </w:rPr>
      </w:pPr>
      <w:r w:rsidRPr="001E74F8">
        <w:rPr>
          <w:rFonts w:ascii="Times New Roman" w:hAnsi="Times New Roman" w:cs="Times New Roman"/>
          <w:sz w:val="24"/>
          <w:szCs w:val="24"/>
        </w:rPr>
        <w:t xml:space="preserve">Bancos de dados formados a partir de contratos administrativos, notadamente aqueles que se proponham a armazenar dados pessoais, devem ser </w:t>
      </w:r>
      <w:r w:rsidRPr="00B344C6">
        <w:rPr>
          <w:rFonts w:ascii="Times New Roman" w:hAnsi="Times New Roman" w:cs="Times New Roman"/>
          <w:color w:val="auto"/>
          <w:sz w:val="24"/>
          <w:szCs w:val="24"/>
        </w:rPr>
        <w:t>mantidos em ambiente virtual controlado, com registro individual rastreável de tratamentos realizados (</w:t>
      </w:r>
      <w:hyperlink r:id="rId62" w:tgtFrame="_blank" w:history="1">
        <w:r w:rsidRPr="00B344C6">
          <w:rPr>
            <w:rStyle w:val="Hyperlink"/>
            <w:rFonts w:ascii="Times New Roman" w:hAnsi="Times New Roman" w:cs="Times New Roman"/>
            <w:color w:val="auto"/>
            <w:sz w:val="24"/>
            <w:szCs w:val="24"/>
            <w:u w:val="none"/>
          </w:rPr>
          <w:t xml:space="preserve"> art. 37</w:t>
        </w:r>
      </w:hyperlink>
      <w:r w:rsidR="009A0C25">
        <w:rPr>
          <w:rStyle w:val="Hyperlink"/>
          <w:rFonts w:ascii="Times New Roman" w:hAnsi="Times New Roman" w:cs="Times New Roman"/>
          <w:color w:val="auto"/>
          <w:sz w:val="24"/>
          <w:szCs w:val="24"/>
          <w:u w:val="none"/>
        </w:rPr>
        <w:t xml:space="preserve"> da LGPD</w:t>
      </w:r>
      <w:r w:rsidRPr="00B344C6">
        <w:rPr>
          <w:rFonts w:ascii="Times New Roman" w:hAnsi="Times New Roman" w:cs="Times New Roman"/>
          <w:color w:val="auto"/>
          <w:sz w:val="24"/>
          <w:szCs w:val="24"/>
        </w:rPr>
        <w:t>), com cada acesso, data, horário e registro da finalidade, para efeito de responsabilização, em caso de eventuais omissões, desvios ou abusos. </w:t>
      </w:r>
    </w:p>
    <w:p w14:paraId="18B22ED9" w14:textId="1CD314EE" w:rsidR="001E74F8" w:rsidRPr="00B344C6" w:rsidRDefault="001E74F8" w:rsidP="000947EE">
      <w:pPr>
        <w:pStyle w:val="Nivel2"/>
        <w:numPr>
          <w:ilvl w:val="2"/>
          <w:numId w:val="17"/>
        </w:numPr>
        <w:spacing w:line="360" w:lineRule="auto"/>
        <w:ind w:left="0" w:firstLine="0"/>
        <w:rPr>
          <w:rFonts w:ascii="Times New Roman" w:hAnsi="Times New Roman" w:cs="Times New Roman"/>
          <w:color w:val="auto"/>
          <w:sz w:val="24"/>
          <w:szCs w:val="24"/>
        </w:rPr>
      </w:pPr>
      <w:r w:rsidRPr="00B344C6">
        <w:rPr>
          <w:rFonts w:ascii="Times New Roman" w:hAnsi="Times New Roman" w:cs="Times New Roman"/>
          <w:color w:val="auto"/>
          <w:sz w:val="24"/>
          <w:szCs w:val="24"/>
        </w:rPr>
        <w:t>Os referidos bancos de dados devem ser desenvolvidos em formato interoperável, a fim de garantir a reutilização desses dados pelo CONTRATANTE nas hipóteses previstas na LGPD. </w:t>
      </w:r>
    </w:p>
    <w:p w14:paraId="06BBF9DA" w14:textId="203AD80D" w:rsidR="001E74F8" w:rsidRPr="00B344C6" w:rsidRDefault="001E74F8" w:rsidP="000947EE">
      <w:pPr>
        <w:pStyle w:val="Nivel2"/>
        <w:numPr>
          <w:ilvl w:val="1"/>
          <w:numId w:val="17"/>
        </w:numPr>
        <w:spacing w:line="360" w:lineRule="auto"/>
        <w:ind w:left="0" w:firstLine="0"/>
        <w:rPr>
          <w:rFonts w:ascii="Times New Roman" w:hAnsi="Times New Roman" w:cs="Times New Roman"/>
          <w:color w:val="auto"/>
          <w:sz w:val="24"/>
          <w:szCs w:val="24"/>
        </w:rPr>
      </w:pPr>
      <w:r w:rsidRPr="00B344C6">
        <w:rPr>
          <w:rFonts w:ascii="Times New Roman" w:hAnsi="Times New Roman" w:cs="Times New Roman"/>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 </w:t>
      </w:r>
    </w:p>
    <w:p w14:paraId="746CCA74" w14:textId="55AFE755" w:rsidR="001E74F8" w:rsidRDefault="001E74F8" w:rsidP="000947EE">
      <w:pPr>
        <w:pStyle w:val="Nivel2"/>
        <w:numPr>
          <w:ilvl w:val="1"/>
          <w:numId w:val="17"/>
        </w:numPr>
        <w:spacing w:line="360" w:lineRule="auto"/>
        <w:ind w:left="0" w:firstLine="0"/>
        <w:rPr>
          <w:rFonts w:ascii="Times New Roman" w:hAnsi="Times New Roman" w:cs="Times New Roman"/>
          <w:sz w:val="24"/>
          <w:szCs w:val="24"/>
        </w:rPr>
      </w:pPr>
      <w:r w:rsidRPr="00B344C6">
        <w:rPr>
          <w:rFonts w:ascii="Times New Roman" w:hAnsi="Times New Roman" w:cs="Times New Roman"/>
          <w:color w:val="auto"/>
          <w:sz w:val="24"/>
          <w:szCs w:val="24"/>
        </w:rPr>
        <w:t xml:space="preserve">Os contratos e convênios de que trata o </w:t>
      </w:r>
      <w:hyperlink r:id="rId63" w:anchor="art26%C2%A71" w:tgtFrame="_blank" w:history="1">
        <w:r w:rsidRPr="00B344C6">
          <w:rPr>
            <w:rStyle w:val="Hyperlink"/>
            <w:rFonts w:ascii="Times New Roman" w:hAnsi="Times New Roman" w:cs="Times New Roman"/>
            <w:color w:val="auto"/>
            <w:sz w:val="24"/>
            <w:szCs w:val="24"/>
            <w:u w:val="none"/>
          </w:rPr>
          <w:t>§ 1º do art. 26 da LGPD</w:t>
        </w:r>
      </w:hyperlink>
      <w:r w:rsidRPr="00B344C6">
        <w:rPr>
          <w:rFonts w:ascii="Times New Roman" w:hAnsi="Times New Roman" w:cs="Times New Roman"/>
          <w:color w:val="auto"/>
          <w:sz w:val="24"/>
          <w:szCs w:val="24"/>
        </w:rPr>
        <w:t xml:space="preserve"> deverão </w:t>
      </w:r>
      <w:r w:rsidRPr="001E74F8">
        <w:rPr>
          <w:rFonts w:ascii="Times New Roman" w:hAnsi="Times New Roman" w:cs="Times New Roman"/>
          <w:sz w:val="24"/>
          <w:szCs w:val="24"/>
        </w:rPr>
        <w:t>ser comunicados à autoridade nacional. </w:t>
      </w:r>
    </w:p>
    <w:p w14:paraId="72A53018" w14:textId="77777777" w:rsidR="00C25885" w:rsidRPr="001E74F8" w:rsidRDefault="00C25885" w:rsidP="00C25885">
      <w:pPr>
        <w:pStyle w:val="Nivel2"/>
        <w:numPr>
          <w:ilvl w:val="0"/>
          <w:numId w:val="0"/>
        </w:numPr>
        <w:spacing w:line="360" w:lineRule="auto"/>
        <w:rPr>
          <w:rFonts w:ascii="Times New Roman" w:hAnsi="Times New Roman" w:cs="Times New Roman"/>
          <w:sz w:val="24"/>
          <w:szCs w:val="24"/>
        </w:rPr>
      </w:pPr>
    </w:p>
    <w:p w14:paraId="2C4A0C6E" w14:textId="75B9FD37" w:rsidR="001E74F8" w:rsidRDefault="005C3F25" w:rsidP="00EF204F">
      <w:pPr>
        <w:pStyle w:val="Nivel2"/>
        <w:numPr>
          <w:ilvl w:val="0"/>
          <w:numId w:val="27"/>
        </w:num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1E74F8" w:rsidRPr="001E74F8">
        <w:rPr>
          <w:rFonts w:ascii="Times New Roman" w:hAnsi="Times New Roman" w:cs="Times New Roman"/>
          <w:b/>
          <w:bCs/>
          <w:sz w:val="24"/>
          <w:szCs w:val="24"/>
        </w:rPr>
        <w:t xml:space="preserve">CLÁUSULA </w:t>
      </w:r>
      <w:r w:rsidR="00EF204F">
        <w:rPr>
          <w:rFonts w:ascii="Times New Roman" w:hAnsi="Times New Roman" w:cs="Times New Roman"/>
          <w:b/>
          <w:bCs/>
          <w:sz w:val="24"/>
          <w:szCs w:val="24"/>
        </w:rPr>
        <w:t>ONZE</w:t>
      </w:r>
      <w:r w:rsidR="001E74F8" w:rsidRPr="006F69E8">
        <w:rPr>
          <w:rFonts w:ascii="Times New Roman" w:hAnsi="Times New Roman" w:cs="Times New Roman"/>
          <w:b/>
          <w:bCs/>
          <w:sz w:val="24"/>
          <w:szCs w:val="24"/>
        </w:rPr>
        <w:t xml:space="preserve"> </w:t>
      </w:r>
      <w:r w:rsidR="001E74F8" w:rsidRPr="001E74F8">
        <w:rPr>
          <w:rFonts w:ascii="Times New Roman" w:hAnsi="Times New Roman" w:cs="Times New Roman"/>
          <w:b/>
          <w:bCs/>
          <w:sz w:val="24"/>
          <w:szCs w:val="24"/>
        </w:rPr>
        <w:t>- REGULARIDADE JUNTO AO CADIN</w:t>
      </w:r>
      <w:r w:rsidR="001E74F8" w:rsidRPr="001E74F8">
        <w:rPr>
          <w:rFonts w:ascii="Times New Roman" w:hAnsi="Times New Roman" w:cs="Times New Roman"/>
          <w:sz w:val="24"/>
          <w:szCs w:val="24"/>
        </w:rPr>
        <w:t> </w:t>
      </w:r>
    </w:p>
    <w:p w14:paraId="2FCBB1CD" w14:textId="6F5F6872" w:rsidR="001E74F8" w:rsidRPr="001E74F8" w:rsidRDefault="00F54E8F" w:rsidP="000947EE">
      <w:pPr>
        <w:pStyle w:val="Nivel2"/>
        <w:numPr>
          <w:ilvl w:val="1"/>
          <w:numId w:val="27"/>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001E74F8" w:rsidRPr="001E74F8">
        <w:rPr>
          <w:rFonts w:ascii="Times New Roman" w:hAnsi="Times New Roman" w:cs="Times New Roman"/>
          <w:sz w:val="24"/>
          <w:szCs w:val="24"/>
        </w:rPr>
        <w:t>A CONTRATADA deverá manter-se em situação regular junto ao Cadastro Informativo dos Créditos não Quitados de Órgãos e Entidades Federais - C</w:t>
      </w:r>
      <w:r w:rsidR="009A0C25">
        <w:rPr>
          <w:rFonts w:ascii="Times New Roman" w:hAnsi="Times New Roman" w:cs="Times New Roman"/>
          <w:sz w:val="24"/>
          <w:szCs w:val="24"/>
        </w:rPr>
        <w:t>adin</w:t>
      </w:r>
      <w:r w:rsidR="001E74F8" w:rsidRPr="001E74F8">
        <w:rPr>
          <w:rFonts w:ascii="Times New Roman" w:hAnsi="Times New Roman" w:cs="Times New Roman"/>
          <w:sz w:val="24"/>
          <w:szCs w:val="24"/>
        </w:rPr>
        <w:t xml:space="preserve">, sob pena de impossibilitar a celebração de aditamentos, nos termos do art. 6º - A da Lei </w:t>
      </w:r>
      <w:proofErr w:type="spellStart"/>
      <w:r w:rsidR="001E74F8" w:rsidRPr="001E74F8">
        <w:rPr>
          <w:rFonts w:ascii="Times New Roman" w:hAnsi="Times New Roman" w:cs="Times New Roman"/>
          <w:sz w:val="24"/>
          <w:szCs w:val="24"/>
        </w:rPr>
        <w:t>nֻº</w:t>
      </w:r>
      <w:proofErr w:type="spellEnd"/>
      <w:r w:rsidR="001E74F8" w:rsidRPr="001E74F8">
        <w:rPr>
          <w:rFonts w:ascii="Times New Roman" w:hAnsi="Times New Roman" w:cs="Times New Roman"/>
          <w:sz w:val="24"/>
          <w:szCs w:val="24"/>
        </w:rPr>
        <w:t xml:space="preserve"> 10.522/2022, incluindo pela Lei nº 14.973/2024. </w:t>
      </w:r>
    </w:p>
    <w:p w14:paraId="3470D725" w14:textId="3A36D586" w:rsidR="001E74F8" w:rsidRDefault="001E74F8" w:rsidP="000947EE">
      <w:pPr>
        <w:pStyle w:val="Nivel2"/>
        <w:numPr>
          <w:ilvl w:val="1"/>
          <w:numId w:val="27"/>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Pr="001E74F8">
        <w:rPr>
          <w:rFonts w:ascii="Times New Roman" w:hAnsi="Times New Roman" w:cs="Times New Roman"/>
          <w:sz w:val="24"/>
          <w:szCs w:val="24"/>
        </w:rPr>
        <w:t>À CONTRATADA com registro no C</w:t>
      </w:r>
      <w:r w:rsidR="009A0C25">
        <w:rPr>
          <w:rFonts w:ascii="Times New Roman" w:hAnsi="Times New Roman" w:cs="Times New Roman"/>
          <w:sz w:val="24"/>
          <w:szCs w:val="24"/>
        </w:rPr>
        <w:t>adin</w:t>
      </w:r>
      <w:r w:rsidRPr="001E74F8">
        <w:rPr>
          <w:rFonts w:ascii="Times New Roman" w:hAnsi="Times New Roman" w:cs="Times New Roman"/>
          <w:sz w:val="24"/>
          <w:szCs w:val="24"/>
        </w:rPr>
        <w:t>, poderá ser facultada a possibilidade de regularização ou quitação de seu débito, para levantar o impedimento ao aditamento, no prazo de 10 (dez) dias uteis, a contar do recebimento da notificação, prazo este passível de prorrogação, a pedido da empresa, desde que esteja devidamente justificado. </w:t>
      </w:r>
    </w:p>
    <w:p w14:paraId="62D1F06D" w14:textId="77777777" w:rsidR="00C25885" w:rsidRPr="001E74F8" w:rsidRDefault="00C25885" w:rsidP="00C25885">
      <w:pPr>
        <w:pStyle w:val="Nivel2"/>
        <w:numPr>
          <w:ilvl w:val="0"/>
          <w:numId w:val="0"/>
        </w:numPr>
        <w:spacing w:line="360" w:lineRule="auto"/>
        <w:rPr>
          <w:rFonts w:ascii="Times New Roman" w:hAnsi="Times New Roman" w:cs="Times New Roman"/>
          <w:sz w:val="24"/>
          <w:szCs w:val="24"/>
        </w:rPr>
      </w:pPr>
    </w:p>
    <w:p w14:paraId="60EC086F" w14:textId="023A7AC5" w:rsidR="001E74F8" w:rsidRPr="001E74F8" w:rsidRDefault="005C3F25" w:rsidP="000947EE">
      <w:pPr>
        <w:pStyle w:val="Nivel2"/>
        <w:numPr>
          <w:ilvl w:val="0"/>
          <w:numId w:val="27"/>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0F2DA3" w:rsidRPr="006F69E8">
        <w:rPr>
          <w:rFonts w:ascii="Times New Roman" w:hAnsi="Times New Roman" w:cs="Times New Roman"/>
          <w:b/>
          <w:bCs/>
          <w:sz w:val="24"/>
          <w:szCs w:val="24"/>
        </w:rPr>
        <w:t xml:space="preserve">CLÁUSULA </w:t>
      </w:r>
      <w:r w:rsidR="00EF204F">
        <w:rPr>
          <w:rFonts w:ascii="Times New Roman" w:hAnsi="Times New Roman" w:cs="Times New Roman"/>
          <w:b/>
          <w:bCs/>
          <w:sz w:val="24"/>
          <w:szCs w:val="24"/>
        </w:rPr>
        <w:t>DOZE</w:t>
      </w:r>
      <w:r w:rsidR="000F2DA3" w:rsidRPr="006F69E8">
        <w:rPr>
          <w:rFonts w:ascii="Times New Roman" w:hAnsi="Times New Roman" w:cs="Times New Roman"/>
          <w:b/>
          <w:bCs/>
          <w:sz w:val="24"/>
          <w:szCs w:val="24"/>
        </w:rPr>
        <w:t xml:space="preserve"> – INFRAÇÕES E SANÇÕES ADMINISTRATIVAS </w:t>
      </w:r>
    </w:p>
    <w:p w14:paraId="5A0C74F3" w14:textId="79FA22A0" w:rsidR="001E74F8" w:rsidRPr="001E74F8" w:rsidRDefault="001E74F8" w:rsidP="000947EE">
      <w:pPr>
        <w:pStyle w:val="Nivel2"/>
        <w:numPr>
          <w:ilvl w:val="1"/>
          <w:numId w:val="2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Comete infração administrativa, sujeitando-se às penalidades previstas na Lei nº 14.133/2021 e na Portaria CNMP-SG nº 153/2023, a CONTRATADA que: </w:t>
      </w:r>
    </w:p>
    <w:p w14:paraId="2AEF6AF7" w14:textId="77777777" w:rsidR="001E74F8" w:rsidRPr="001E74F8" w:rsidRDefault="001E74F8" w:rsidP="000947EE">
      <w:pPr>
        <w:pStyle w:val="Nivel2"/>
        <w:numPr>
          <w:ilvl w:val="0"/>
          <w:numId w:val="28"/>
        </w:numPr>
        <w:spacing w:line="360" w:lineRule="auto"/>
        <w:rPr>
          <w:rFonts w:ascii="Times New Roman" w:hAnsi="Times New Roman" w:cs="Times New Roman"/>
          <w:sz w:val="24"/>
          <w:szCs w:val="24"/>
        </w:rPr>
      </w:pPr>
      <w:r w:rsidRPr="001E74F8">
        <w:rPr>
          <w:rFonts w:ascii="Times New Roman" w:hAnsi="Times New Roman" w:cs="Times New Roman"/>
          <w:sz w:val="24"/>
          <w:szCs w:val="24"/>
        </w:rPr>
        <w:t>der causa à inexecução parcial do contrato; </w:t>
      </w:r>
    </w:p>
    <w:p w14:paraId="3DE753A8" w14:textId="77777777" w:rsidR="001E74F8" w:rsidRPr="001E74F8" w:rsidRDefault="001E74F8" w:rsidP="000947EE">
      <w:pPr>
        <w:pStyle w:val="Nivel2"/>
        <w:numPr>
          <w:ilvl w:val="0"/>
          <w:numId w:val="29"/>
        </w:numPr>
        <w:spacing w:line="360" w:lineRule="auto"/>
        <w:rPr>
          <w:rFonts w:ascii="Times New Roman" w:hAnsi="Times New Roman" w:cs="Times New Roman"/>
          <w:sz w:val="24"/>
          <w:szCs w:val="24"/>
        </w:rPr>
      </w:pPr>
      <w:r w:rsidRPr="001E74F8">
        <w:rPr>
          <w:rFonts w:ascii="Times New Roman" w:hAnsi="Times New Roman" w:cs="Times New Roman"/>
          <w:sz w:val="24"/>
          <w:szCs w:val="24"/>
        </w:rPr>
        <w:t>der causa à inexecução parcial do contrato que cause grave dano à Administração ou ao funcionamento dos serviços públicos ou ao interesse coletivo; </w:t>
      </w:r>
    </w:p>
    <w:p w14:paraId="6E812A45" w14:textId="77777777" w:rsidR="001E74F8" w:rsidRPr="001E74F8" w:rsidRDefault="001E74F8" w:rsidP="000947EE">
      <w:pPr>
        <w:pStyle w:val="Nivel2"/>
        <w:numPr>
          <w:ilvl w:val="0"/>
          <w:numId w:val="30"/>
        </w:numPr>
        <w:spacing w:line="360" w:lineRule="auto"/>
        <w:rPr>
          <w:rFonts w:ascii="Times New Roman" w:hAnsi="Times New Roman" w:cs="Times New Roman"/>
          <w:sz w:val="24"/>
          <w:szCs w:val="24"/>
        </w:rPr>
      </w:pPr>
      <w:r w:rsidRPr="001E74F8">
        <w:rPr>
          <w:rFonts w:ascii="Times New Roman" w:hAnsi="Times New Roman" w:cs="Times New Roman"/>
          <w:sz w:val="24"/>
          <w:szCs w:val="24"/>
        </w:rPr>
        <w:t>der causa à inexecução total do contrato; </w:t>
      </w:r>
    </w:p>
    <w:p w14:paraId="6C3F9BE4" w14:textId="77777777" w:rsidR="001E74F8" w:rsidRPr="001E74F8" w:rsidRDefault="001E74F8" w:rsidP="000947EE">
      <w:pPr>
        <w:pStyle w:val="Nivel2"/>
        <w:numPr>
          <w:ilvl w:val="0"/>
          <w:numId w:val="31"/>
        </w:numPr>
        <w:spacing w:line="360" w:lineRule="auto"/>
        <w:rPr>
          <w:rFonts w:ascii="Times New Roman" w:hAnsi="Times New Roman" w:cs="Times New Roman"/>
          <w:sz w:val="24"/>
          <w:szCs w:val="24"/>
        </w:rPr>
      </w:pPr>
      <w:r w:rsidRPr="001E74F8">
        <w:rPr>
          <w:rFonts w:ascii="Times New Roman" w:hAnsi="Times New Roman" w:cs="Times New Roman"/>
          <w:sz w:val="24"/>
          <w:szCs w:val="24"/>
        </w:rPr>
        <w:t>ensejar o retardamento da execução ou da entrega do objeto da contratação sem motivo justificado; </w:t>
      </w:r>
    </w:p>
    <w:p w14:paraId="5F4C595C" w14:textId="77777777" w:rsidR="001E74F8" w:rsidRPr="001E74F8" w:rsidRDefault="001E74F8" w:rsidP="000947EE">
      <w:pPr>
        <w:pStyle w:val="Nivel2"/>
        <w:numPr>
          <w:ilvl w:val="0"/>
          <w:numId w:val="32"/>
        </w:numPr>
        <w:spacing w:line="360" w:lineRule="auto"/>
        <w:rPr>
          <w:rFonts w:ascii="Times New Roman" w:hAnsi="Times New Roman" w:cs="Times New Roman"/>
          <w:sz w:val="24"/>
          <w:szCs w:val="24"/>
        </w:rPr>
      </w:pPr>
      <w:r w:rsidRPr="001E74F8">
        <w:rPr>
          <w:rFonts w:ascii="Times New Roman" w:hAnsi="Times New Roman" w:cs="Times New Roman"/>
          <w:sz w:val="24"/>
          <w:szCs w:val="24"/>
        </w:rPr>
        <w:t>apresentar documentação falsa ou prestar declaração falsa durante a execução do contrato; </w:t>
      </w:r>
    </w:p>
    <w:p w14:paraId="0F0D0F0B" w14:textId="77777777" w:rsidR="001E74F8" w:rsidRPr="001E74F8" w:rsidRDefault="001E74F8" w:rsidP="000947EE">
      <w:pPr>
        <w:pStyle w:val="Nivel2"/>
        <w:numPr>
          <w:ilvl w:val="0"/>
          <w:numId w:val="33"/>
        </w:numPr>
        <w:spacing w:line="360" w:lineRule="auto"/>
        <w:rPr>
          <w:rFonts w:ascii="Times New Roman" w:hAnsi="Times New Roman" w:cs="Times New Roman"/>
          <w:sz w:val="24"/>
          <w:szCs w:val="24"/>
        </w:rPr>
      </w:pPr>
      <w:r w:rsidRPr="001E74F8">
        <w:rPr>
          <w:rFonts w:ascii="Times New Roman" w:hAnsi="Times New Roman" w:cs="Times New Roman"/>
          <w:sz w:val="24"/>
          <w:szCs w:val="24"/>
        </w:rPr>
        <w:t>praticar ato fraudulento na execução do contrato; </w:t>
      </w:r>
    </w:p>
    <w:p w14:paraId="0306CCB3" w14:textId="77777777" w:rsidR="001E74F8" w:rsidRPr="001E74F8" w:rsidRDefault="001E74F8" w:rsidP="000947EE">
      <w:pPr>
        <w:pStyle w:val="Nivel2"/>
        <w:numPr>
          <w:ilvl w:val="0"/>
          <w:numId w:val="34"/>
        </w:numPr>
        <w:spacing w:line="360" w:lineRule="auto"/>
        <w:rPr>
          <w:rFonts w:ascii="Times New Roman" w:hAnsi="Times New Roman" w:cs="Times New Roman"/>
          <w:sz w:val="24"/>
          <w:szCs w:val="24"/>
        </w:rPr>
      </w:pPr>
      <w:r w:rsidRPr="001E74F8">
        <w:rPr>
          <w:rFonts w:ascii="Times New Roman" w:hAnsi="Times New Roman" w:cs="Times New Roman"/>
          <w:sz w:val="24"/>
          <w:szCs w:val="24"/>
        </w:rPr>
        <w:t>comportar-se de modo inidôneo ou cometer fraude de qualquer natureza; </w:t>
      </w:r>
    </w:p>
    <w:p w14:paraId="36E7AF3E" w14:textId="77777777" w:rsidR="001E74F8" w:rsidRPr="001E74F8" w:rsidRDefault="001E74F8" w:rsidP="000947EE">
      <w:pPr>
        <w:pStyle w:val="Nivel2"/>
        <w:numPr>
          <w:ilvl w:val="0"/>
          <w:numId w:val="35"/>
        </w:numPr>
        <w:spacing w:line="360" w:lineRule="auto"/>
        <w:rPr>
          <w:rFonts w:ascii="Times New Roman" w:hAnsi="Times New Roman" w:cs="Times New Roman"/>
          <w:sz w:val="24"/>
          <w:szCs w:val="24"/>
        </w:rPr>
      </w:pPr>
      <w:r w:rsidRPr="001E74F8">
        <w:rPr>
          <w:rFonts w:ascii="Times New Roman" w:hAnsi="Times New Roman" w:cs="Times New Roman"/>
          <w:sz w:val="24"/>
          <w:szCs w:val="24"/>
        </w:rPr>
        <w:t>praticar ato lesivo previsto no art. 5º da Lei nº 12.846, de 1º de agosto de 2013. </w:t>
      </w:r>
    </w:p>
    <w:p w14:paraId="713AAA8D" w14:textId="049CBEA0" w:rsidR="001E74F8" w:rsidRPr="001E74F8" w:rsidRDefault="00F54E8F" w:rsidP="000947EE">
      <w:pPr>
        <w:pStyle w:val="Nivel2"/>
        <w:numPr>
          <w:ilvl w:val="1"/>
          <w:numId w:val="27"/>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001E74F8" w:rsidRPr="001E74F8">
        <w:rPr>
          <w:rFonts w:ascii="Times New Roman" w:hAnsi="Times New Roman" w:cs="Times New Roman"/>
          <w:sz w:val="24"/>
          <w:szCs w:val="24"/>
        </w:rPr>
        <w:t>Serão aplicadas à CONTRATADA que incorrer nas infrações acima descritas as seguintes sanções: </w:t>
      </w:r>
    </w:p>
    <w:p w14:paraId="72ADC992" w14:textId="64AA561C" w:rsidR="001E74F8" w:rsidRPr="009819EB" w:rsidRDefault="001E74F8" w:rsidP="00B344C6">
      <w:pPr>
        <w:pStyle w:val="Nivel2"/>
        <w:numPr>
          <w:ilvl w:val="0"/>
          <w:numId w:val="36"/>
        </w:numPr>
        <w:tabs>
          <w:tab w:val="clear" w:pos="720"/>
          <w:tab w:val="num" w:pos="1276"/>
        </w:tabs>
        <w:spacing w:line="360" w:lineRule="auto"/>
        <w:ind w:hanging="11"/>
        <w:rPr>
          <w:rFonts w:ascii="Times New Roman" w:hAnsi="Times New Roman" w:cs="Times New Roman"/>
          <w:sz w:val="24"/>
          <w:szCs w:val="24"/>
        </w:rPr>
      </w:pPr>
      <w:r w:rsidRPr="009819EB">
        <w:rPr>
          <w:rFonts w:ascii="Times New Roman" w:hAnsi="Times New Roman" w:cs="Times New Roman"/>
          <w:b/>
          <w:bCs/>
          <w:sz w:val="24"/>
          <w:szCs w:val="24"/>
        </w:rPr>
        <w:t>Advertência</w:t>
      </w:r>
      <w:r w:rsidRPr="009819EB">
        <w:rPr>
          <w:rFonts w:ascii="Times New Roman" w:hAnsi="Times New Roman" w:cs="Times New Roman"/>
          <w:sz w:val="24"/>
          <w:szCs w:val="24"/>
        </w:rPr>
        <w:t>, quando a CONTRATADA der causa à inexecução parcial do contrato, sempre que não se justificar a imposição de penalidade mais grave (</w:t>
      </w:r>
      <w:hyperlink r:id="rId64" w:anchor="art156%C2%A72" w:tgtFrame="_blank" w:history="1">
        <w:r w:rsidRPr="00B344C6">
          <w:t>art. 156, §2º, da Lei nº 14.133</w:t>
        </w:r>
        <w:r w:rsidR="009819EB">
          <w:rPr>
            <w:rFonts w:ascii="Times New Roman" w:hAnsi="Times New Roman" w:cs="Times New Roman"/>
            <w:sz w:val="24"/>
            <w:szCs w:val="24"/>
          </w:rPr>
          <w:t>/</w:t>
        </w:r>
        <w:r w:rsidRPr="00B344C6">
          <w:t>2021</w:t>
        </w:r>
      </w:hyperlink>
      <w:r w:rsidRPr="009819EB">
        <w:rPr>
          <w:rFonts w:ascii="Times New Roman" w:hAnsi="Times New Roman" w:cs="Times New Roman"/>
          <w:sz w:val="24"/>
          <w:szCs w:val="24"/>
        </w:rPr>
        <w:t>); </w:t>
      </w:r>
    </w:p>
    <w:p w14:paraId="101AEB0A" w14:textId="75B6679B" w:rsidR="001E74F8" w:rsidRPr="009819EB" w:rsidRDefault="001E74F8" w:rsidP="00B344C6">
      <w:pPr>
        <w:pStyle w:val="Nivel2"/>
        <w:numPr>
          <w:ilvl w:val="0"/>
          <w:numId w:val="37"/>
        </w:numPr>
        <w:tabs>
          <w:tab w:val="num" w:pos="1276"/>
        </w:tabs>
        <w:spacing w:line="360" w:lineRule="auto"/>
        <w:ind w:hanging="11"/>
        <w:rPr>
          <w:rFonts w:ascii="Times New Roman" w:hAnsi="Times New Roman" w:cs="Times New Roman"/>
          <w:sz w:val="24"/>
          <w:szCs w:val="24"/>
        </w:rPr>
      </w:pPr>
      <w:r w:rsidRPr="009819EB">
        <w:rPr>
          <w:rFonts w:ascii="Times New Roman" w:hAnsi="Times New Roman" w:cs="Times New Roman"/>
          <w:b/>
          <w:bCs/>
          <w:sz w:val="24"/>
          <w:szCs w:val="24"/>
        </w:rPr>
        <w:lastRenderedPageBreak/>
        <w:t>Impedimento de licitar e contratar</w:t>
      </w:r>
      <w:r w:rsidRPr="009819EB">
        <w:rPr>
          <w:rFonts w:ascii="Times New Roman" w:hAnsi="Times New Roman" w:cs="Times New Roman"/>
          <w:sz w:val="24"/>
          <w:szCs w:val="24"/>
        </w:rPr>
        <w:t>, quando praticadas as condutas descritas nas alíneas “b”, “c” e “d” do subitem acima deste Contrato, sempre que não se justificar a imposição de penalidade mais grave (</w:t>
      </w:r>
      <w:hyperlink r:id="rId65" w:anchor="art156%C2%A74" w:tgtFrame="_blank" w:history="1">
        <w:r w:rsidRPr="00B344C6">
          <w:t>art. 156, § 4º, da Lei nº 14.133</w:t>
        </w:r>
        <w:r w:rsidR="009819EB">
          <w:rPr>
            <w:rFonts w:ascii="Times New Roman" w:hAnsi="Times New Roman" w:cs="Times New Roman"/>
            <w:sz w:val="24"/>
            <w:szCs w:val="24"/>
          </w:rPr>
          <w:t>/</w:t>
        </w:r>
        <w:r w:rsidRPr="00B344C6">
          <w:t>2021</w:t>
        </w:r>
      </w:hyperlink>
      <w:r w:rsidRPr="009819EB">
        <w:rPr>
          <w:rFonts w:ascii="Times New Roman" w:hAnsi="Times New Roman" w:cs="Times New Roman"/>
          <w:sz w:val="24"/>
          <w:szCs w:val="24"/>
        </w:rPr>
        <w:t>); </w:t>
      </w:r>
    </w:p>
    <w:p w14:paraId="73B7A1FE" w14:textId="71B193AD" w:rsidR="001E74F8" w:rsidRPr="009819EB" w:rsidRDefault="001E74F8" w:rsidP="00B344C6">
      <w:pPr>
        <w:pStyle w:val="Nivel2"/>
        <w:numPr>
          <w:ilvl w:val="0"/>
          <w:numId w:val="38"/>
        </w:numPr>
        <w:tabs>
          <w:tab w:val="num" w:pos="1276"/>
        </w:tabs>
        <w:spacing w:line="360" w:lineRule="auto"/>
        <w:ind w:hanging="11"/>
        <w:rPr>
          <w:rFonts w:ascii="Times New Roman" w:hAnsi="Times New Roman" w:cs="Times New Roman"/>
          <w:sz w:val="24"/>
          <w:szCs w:val="24"/>
        </w:rPr>
      </w:pPr>
      <w:r w:rsidRPr="009819EB">
        <w:rPr>
          <w:rFonts w:ascii="Times New Roman" w:hAnsi="Times New Roman" w:cs="Times New Roman"/>
          <w:b/>
          <w:bCs/>
          <w:sz w:val="24"/>
          <w:szCs w:val="24"/>
        </w:rPr>
        <w:t>Declaração de inidoneidade para licitar e contratar</w:t>
      </w:r>
      <w:r w:rsidRPr="009819EB">
        <w:rPr>
          <w:rFonts w:ascii="Times New Roman" w:hAnsi="Times New Roman" w:cs="Times New Roman"/>
          <w:sz w:val="24"/>
          <w:szCs w:val="24"/>
        </w:rPr>
        <w:t>, quando praticadas as condutas descritas nas alíneas “e”, “f”, “g” e “h” do subitem acima deste Contrato, bem como nas alíneas “b”, “c” e “d”, que justifiquem a imposição de penalidade mais grave (</w:t>
      </w:r>
      <w:hyperlink r:id="rId66" w:anchor="art156%C2%A75" w:tgtFrame="_blank" w:history="1">
        <w:r w:rsidRPr="00B344C6">
          <w:t>art. 156, §5º, da Lei nº 14.133</w:t>
        </w:r>
        <w:r w:rsidR="009819EB">
          <w:rPr>
            <w:rFonts w:ascii="Times New Roman" w:hAnsi="Times New Roman" w:cs="Times New Roman"/>
            <w:sz w:val="24"/>
            <w:szCs w:val="24"/>
          </w:rPr>
          <w:t>/</w:t>
        </w:r>
        <w:r w:rsidRPr="00B344C6">
          <w:t>2021</w:t>
        </w:r>
      </w:hyperlink>
      <w:r w:rsidRPr="009819EB">
        <w:rPr>
          <w:rFonts w:ascii="Times New Roman" w:hAnsi="Times New Roman" w:cs="Times New Roman"/>
          <w:sz w:val="24"/>
          <w:szCs w:val="24"/>
        </w:rPr>
        <w:t>). </w:t>
      </w:r>
    </w:p>
    <w:p w14:paraId="66CE726D" w14:textId="005E0618" w:rsidR="001E74F8" w:rsidRPr="009819EB" w:rsidRDefault="001E74F8" w:rsidP="00B344C6">
      <w:pPr>
        <w:pStyle w:val="Nivel2"/>
        <w:numPr>
          <w:ilvl w:val="0"/>
          <w:numId w:val="39"/>
        </w:numPr>
        <w:tabs>
          <w:tab w:val="num" w:pos="1276"/>
        </w:tabs>
        <w:spacing w:line="360" w:lineRule="auto"/>
        <w:ind w:hanging="11"/>
        <w:rPr>
          <w:rFonts w:ascii="Times New Roman" w:hAnsi="Times New Roman" w:cs="Times New Roman"/>
          <w:sz w:val="24"/>
          <w:szCs w:val="24"/>
        </w:rPr>
      </w:pPr>
      <w:r w:rsidRPr="009819EB">
        <w:rPr>
          <w:rFonts w:ascii="Times New Roman" w:hAnsi="Times New Roman" w:cs="Times New Roman"/>
          <w:b/>
          <w:bCs/>
          <w:sz w:val="24"/>
          <w:szCs w:val="24"/>
        </w:rPr>
        <w:t>Multa</w:t>
      </w:r>
      <w:r w:rsidRPr="009819EB">
        <w:rPr>
          <w:rFonts w:ascii="Times New Roman" w:hAnsi="Times New Roman" w:cs="Times New Roman"/>
          <w:sz w:val="24"/>
          <w:szCs w:val="24"/>
        </w:rPr>
        <w:t>,</w:t>
      </w:r>
      <w:r w:rsidRPr="009819EB">
        <w:rPr>
          <w:rFonts w:ascii="Times New Roman" w:hAnsi="Times New Roman" w:cs="Times New Roman"/>
          <w:b/>
          <w:bCs/>
          <w:sz w:val="24"/>
          <w:szCs w:val="24"/>
        </w:rPr>
        <w:t xml:space="preserve"> </w:t>
      </w:r>
      <w:r w:rsidRPr="009819EB">
        <w:rPr>
          <w:rFonts w:ascii="Times New Roman" w:hAnsi="Times New Roman" w:cs="Times New Roman"/>
          <w:sz w:val="24"/>
          <w:szCs w:val="24"/>
        </w:rPr>
        <w:t xml:space="preserve">nas hipóteses previstas no item </w:t>
      </w:r>
      <w:r w:rsidR="00015F48">
        <w:rPr>
          <w:rFonts w:ascii="Times New Roman" w:hAnsi="Times New Roman" w:cs="Times New Roman"/>
          <w:sz w:val="24"/>
          <w:szCs w:val="24"/>
        </w:rPr>
        <w:t>18</w:t>
      </w:r>
      <w:r w:rsidRPr="009819EB">
        <w:rPr>
          <w:rFonts w:ascii="Times New Roman" w:hAnsi="Times New Roman" w:cs="Times New Roman"/>
          <w:sz w:val="24"/>
          <w:szCs w:val="24"/>
        </w:rPr>
        <w:t xml:space="preserve"> – Sanções Administrativas e item </w:t>
      </w:r>
      <w:r w:rsidR="00015F48">
        <w:rPr>
          <w:rFonts w:ascii="Times New Roman" w:hAnsi="Times New Roman" w:cs="Times New Roman"/>
          <w:sz w:val="24"/>
          <w:szCs w:val="24"/>
        </w:rPr>
        <w:t>19</w:t>
      </w:r>
      <w:r w:rsidRPr="009819EB">
        <w:rPr>
          <w:rFonts w:ascii="Times New Roman" w:hAnsi="Times New Roman" w:cs="Times New Roman"/>
          <w:sz w:val="24"/>
          <w:szCs w:val="24"/>
        </w:rPr>
        <w:t xml:space="preserve"> – Tabela de Penalidades, ambos do Termo de Referência. </w:t>
      </w:r>
    </w:p>
    <w:p w14:paraId="1908A1D5" w14:textId="447B431E" w:rsidR="001E74F8" w:rsidRPr="00B344C6" w:rsidRDefault="001E74F8" w:rsidP="000947EE">
      <w:pPr>
        <w:pStyle w:val="Nivel2"/>
        <w:numPr>
          <w:ilvl w:val="1"/>
          <w:numId w:val="27"/>
        </w:numPr>
        <w:spacing w:line="360" w:lineRule="auto"/>
        <w:ind w:left="0" w:firstLine="0"/>
        <w:rPr>
          <w:rFonts w:ascii="Times New Roman" w:hAnsi="Times New Roman" w:cs="Times New Roman"/>
          <w:color w:val="auto"/>
          <w:sz w:val="24"/>
          <w:szCs w:val="24"/>
        </w:rPr>
      </w:pPr>
      <w:r w:rsidRPr="001E74F8">
        <w:rPr>
          <w:rFonts w:ascii="Times New Roman" w:hAnsi="Times New Roman" w:cs="Times New Roman"/>
          <w:sz w:val="24"/>
          <w:szCs w:val="24"/>
        </w:rPr>
        <w:t xml:space="preserve">A aplicação das sanções previstas neste Contrato não exclui, em hipótese alguma, a obrigação de reparação integral do </w:t>
      </w:r>
      <w:r w:rsidRPr="00B344C6">
        <w:rPr>
          <w:rFonts w:ascii="Times New Roman" w:hAnsi="Times New Roman" w:cs="Times New Roman"/>
          <w:color w:val="auto"/>
          <w:sz w:val="24"/>
          <w:szCs w:val="24"/>
        </w:rPr>
        <w:t>dano causado ao CONTRATANTE (</w:t>
      </w:r>
      <w:hyperlink r:id="rId67" w:anchor="art156%C2%A79" w:tgtFrame="_blank" w:history="1">
        <w:r w:rsidRPr="00B344C6">
          <w:rPr>
            <w:rStyle w:val="Hyperlink"/>
            <w:rFonts w:ascii="Times New Roman" w:hAnsi="Times New Roman" w:cs="Times New Roman"/>
            <w:color w:val="auto"/>
            <w:sz w:val="24"/>
            <w:szCs w:val="24"/>
            <w:u w:val="none"/>
          </w:rPr>
          <w:t>art. 156, §9º, da Lei nº 14.133</w:t>
        </w:r>
        <w:r w:rsidR="00B2155D">
          <w:rPr>
            <w:rStyle w:val="Hyperlink"/>
            <w:rFonts w:ascii="Times New Roman" w:hAnsi="Times New Roman" w:cs="Times New Roman"/>
            <w:color w:val="auto"/>
            <w:sz w:val="24"/>
            <w:szCs w:val="24"/>
            <w:u w:val="none"/>
          </w:rPr>
          <w:t>/</w:t>
        </w:r>
        <w:r w:rsidRPr="00B344C6">
          <w:rPr>
            <w:rStyle w:val="Hyperlink"/>
            <w:rFonts w:ascii="Times New Roman" w:hAnsi="Times New Roman" w:cs="Times New Roman"/>
            <w:color w:val="auto"/>
            <w:sz w:val="24"/>
            <w:szCs w:val="24"/>
            <w:u w:val="none"/>
          </w:rPr>
          <w:t xml:space="preserve"> 2021</w:t>
        </w:r>
      </w:hyperlink>
      <w:r w:rsidRPr="00B344C6">
        <w:rPr>
          <w:rFonts w:ascii="Times New Roman" w:hAnsi="Times New Roman" w:cs="Times New Roman"/>
          <w:color w:val="auto"/>
          <w:sz w:val="24"/>
          <w:szCs w:val="24"/>
        </w:rPr>
        <w:t>). </w:t>
      </w:r>
    </w:p>
    <w:p w14:paraId="7B3520DF" w14:textId="47CAA5B2" w:rsidR="001E74F8" w:rsidRPr="00B344C6" w:rsidRDefault="001E74F8" w:rsidP="000947EE">
      <w:pPr>
        <w:pStyle w:val="Nivel2"/>
        <w:numPr>
          <w:ilvl w:val="1"/>
          <w:numId w:val="27"/>
        </w:numPr>
        <w:spacing w:line="360" w:lineRule="auto"/>
        <w:ind w:left="0" w:firstLine="0"/>
        <w:rPr>
          <w:rFonts w:ascii="Times New Roman" w:hAnsi="Times New Roman" w:cs="Times New Roman"/>
          <w:color w:val="auto"/>
          <w:sz w:val="24"/>
          <w:szCs w:val="24"/>
        </w:rPr>
      </w:pPr>
      <w:r w:rsidRPr="00B344C6">
        <w:rPr>
          <w:rFonts w:ascii="Times New Roman" w:hAnsi="Times New Roman" w:cs="Times New Roman"/>
          <w:color w:val="auto"/>
          <w:sz w:val="24"/>
          <w:szCs w:val="24"/>
        </w:rPr>
        <w:t>Todas as sanções previstas neste Contrato poderão ser aplicadas cumulativamente com a multa (</w:t>
      </w:r>
      <w:hyperlink r:id="rId68" w:anchor="art156%C2%A77" w:tgtFrame="_blank" w:history="1">
        <w:r w:rsidRPr="00B344C6">
          <w:rPr>
            <w:rStyle w:val="Hyperlink"/>
            <w:rFonts w:ascii="Times New Roman" w:hAnsi="Times New Roman" w:cs="Times New Roman"/>
            <w:color w:val="auto"/>
            <w:sz w:val="24"/>
            <w:szCs w:val="24"/>
            <w:u w:val="none"/>
          </w:rPr>
          <w:t>art. 156, §7º, da Lei nº 14.133</w:t>
        </w:r>
        <w:r w:rsidR="00B2155D">
          <w:rPr>
            <w:rStyle w:val="Hyperlink"/>
            <w:rFonts w:ascii="Times New Roman" w:hAnsi="Times New Roman" w:cs="Times New Roman"/>
            <w:color w:val="auto"/>
            <w:sz w:val="24"/>
            <w:szCs w:val="24"/>
            <w:u w:val="none"/>
          </w:rPr>
          <w:t>/</w:t>
        </w:r>
        <w:r w:rsidRPr="00B344C6">
          <w:rPr>
            <w:rStyle w:val="Hyperlink"/>
            <w:rFonts w:ascii="Times New Roman" w:hAnsi="Times New Roman" w:cs="Times New Roman"/>
            <w:color w:val="auto"/>
            <w:sz w:val="24"/>
            <w:szCs w:val="24"/>
            <w:u w:val="none"/>
          </w:rPr>
          <w:t>2021</w:t>
        </w:r>
      </w:hyperlink>
      <w:r w:rsidRPr="00B344C6">
        <w:rPr>
          <w:rFonts w:ascii="Times New Roman" w:hAnsi="Times New Roman" w:cs="Times New Roman"/>
          <w:color w:val="auto"/>
          <w:sz w:val="24"/>
          <w:szCs w:val="24"/>
        </w:rPr>
        <w:t>). </w:t>
      </w:r>
    </w:p>
    <w:p w14:paraId="403B0991" w14:textId="444388A9" w:rsidR="001E74F8" w:rsidRPr="00661E2B" w:rsidRDefault="001E74F8" w:rsidP="000947EE">
      <w:pPr>
        <w:pStyle w:val="Nivel2"/>
        <w:numPr>
          <w:ilvl w:val="2"/>
          <w:numId w:val="27"/>
        </w:numPr>
        <w:spacing w:line="360" w:lineRule="auto"/>
        <w:ind w:left="0" w:firstLine="0"/>
        <w:rPr>
          <w:rFonts w:ascii="Times New Roman" w:hAnsi="Times New Roman" w:cs="Times New Roman"/>
          <w:sz w:val="24"/>
          <w:szCs w:val="24"/>
        </w:rPr>
      </w:pPr>
      <w:r w:rsidRPr="00661E2B">
        <w:rPr>
          <w:rFonts w:ascii="Times New Roman" w:hAnsi="Times New Roman" w:cs="Times New Roman"/>
          <w:sz w:val="24"/>
          <w:szCs w:val="24"/>
        </w:rPr>
        <w:t>Antes da aplicação da multa será facultada a defesa do interessado no prazo de 15 (quinze) dias úteis, contado da data de sua intimação (</w:t>
      </w:r>
      <w:hyperlink r:id="rId69" w:anchor="art157" w:tgtFrame="_blank" w:history="1">
        <w:r w:rsidRPr="00B344C6">
          <w:t>art. 157, da Lei nº 14.133</w:t>
        </w:r>
        <w:r w:rsidR="00661E2B">
          <w:rPr>
            <w:rFonts w:ascii="Times New Roman" w:hAnsi="Times New Roman" w:cs="Times New Roman"/>
            <w:sz w:val="24"/>
            <w:szCs w:val="24"/>
          </w:rPr>
          <w:t>/</w:t>
        </w:r>
        <w:r w:rsidRPr="00B344C6">
          <w:t>2021</w:t>
        </w:r>
      </w:hyperlink>
      <w:r w:rsidRPr="00661E2B">
        <w:rPr>
          <w:rFonts w:ascii="Times New Roman" w:hAnsi="Times New Roman" w:cs="Times New Roman"/>
          <w:sz w:val="24"/>
          <w:szCs w:val="24"/>
        </w:rPr>
        <w:t>). </w:t>
      </w:r>
    </w:p>
    <w:p w14:paraId="33EAD193" w14:textId="6DDEA3EB" w:rsidR="001E74F8" w:rsidRPr="00661E2B" w:rsidRDefault="00F54E8F" w:rsidP="000947EE">
      <w:pPr>
        <w:pStyle w:val="Nivel2"/>
        <w:numPr>
          <w:ilvl w:val="1"/>
          <w:numId w:val="27"/>
        </w:numPr>
        <w:spacing w:line="360" w:lineRule="auto"/>
        <w:ind w:left="0" w:firstLine="0"/>
        <w:rPr>
          <w:rFonts w:ascii="Times New Roman" w:hAnsi="Times New Roman" w:cs="Times New Roman"/>
          <w:sz w:val="24"/>
          <w:szCs w:val="24"/>
        </w:rPr>
      </w:pPr>
      <w:r w:rsidRPr="00661E2B">
        <w:rPr>
          <w:rFonts w:ascii="Times New Roman" w:hAnsi="Times New Roman" w:cs="Times New Roman"/>
          <w:sz w:val="24"/>
          <w:szCs w:val="24"/>
        </w:rPr>
        <w:t xml:space="preserve"> </w:t>
      </w:r>
      <w:r w:rsidR="001E74F8" w:rsidRPr="00661E2B">
        <w:rPr>
          <w:rFonts w:ascii="Times New Roman" w:hAnsi="Times New Roman" w:cs="Times New Roman"/>
          <w:sz w:val="24"/>
          <w:szCs w:val="24"/>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70" w:anchor="art156%C2%A78" w:tgtFrame="_blank" w:history="1">
        <w:r w:rsidR="001E74F8" w:rsidRPr="00B344C6">
          <w:t>art. 156, §8º, da Lei nº 14.133</w:t>
        </w:r>
        <w:r w:rsidR="00661E2B">
          <w:rPr>
            <w:rFonts w:ascii="Times New Roman" w:hAnsi="Times New Roman" w:cs="Times New Roman"/>
            <w:sz w:val="24"/>
            <w:szCs w:val="24"/>
          </w:rPr>
          <w:t>/</w:t>
        </w:r>
        <w:r w:rsidR="001E74F8" w:rsidRPr="00B344C6">
          <w:t>2021</w:t>
        </w:r>
      </w:hyperlink>
      <w:r w:rsidR="001E74F8" w:rsidRPr="00661E2B">
        <w:rPr>
          <w:rFonts w:ascii="Times New Roman" w:hAnsi="Times New Roman" w:cs="Times New Roman"/>
          <w:sz w:val="24"/>
          <w:szCs w:val="24"/>
        </w:rPr>
        <w:t>). </w:t>
      </w:r>
    </w:p>
    <w:p w14:paraId="5276BC55" w14:textId="1B227EE0" w:rsidR="001E74F8" w:rsidRPr="00661E2B" w:rsidRDefault="00F54E8F" w:rsidP="000947EE">
      <w:pPr>
        <w:pStyle w:val="Nivel2"/>
        <w:numPr>
          <w:ilvl w:val="1"/>
          <w:numId w:val="27"/>
        </w:numPr>
        <w:spacing w:line="360" w:lineRule="auto"/>
        <w:ind w:left="0" w:firstLine="0"/>
        <w:rPr>
          <w:rFonts w:ascii="Times New Roman" w:hAnsi="Times New Roman" w:cs="Times New Roman"/>
          <w:sz w:val="24"/>
          <w:szCs w:val="24"/>
        </w:rPr>
      </w:pPr>
      <w:r w:rsidRPr="00661E2B">
        <w:rPr>
          <w:rFonts w:ascii="Times New Roman" w:hAnsi="Times New Roman" w:cs="Times New Roman"/>
          <w:sz w:val="24"/>
          <w:szCs w:val="24"/>
        </w:rPr>
        <w:t xml:space="preserve"> </w:t>
      </w:r>
      <w:r w:rsidR="001E74F8" w:rsidRPr="00661E2B">
        <w:rPr>
          <w:rFonts w:ascii="Times New Roman" w:hAnsi="Times New Roman" w:cs="Times New Roman"/>
          <w:sz w:val="24"/>
          <w:szCs w:val="24"/>
        </w:rPr>
        <w:t>Previamente ao encaminhamento à cobrança judicial, a multa poderá ser recolhida administrativamente no prazo máximo de 15 (quinze)</w:t>
      </w:r>
      <w:r w:rsidR="001E74F8" w:rsidRPr="00B344C6">
        <w:rPr>
          <w:rFonts w:ascii="Times New Roman" w:hAnsi="Times New Roman" w:cs="Times New Roman"/>
          <w:sz w:val="24"/>
          <w:szCs w:val="24"/>
        </w:rPr>
        <w:t xml:space="preserve"> </w:t>
      </w:r>
      <w:r w:rsidR="001E74F8" w:rsidRPr="00661E2B">
        <w:rPr>
          <w:rFonts w:ascii="Times New Roman" w:hAnsi="Times New Roman" w:cs="Times New Roman"/>
          <w:sz w:val="24"/>
          <w:szCs w:val="24"/>
        </w:rPr>
        <w:t>dias, a contar da data do recebimento da comunicação enviada pela autoridade competente. </w:t>
      </w:r>
    </w:p>
    <w:p w14:paraId="3023F11B" w14:textId="11435720" w:rsidR="001E74F8" w:rsidRPr="00661E2B" w:rsidRDefault="00F54E8F" w:rsidP="000947EE">
      <w:pPr>
        <w:pStyle w:val="Nivel2"/>
        <w:numPr>
          <w:ilvl w:val="1"/>
          <w:numId w:val="27"/>
        </w:numPr>
        <w:spacing w:line="360" w:lineRule="auto"/>
        <w:ind w:left="0" w:firstLine="0"/>
        <w:rPr>
          <w:rFonts w:ascii="Times New Roman" w:hAnsi="Times New Roman" w:cs="Times New Roman"/>
          <w:sz w:val="24"/>
          <w:szCs w:val="24"/>
        </w:rPr>
      </w:pPr>
      <w:r w:rsidRPr="00661E2B">
        <w:rPr>
          <w:rFonts w:ascii="Times New Roman" w:hAnsi="Times New Roman" w:cs="Times New Roman"/>
          <w:sz w:val="24"/>
          <w:szCs w:val="24"/>
        </w:rPr>
        <w:t xml:space="preserve"> </w:t>
      </w:r>
      <w:r w:rsidR="001E74F8" w:rsidRPr="00661E2B">
        <w:rPr>
          <w:rFonts w:ascii="Times New Roman" w:hAnsi="Times New Roman" w:cs="Times New Roman"/>
          <w:sz w:val="24"/>
          <w:szCs w:val="24"/>
        </w:rPr>
        <w:t xml:space="preserve">A aplicação das sanções realizar-se-á em processo administrativo que assegure o contraditório e a ampla defesa à CONTRATADA, observando-se o procedimento previsto no </w:t>
      </w:r>
      <w:r w:rsidR="001E74F8" w:rsidRPr="00B344C6">
        <w:rPr>
          <w:rFonts w:ascii="Times New Roman" w:hAnsi="Times New Roman" w:cs="Times New Roman"/>
          <w:sz w:val="24"/>
          <w:szCs w:val="24"/>
        </w:rPr>
        <w:t xml:space="preserve">caput </w:t>
      </w:r>
      <w:r w:rsidR="001E74F8" w:rsidRPr="00661E2B">
        <w:rPr>
          <w:rFonts w:ascii="Times New Roman" w:hAnsi="Times New Roman" w:cs="Times New Roman"/>
          <w:sz w:val="24"/>
          <w:szCs w:val="24"/>
        </w:rPr>
        <w:t xml:space="preserve">e parágrafos do </w:t>
      </w:r>
      <w:hyperlink r:id="rId71" w:anchor="art158" w:tgtFrame="_blank" w:history="1">
        <w:r w:rsidR="001E74F8" w:rsidRPr="00B344C6">
          <w:t>art. 158 da Lei nº 14.133</w:t>
        </w:r>
        <w:r w:rsidR="00661E2B">
          <w:rPr>
            <w:rFonts w:ascii="Times New Roman" w:hAnsi="Times New Roman" w:cs="Times New Roman"/>
            <w:sz w:val="24"/>
            <w:szCs w:val="24"/>
          </w:rPr>
          <w:t>/</w:t>
        </w:r>
        <w:r w:rsidR="001E74F8" w:rsidRPr="00B344C6">
          <w:t xml:space="preserve"> 2021</w:t>
        </w:r>
      </w:hyperlink>
      <w:r w:rsidR="001E74F8" w:rsidRPr="00661E2B">
        <w:rPr>
          <w:rFonts w:ascii="Times New Roman" w:hAnsi="Times New Roman" w:cs="Times New Roman"/>
          <w:sz w:val="24"/>
          <w:szCs w:val="24"/>
        </w:rPr>
        <w:t>, para as penalidades de impedimento de licitar e contratar e de declaração de inidoneidade para licitar ou contratar. </w:t>
      </w:r>
    </w:p>
    <w:p w14:paraId="6DE565AF" w14:textId="5F7217B4" w:rsidR="001E74F8" w:rsidRPr="00661E2B" w:rsidRDefault="00F54E8F" w:rsidP="000947EE">
      <w:pPr>
        <w:pStyle w:val="Nivel2"/>
        <w:numPr>
          <w:ilvl w:val="1"/>
          <w:numId w:val="27"/>
        </w:numPr>
        <w:spacing w:line="360" w:lineRule="auto"/>
        <w:ind w:hanging="644"/>
        <w:rPr>
          <w:rFonts w:ascii="Times New Roman" w:hAnsi="Times New Roman" w:cs="Times New Roman"/>
          <w:sz w:val="24"/>
          <w:szCs w:val="24"/>
        </w:rPr>
      </w:pPr>
      <w:r w:rsidRPr="00661E2B">
        <w:rPr>
          <w:rFonts w:ascii="Times New Roman" w:hAnsi="Times New Roman" w:cs="Times New Roman"/>
          <w:sz w:val="24"/>
          <w:szCs w:val="24"/>
        </w:rPr>
        <w:t xml:space="preserve"> </w:t>
      </w:r>
      <w:r w:rsidR="001E74F8" w:rsidRPr="00661E2B">
        <w:rPr>
          <w:rFonts w:ascii="Times New Roman" w:hAnsi="Times New Roman" w:cs="Times New Roman"/>
          <w:sz w:val="24"/>
          <w:szCs w:val="24"/>
        </w:rPr>
        <w:t>Na aplicação das sanções serão considerados (</w:t>
      </w:r>
      <w:hyperlink r:id="rId72" w:anchor="art156%C2%A71" w:tgtFrame="_blank" w:history="1">
        <w:r w:rsidR="001E74F8" w:rsidRPr="00B344C6">
          <w:t>art. 156, §1º, da Lei nº 14.133</w:t>
        </w:r>
        <w:r w:rsidR="00661E2B">
          <w:rPr>
            <w:rFonts w:ascii="Times New Roman" w:hAnsi="Times New Roman" w:cs="Times New Roman"/>
            <w:sz w:val="24"/>
            <w:szCs w:val="24"/>
          </w:rPr>
          <w:t>/</w:t>
        </w:r>
        <w:r w:rsidR="001E74F8" w:rsidRPr="00B344C6">
          <w:t>2021</w:t>
        </w:r>
      </w:hyperlink>
      <w:r w:rsidR="001E74F8" w:rsidRPr="00661E2B">
        <w:rPr>
          <w:rFonts w:ascii="Times New Roman" w:hAnsi="Times New Roman" w:cs="Times New Roman"/>
          <w:sz w:val="24"/>
          <w:szCs w:val="24"/>
        </w:rPr>
        <w:t>): </w:t>
      </w:r>
    </w:p>
    <w:p w14:paraId="147AD25A" w14:textId="77777777" w:rsidR="001E74F8" w:rsidRPr="001E74F8" w:rsidRDefault="001E74F8" w:rsidP="000947EE">
      <w:pPr>
        <w:pStyle w:val="Nivel2"/>
        <w:numPr>
          <w:ilvl w:val="0"/>
          <w:numId w:val="40"/>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a natureza e a gravidade da infração cometida; </w:t>
      </w:r>
    </w:p>
    <w:p w14:paraId="46E49033" w14:textId="77777777" w:rsidR="001E74F8" w:rsidRPr="001E74F8" w:rsidRDefault="001E74F8" w:rsidP="000947EE">
      <w:pPr>
        <w:pStyle w:val="Nivel2"/>
        <w:numPr>
          <w:ilvl w:val="0"/>
          <w:numId w:val="41"/>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lastRenderedPageBreak/>
        <w:t>as peculiaridades do caso concreto; </w:t>
      </w:r>
    </w:p>
    <w:p w14:paraId="497CD5A2" w14:textId="77777777" w:rsidR="001E74F8" w:rsidRPr="001E74F8" w:rsidRDefault="001E74F8" w:rsidP="000947EE">
      <w:pPr>
        <w:pStyle w:val="Nivel2"/>
        <w:numPr>
          <w:ilvl w:val="0"/>
          <w:numId w:val="42"/>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as circunstâncias agravantes ou atenuantes; </w:t>
      </w:r>
    </w:p>
    <w:p w14:paraId="551C9146" w14:textId="77777777" w:rsidR="001E74F8" w:rsidRPr="001E74F8" w:rsidRDefault="001E74F8" w:rsidP="000947EE">
      <w:pPr>
        <w:pStyle w:val="Nivel2"/>
        <w:numPr>
          <w:ilvl w:val="0"/>
          <w:numId w:val="43"/>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os danos que dela provierem para o Contratante; </w:t>
      </w:r>
    </w:p>
    <w:p w14:paraId="43FE1A13" w14:textId="77777777" w:rsidR="001E74F8" w:rsidRPr="001E74F8" w:rsidRDefault="001E74F8" w:rsidP="000947EE">
      <w:pPr>
        <w:pStyle w:val="Nivel2"/>
        <w:numPr>
          <w:ilvl w:val="0"/>
          <w:numId w:val="44"/>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a implantação ou o aperfeiçoamento de programa de integridade, conforme normas e orientações dos órgãos de controle. </w:t>
      </w:r>
    </w:p>
    <w:p w14:paraId="063B171C" w14:textId="6121281D" w:rsidR="001E74F8" w:rsidRPr="001E74F8" w:rsidRDefault="001E74F8" w:rsidP="000947EE">
      <w:pPr>
        <w:pStyle w:val="Nivel2"/>
        <w:numPr>
          <w:ilvl w:val="1"/>
          <w:numId w:val="2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Os atos previstos como infrações administrativas na </w:t>
      </w:r>
      <w:r w:rsidR="00782829">
        <w:rPr>
          <w:rFonts w:ascii="Times New Roman" w:hAnsi="Times New Roman" w:cs="Times New Roman"/>
          <w:sz w:val="24"/>
          <w:szCs w:val="24"/>
        </w:rPr>
        <w:t>Lei nº 14</w:t>
      </w:r>
      <w:r w:rsidR="0015652D">
        <w:rPr>
          <w:rFonts w:ascii="Times New Roman" w:hAnsi="Times New Roman" w:cs="Times New Roman"/>
          <w:sz w:val="24"/>
          <w:szCs w:val="24"/>
        </w:rPr>
        <w:t>.</w:t>
      </w:r>
      <w:r w:rsidR="00782829">
        <w:rPr>
          <w:rFonts w:ascii="Times New Roman" w:hAnsi="Times New Roman" w:cs="Times New Roman"/>
          <w:sz w:val="24"/>
          <w:szCs w:val="24"/>
        </w:rPr>
        <w:t>133/2021</w:t>
      </w:r>
      <w:r w:rsidRPr="001E74F8">
        <w:rPr>
          <w:rFonts w:ascii="Times New Roman" w:hAnsi="Times New Roman" w:cs="Times New Roman"/>
          <w:sz w:val="24"/>
          <w:szCs w:val="24"/>
        </w:rPr>
        <w:t xml:space="preserve">, ou em outras leis de licitações e contratos do CONTRATANTE Pública que também sejam tipificados como atos lesivos </w:t>
      </w:r>
      <w:hyperlink r:id="rId73" w:tgtFrame="_blank" w:history="1">
        <w:r w:rsidRPr="001E74F8">
          <w:rPr>
            <w:rStyle w:val="Hyperlink"/>
            <w:rFonts w:ascii="Times New Roman" w:hAnsi="Times New Roman" w:cs="Times New Roman"/>
            <w:sz w:val="24"/>
            <w:szCs w:val="24"/>
          </w:rPr>
          <w:t xml:space="preserve">na </w:t>
        </w:r>
        <w:r w:rsidR="00782829">
          <w:rPr>
            <w:rFonts w:ascii="Times New Roman" w:hAnsi="Times New Roman" w:cs="Times New Roman"/>
            <w:sz w:val="24"/>
            <w:szCs w:val="24"/>
          </w:rPr>
          <w:t>Lei nº 12.846/20131</w:t>
        </w:r>
      </w:hyperlink>
      <w:r w:rsidRPr="001E74F8">
        <w:rPr>
          <w:rFonts w:ascii="Times New Roman" w:hAnsi="Times New Roman" w:cs="Times New Roman"/>
          <w:sz w:val="24"/>
          <w:szCs w:val="24"/>
        </w:rPr>
        <w:t>, serão apurados e julgados conjuntamente, nos mesmos autos, observados o rito procedimental e autoridade competente definidos n</w:t>
      </w:r>
      <w:r w:rsidR="00030694">
        <w:rPr>
          <w:rFonts w:ascii="Times New Roman" w:hAnsi="Times New Roman" w:cs="Times New Roman"/>
          <w:sz w:val="24"/>
          <w:szCs w:val="24"/>
        </w:rPr>
        <w:t>o art. 159 d</w:t>
      </w:r>
      <w:r w:rsidRPr="001E74F8">
        <w:rPr>
          <w:rFonts w:ascii="Times New Roman" w:hAnsi="Times New Roman" w:cs="Times New Roman"/>
          <w:sz w:val="24"/>
          <w:szCs w:val="24"/>
        </w:rPr>
        <w:t xml:space="preserve">a referida </w:t>
      </w:r>
      <w:r w:rsidR="00030694">
        <w:rPr>
          <w:rFonts w:ascii="Times New Roman" w:hAnsi="Times New Roman" w:cs="Times New Roman"/>
          <w:sz w:val="24"/>
          <w:szCs w:val="24"/>
        </w:rPr>
        <w:t>Lei nº 14133/2021</w:t>
      </w:r>
      <w:r w:rsidRPr="001E74F8">
        <w:rPr>
          <w:rFonts w:ascii="Times New Roman" w:hAnsi="Times New Roman" w:cs="Times New Roman"/>
          <w:sz w:val="24"/>
          <w:szCs w:val="24"/>
        </w:rPr>
        <w:t>. </w:t>
      </w:r>
    </w:p>
    <w:p w14:paraId="23F2363C" w14:textId="500CDA11" w:rsidR="001E74F8" w:rsidRPr="001E74F8" w:rsidRDefault="001E74F8" w:rsidP="000947EE">
      <w:pPr>
        <w:pStyle w:val="Nivel2"/>
        <w:numPr>
          <w:ilvl w:val="1"/>
          <w:numId w:val="2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r w:rsidRPr="00231548">
        <w:rPr>
          <w:rFonts w:ascii="Times New Roman" w:hAnsi="Times New Roman" w:cs="Times New Roman"/>
          <w:sz w:val="24"/>
          <w:szCs w:val="24"/>
        </w:rPr>
        <w:t xml:space="preserve"> (</w:t>
      </w:r>
      <w:hyperlink r:id="rId74" w:anchor="art160" w:tgtFrame="_blank" w:history="1">
        <w:r w:rsidRPr="00B344C6">
          <w:t xml:space="preserve">art. 160, </w:t>
        </w:r>
        <w:r w:rsidR="00231548" w:rsidRPr="00231548">
          <w:rPr>
            <w:rFonts w:ascii="Times New Roman" w:hAnsi="Times New Roman" w:cs="Times New Roman"/>
            <w:sz w:val="24"/>
            <w:szCs w:val="24"/>
          </w:rPr>
          <w:t>Lei nº 14</w:t>
        </w:r>
        <w:r w:rsidR="00231548">
          <w:rPr>
            <w:rFonts w:ascii="Times New Roman" w:hAnsi="Times New Roman" w:cs="Times New Roman"/>
            <w:sz w:val="24"/>
            <w:szCs w:val="24"/>
          </w:rPr>
          <w:t>.</w:t>
        </w:r>
        <w:r w:rsidR="00231548" w:rsidRPr="00231548">
          <w:rPr>
            <w:rFonts w:ascii="Times New Roman" w:hAnsi="Times New Roman" w:cs="Times New Roman"/>
            <w:sz w:val="24"/>
            <w:szCs w:val="24"/>
          </w:rPr>
          <w:t>133/2021</w:t>
        </w:r>
      </w:hyperlink>
      <w:r w:rsidRPr="001E74F8">
        <w:rPr>
          <w:rFonts w:ascii="Times New Roman" w:hAnsi="Times New Roman" w:cs="Times New Roman"/>
          <w:sz w:val="24"/>
          <w:szCs w:val="24"/>
        </w:rPr>
        <w:t>). </w:t>
      </w:r>
    </w:p>
    <w:p w14:paraId="1E1763F5" w14:textId="1816AFD8" w:rsidR="001E74F8" w:rsidRPr="001E74F8" w:rsidRDefault="001E74F8" w:rsidP="000947EE">
      <w:pPr>
        <w:pStyle w:val="Nivel2"/>
        <w:numPr>
          <w:ilvl w:val="1"/>
          <w:numId w:val="27"/>
        </w:numPr>
        <w:spacing w:line="360" w:lineRule="auto"/>
        <w:ind w:left="142" w:hanging="142"/>
        <w:rPr>
          <w:rFonts w:ascii="Times New Roman" w:hAnsi="Times New Roman" w:cs="Times New Roman"/>
          <w:sz w:val="24"/>
          <w:szCs w:val="24"/>
        </w:rPr>
      </w:pPr>
      <w:r w:rsidRPr="001E74F8">
        <w:rPr>
          <w:rFonts w:ascii="Times New Roman" w:hAnsi="Times New Roman" w:cs="Times New Roman"/>
          <w:sz w:val="24"/>
          <w:szCs w:val="24"/>
        </w:rPr>
        <w:t>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1E74F8">
        <w:rPr>
          <w:rFonts w:ascii="Times New Roman" w:hAnsi="Times New Roman" w:cs="Times New Roman"/>
          <w:sz w:val="24"/>
          <w:szCs w:val="24"/>
        </w:rPr>
        <w:t>Ceis</w:t>
      </w:r>
      <w:proofErr w:type="spellEnd"/>
      <w:r w:rsidRPr="001E74F8">
        <w:rPr>
          <w:rFonts w:ascii="Times New Roman" w:hAnsi="Times New Roman" w:cs="Times New Roman"/>
          <w:sz w:val="24"/>
          <w:szCs w:val="24"/>
        </w:rPr>
        <w:t>) e no Cadastro Nacional de Empresas Punidas (</w:t>
      </w:r>
      <w:proofErr w:type="spellStart"/>
      <w:r w:rsidRPr="001E74F8">
        <w:rPr>
          <w:rFonts w:ascii="Times New Roman" w:hAnsi="Times New Roman" w:cs="Times New Roman"/>
          <w:sz w:val="24"/>
          <w:szCs w:val="24"/>
        </w:rPr>
        <w:t>Cnep</w:t>
      </w:r>
      <w:proofErr w:type="spellEnd"/>
      <w:r w:rsidRPr="001E74F8">
        <w:rPr>
          <w:rFonts w:ascii="Times New Roman" w:hAnsi="Times New Roman" w:cs="Times New Roman"/>
          <w:sz w:val="24"/>
          <w:szCs w:val="24"/>
        </w:rPr>
        <w:t xml:space="preserve">), instituídos no âmbito do Poder Executivo Federal. </w:t>
      </w:r>
      <w:r w:rsidRPr="00A22010">
        <w:rPr>
          <w:rFonts w:ascii="Times New Roman" w:hAnsi="Times New Roman" w:cs="Times New Roman"/>
          <w:sz w:val="24"/>
          <w:szCs w:val="24"/>
        </w:rPr>
        <w:t>(</w:t>
      </w:r>
      <w:r w:rsidR="00A22010" w:rsidRPr="00B344C6">
        <w:rPr>
          <w:rFonts w:ascii="Times New Roman" w:hAnsi="Times New Roman" w:cs="Times New Roman"/>
          <w:sz w:val="24"/>
          <w:szCs w:val="24"/>
        </w:rPr>
        <w:t>art. 161, Lei n</w:t>
      </w:r>
      <w:r w:rsidR="00A22010" w:rsidRPr="00B344C6">
        <w:rPr>
          <w:rFonts w:ascii="Times New Roman" w:hAnsi="Times New Roman" w:cs="Times New Roman" w:hint="eastAsia"/>
          <w:sz w:val="24"/>
          <w:szCs w:val="24"/>
        </w:rPr>
        <w:t>º</w:t>
      </w:r>
      <w:r w:rsidR="00A22010" w:rsidRPr="00B344C6">
        <w:rPr>
          <w:rFonts w:ascii="Times New Roman" w:hAnsi="Times New Roman" w:cs="Times New Roman"/>
          <w:sz w:val="24"/>
          <w:szCs w:val="24"/>
        </w:rPr>
        <w:t xml:space="preserve"> 14.133/2021</w:t>
      </w:r>
      <w:r w:rsidRPr="00A22010">
        <w:rPr>
          <w:rFonts w:ascii="Times New Roman" w:hAnsi="Times New Roman" w:cs="Times New Roman"/>
          <w:sz w:val="24"/>
          <w:szCs w:val="24"/>
        </w:rPr>
        <w:t>).</w:t>
      </w:r>
      <w:r w:rsidRPr="001E74F8">
        <w:rPr>
          <w:rFonts w:ascii="Times New Roman" w:hAnsi="Times New Roman" w:cs="Times New Roman"/>
          <w:sz w:val="24"/>
          <w:szCs w:val="24"/>
        </w:rPr>
        <w:t> </w:t>
      </w:r>
    </w:p>
    <w:p w14:paraId="02625E69" w14:textId="6840653E" w:rsidR="001E74F8" w:rsidRPr="001E74F8" w:rsidRDefault="001E74F8" w:rsidP="000947EE">
      <w:pPr>
        <w:pStyle w:val="Nivel2"/>
        <w:numPr>
          <w:ilvl w:val="1"/>
          <w:numId w:val="2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As sanções de impedimento de licitar e contratar e declaração de inidoneidade para licitar ou contratar são passíveis de reabilitação na forma do</w:t>
      </w:r>
      <w:r w:rsidR="002F4B36">
        <w:rPr>
          <w:rFonts w:ascii="Times New Roman" w:hAnsi="Times New Roman" w:cs="Times New Roman"/>
          <w:sz w:val="24"/>
          <w:szCs w:val="24"/>
        </w:rPr>
        <w:t xml:space="preserve"> </w:t>
      </w:r>
      <w:r w:rsidR="002F4B36" w:rsidRPr="002F4B36">
        <w:rPr>
          <w:rFonts w:ascii="Times New Roman" w:hAnsi="Times New Roman" w:cs="Times New Roman"/>
          <w:sz w:val="24"/>
          <w:szCs w:val="24"/>
        </w:rPr>
        <w:t>art. 16</w:t>
      </w:r>
      <w:r w:rsidR="002F4B36">
        <w:rPr>
          <w:rFonts w:ascii="Times New Roman" w:hAnsi="Times New Roman" w:cs="Times New Roman"/>
          <w:sz w:val="24"/>
          <w:szCs w:val="24"/>
        </w:rPr>
        <w:t>3</w:t>
      </w:r>
      <w:r w:rsidR="002F4B36" w:rsidRPr="002F4B36">
        <w:rPr>
          <w:rFonts w:ascii="Times New Roman" w:hAnsi="Times New Roman" w:cs="Times New Roman"/>
          <w:sz w:val="24"/>
          <w:szCs w:val="24"/>
        </w:rPr>
        <w:t>, Lei nº 14.133/2021</w:t>
      </w:r>
      <w:r w:rsidRPr="001E74F8">
        <w:rPr>
          <w:rFonts w:ascii="Times New Roman" w:hAnsi="Times New Roman" w:cs="Times New Roman"/>
          <w:sz w:val="24"/>
          <w:szCs w:val="24"/>
        </w:rPr>
        <w:t> </w:t>
      </w:r>
    </w:p>
    <w:p w14:paraId="12CCA2A9" w14:textId="0BD5884C" w:rsidR="001E74F8" w:rsidRDefault="001E74F8" w:rsidP="000947EE">
      <w:pPr>
        <w:pStyle w:val="Nivel2"/>
        <w:numPr>
          <w:ilvl w:val="1"/>
          <w:numId w:val="27"/>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Os débitos da CONTRATADA para com 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w:t>
      </w:r>
      <w:r w:rsidR="002F4B36">
        <w:rPr>
          <w:rFonts w:ascii="Times New Roman" w:hAnsi="Times New Roman" w:cs="Times New Roman"/>
          <w:sz w:val="24"/>
          <w:szCs w:val="24"/>
        </w:rPr>
        <w:t xml:space="preserve"> Instrução Normativa SEGES/ME nº 26, de 13 de abril de 2022.</w:t>
      </w:r>
      <w:r w:rsidRPr="001E74F8">
        <w:rPr>
          <w:rFonts w:ascii="Times New Roman" w:hAnsi="Times New Roman" w:cs="Times New Roman"/>
          <w:sz w:val="24"/>
          <w:szCs w:val="24"/>
        </w:rPr>
        <w:t>  </w:t>
      </w:r>
    </w:p>
    <w:p w14:paraId="6266D366" w14:textId="058DB6BF" w:rsidR="0010792F" w:rsidRPr="00150FCD" w:rsidRDefault="0010792F" w:rsidP="006F69E8">
      <w:pPr>
        <w:pStyle w:val="Nivel2"/>
        <w:numPr>
          <w:ilvl w:val="0"/>
          <w:numId w:val="0"/>
        </w:numPr>
        <w:spacing w:line="360" w:lineRule="auto"/>
        <w:rPr>
          <w:rFonts w:ascii="Times New Roman" w:hAnsi="Times New Roman" w:cs="Times New Roman"/>
          <w:b/>
          <w:bCs/>
          <w:sz w:val="24"/>
          <w:szCs w:val="24"/>
        </w:rPr>
      </w:pPr>
    </w:p>
    <w:p w14:paraId="43C9291D" w14:textId="6C735A66" w:rsidR="00F54E8F" w:rsidRDefault="00EF204F" w:rsidP="00EF204F">
      <w:pPr>
        <w:pStyle w:val="paragraph"/>
        <w:spacing w:before="0" w:beforeAutospacing="0" w:after="0" w:afterAutospacing="0" w:line="360" w:lineRule="auto"/>
        <w:jc w:val="both"/>
        <w:textAlignment w:val="baseline"/>
      </w:pPr>
      <w:r>
        <w:rPr>
          <w:rStyle w:val="normaltextrun"/>
          <w:b/>
          <w:bCs/>
        </w:rPr>
        <w:t>13</w:t>
      </w:r>
      <w:r>
        <w:rPr>
          <w:rStyle w:val="normaltextrun"/>
          <w:b/>
          <w:bCs/>
        </w:rPr>
        <w:tab/>
      </w:r>
      <w:r w:rsidR="00F54E8F">
        <w:rPr>
          <w:rStyle w:val="normaltextrun"/>
          <w:b/>
          <w:bCs/>
        </w:rPr>
        <w:t xml:space="preserve">CLÁUSULA </w:t>
      </w:r>
      <w:r>
        <w:rPr>
          <w:rStyle w:val="normaltextrun"/>
          <w:b/>
          <w:bCs/>
        </w:rPr>
        <w:t>TREZE</w:t>
      </w:r>
      <w:r w:rsidR="00F54E8F">
        <w:rPr>
          <w:rStyle w:val="normaltextrun"/>
          <w:b/>
          <w:bCs/>
        </w:rPr>
        <w:t xml:space="preserve"> </w:t>
      </w:r>
      <w:r w:rsidR="00C25885">
        <w:rPr>
          <w:rStyle w:val="normaltextrun"/>
          <w:b/>
          <w:bCs/>
        </w:rPr>
        <w:t>-</w:t>
      </w:r>
      <w:r w:rsidR="00F54E8F">
        <w:rPr>
          <w:rStyle w:val="normaltextrun"/>
          <w:b/>
          <w:bCs/>
        </w:rPr>
        <w:t xml:space="preserve"> EXTINÇÃO CONTRATUAL</w:t>
      </w:r>
      <w:r w:rsidR="00F54E8F">
        <w:rPr>
          <w:rStyle w:val="eop"/>
          <w:color w:val="000000"/>
        </w:rPr>
        <w:t> </w:t>
      </w:r>
    </w:p>
    <w:p w14:paraId="173B24DD" w14:textId="1BC1358A"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 xml:space="preserve">.1 </w:t>
      </w:r>
      <w:r>
        <w:rPr>
          <w:rStyle w:val="tabchar"/>
          <w:rFonts w:ascii="Calibri" w:hAnsi="Calibri" w:cs="Calibri"/>
          <w:color w:val="000000"/>
        </w:rPr>
        <w:tab/>
      </w:r>
      <w:r>
        <w:rPr>
          <w:rStyle w:val="normaltextrun"/>
        </w:rPr>
        <w:t>O contrato será extinto quando cumpridas as obrigações de ambas as partes, ainda que isso ocorra antes do prazo estipulado para tanto.</w:t>
      </w:r>
      <w:r>
        <w:rPr>
          <w:rStyle w:val="eop"/>
          <w:color w:val="000000"/>
        </w:rPr>
        <w:t> </w:t>
      </w:r>
    </w:p>
    <w:p w14:paraId="5301F844" w14:textId="6544636B"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 xml:space="preserve">.2 </w:t>
      </w:r>
      <w:r>
        <w:rPr>
          <w:rStyle w:val="tabchar"/>
          <w:rFonts w:ascii="Calibri" w:hAnsi="Calibri" w:cs="Calibri"/>
          <w:color w:val="000000"/>
        </w:rPr>
        <w:tab/>
      </w:r>
      <w:r>
        <w:rPr>
          <w:rStyle w:val="normaltextrun"/>
        </w:rPr>
        <w:t>Se as obrigações não forem cumpridas no prazo estipulado, a vigência ficará prorrogada até a conclusão do objeto, caso em que deverá o CONTRATANTE providenciar a readequação do cronograma fixado para o contrato.</w:t>
      </w:r>
      <w:r>
        <w:rPr>
          <w:rStyle w:val="eop"/>
          <w:color w:val="000000"/>
        </w:rPr>
        <w:t> </w:t>
      </w:r>
    </w:p>
    <w:p w14:paraId="0D9E3B92" w14:textId="1E4AE6A4"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 xml:space="preserve">.3 </w:t>
      </w:r>
      <w:r>
        <w:rPr>
          <w:rStyle w:val="tabchar"/>
          <w:rFonts w:ascii="Calibri" w:hAnsi="Calibri" w:cs="Calibri"/>
          <w:color w:val="000000"/>
        </w:rPr>
        <w:tab/>
      </w:r>
      <w:r>
        <w:rPr>
          <w:rStyle w:val="normaltextrun"/>
        </w:rPr>
        <w:t>Quando a não conclusão do contrato referida no item anterior decorrer de culpa da CONTRATADA:</w:t>
      </w:r>
      <w:r>
        <w:rPr>
          <w:rStyle w:val="eop"/>
          <w:color w:val="000000"/>
        </w:rPr>
        <w:t> </w:t>
      </w:r>
    </w:p>
    <w:p w14:paraId="0A6014FA" w14:textId="77777777" w:rsidR="00F54E8F" w:rsidRDefault="00F54E8F" w:rsidP="000947EE">
      <w:pPr>
        <w:pStyle w:val="paragraph"/>
        <w:numPr>
          <w:ilvl w:val="0"/>
          <w:numId w:val="45"/>
        </w:numPr>
        <w:spacing w:before="0" w:beforeAutospacing="0" w:after="0" w:afterAutospacing="0" w:line="360" w:lineRule="auto"/>
        <w:ind w:left="990" w:firstLine="435"/>
        <w:jc w:val="both"/>
        <w:textAlignment w:val="baseline"/>
      </w:pPr>
      <w:r>
        <w:rPr>
          <w:rStyle w:val="normaltextrun"/>
        </w:rPr>
        <w:t>ficará ele constituído em mora, sendo-lhe aplicáveis as respectivas sanções administrativas; e  </w:t>
      </w:r>
      <w:r>
        <w:rPr>
          <w:rStyle w:val="eop"/>
          <w:color w:val="000000"/>
        </w:rPr>
        <w:t> </w:t>
      </w:r>
    </w:p>
    <w:p w14:paraId="2311727E" w14:textId="77777777" w:rsidR="00F54E8F" w:rsidRDefault="00F54E8F" w:rsidP="000947EE">
      <w:pPr>
        <w:pStyle w:val="paragraph"/>
        <w:numPr>
          <w:ilvl w:val="0"/>
          <w:numId w:val="46"/>
        </w:numPr>
        <w:spacing w:before="0" w:beforeAutospacing="0" w:after="0" w:afterAutospacing="0" w:line="360" w:lineRule="auto"/>
        <w:ind w:left="990" w:firstLine="435"/>
        <w:jc w:val="both"/>
        <w:textAlignment w:val="baseline"/>
      </w:pPr>
      <w:r>
        <w:rPr>
          <w:rStyle w:val="normaltextrun"/>
        </w:rPr>
        <w:t>poderá o CONTRATANTE optar pela extinção do contrato e, nesse caso, adotará as medidas admitidas em lei para a continuidade da execução contratual.</w:t>
      </w:r>
      <w:r>
        <w:rPr>
          <w:rStyle w:val="eop"/>
          <w:color w:val="000000"/>
        </w:rPr>
        <w:t> </w:t>
      </w:r>
    </w:p>
    <w:p w14:paraId="6F622409" w14:textId="307817F9"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 xml:space="preserve">.4 </w:t>
      </w:r>
      <w:r>
        <w:rPr>
          <w:rStyle w:val="tabchar"/>
          <w:rFonts w:ascii="Calibri" w:hAnsi="Calibri" w:cs="Calibri"/>
          <w:color w:val="000000"/>
        </w:rPr>
        <w:tab/>
      </w:r>
      <w:r>
        <w:rPr>
          <w:rStyle w:val="normaltextrun"/>
        </w:rPr>
        <w:t xml:space="preserve">O contrato </w:t>
      </w:r>
      <w:proofErr w:type="gramStart"/>
      <w:r>
        <w:rPr>
          <w:rStyle w:val="normaltextrun"/>
        </w:rPr>
        <w:t>poderá  ser</w:t>
      </w:r>
      <w:proofErr w:type="gramEnd"/>
      <w:r>
        <w:rPr>
          <w:rStyle w:val="normaltextrun"/>
        </w:rPr>
        <w:t xml:space="preserve"> extinto antes de cumpridas as obrigações nele estipuladas, ou antes do prazo nele fixado, por algum dos motivos previstos no </w:t>
      </w:r>
      <w:r w:rsidR="00C6566B" w:rsidRPr="00C6566B">
        <w:t>art. 1</w:t>
      </w:r>
      <w:r w:rsidR="00C6566B">
        <w:t>37</w:t>
      </w:r>
      <w:r w:rsidR="00C6566B" w:rsidRPr="00C6566B">
        <w:t>, Lei nº 14.133/2021</w:t>
      </w:r>
      <w:r>
        <w:rPr>
          <w:rStyle w:val="normaltextrun"/>
        </w:rPr>
        <w:t>, bem como amigavelmente, assegurados o contraditório e a ampla defesa.</w:t>
      </w:r>
      <w:r>
        <w:rPr>
          <w:rStyle w:val="eop"/>
          <w:color w:val="000000"/>
        </w:rPr>
        <w:t> </w:t>
      </w:r>
    </w:p>
    <w:p w14:paraId="69B9F1E1" w14:textId="77777777" w:rsidR="00EF204F" w:rsidRDefault="00F54E8F" w:rsidP="00EF204F">
      <w:pPr>
        <w:pStyle w:val="paragraph"/>
        <w:spacing w:before="0" w:beforeAutospacing="0" w:after="0" w:afterAutospacing="0" w:line="360" w:lineRule="auto"/>
        <w:ind w:firstLine="708"/>
        <w:jc w:val="both"/>
        <w:textAlignment w:val="baseline"/>
        <w:rPr>
          <w:rStyle w:val="eop"/>
          <w:color w:val="000000"/>
        </w:rPr>
      </w:pPr>
      <w:r>
        <w:rPr>
          <w:rStyle w:val="normaltextrun"/>
        </w:rPr>
        <w:t>1</w:t>
      </w:r>
      <w:r w:rsidR="00EF204F">
        <w:rPr>
          <w:rStyle w:val="normaltextrun"/>
        </w:rPr>
        <w:t>3</w:t>
      </w:r>
      <w:r>
        <w:rPr>
          <w:rStyle w:val="normaltextrun"/>
        </w:rPr>
        <w:t xml:space="preserve">.4.1 </w:t>
      </w:r>
      <w:r>
        <w:rPr>
          <w:rStyle w:val="tabchar"/>
          <w:rFonts w:ascii="Calibri" w:hAnsi="Calibri" w:cs="Calibri"/>
          <w:color w:val="000000"/>
        </w:rPr>
        <w:tab/>
      </w:r>
      <w:r>
        <w:rPr>
          <w:rStyle w:val="normaltextrun"/>
        </w:rPr>
        <w:t xml:space="preserve">Nesta hipótese, aplicam-se também os </w:t>
      </w:r>
      <w:hyperlink r:id="rId75" w:anchor="art138" w:tgtFrame="_blank" w:history="1">
        <w:r w:rsidR="00C6566B">
          <w:rPr>
            <w:rStyle w:val="normaltextrun"/>
            <w:color w:val="000080"/>
            <w:u w:val="single"/>
          </w:rPr>
          <w:t>artigos</w:t>
        </w:r>
      </w:hyperlink>
      <w:r w:rsidR="00C6566B">
        <w:rPr>
          <w:rStyle w:val="normaltextrun"/>
          <w:color w:val="000080"/>
          <w:u w:val="single"/>
        </w:rPr>
        <w:t xml:space="preserve"> 138 e 139</w:t>
      </w:r>
      <w:r>
        <w:rPr>
          <w:rStyle w:val="normaltextrun"/>
        </w:rPr>
        <w:t xml:space="preserve"> da mesma Lei.</w:t>
      </w:r>
      <w:r>
        <w:rPr>
          <w:rStyle w:val="eop"/>
          <w:color w:val="000000"/>
        </w:rPr>
        <w:t> </w:t>
      </w:r>
    </w:p>
    <w:p w14:paraId="55054E83" w14:textId="7E1CBC0F" w:rsidR="00F54E8F" w:rsidRDefault="00EF204F" w:rsidP="00EF204F">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eop"/>
          <w:color w:val="000000"/>
        </w:rPr>
        <w:t xml:space="preserve">13.4.2 </w:t>
      </w:r>
      <w:r w:rsidR="00F54E8F">
        <w:rPr>
          <w:rStyle w:val="normaltextrun"/>
        </w:rPr>
        <w:t>A alteração social ou a modificação da finalidade ou da estrutura da empresa não ensejará a extinção se não restringir sua capacidade de concluir o contrato.</w:t>
      </w:r>
      <w:r w:rsidR="00F54E8F">
        <w:rPr>
          <w:rStyle w:val="eop"/>
          <w:color w:val="000000"/>
        </w:rPr>
        <w:t> </w:t>
      </w:r>
    </w:p>
    <w:p w14:paraId="47A1EB47" w14:textId="3148C425" w:rsidR="00F54E8F" w:rsidRDefault="00F54E8F" w:rsidP="00EF204F">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 xml:space="preserve">.4.3 </w:t>
      </w:r>
      <w:r>
        <w:rPr>
          <w:rStyle w:val="tabchar"/>
          <w:rFonts w:ascii="Calibri" w:hAnsi="Calibri" w:cs="Calibri"/>
          <w:color w:val="000000"/>
        </w:rPr>
        <w:tab/>
      </w:r>
      <w:r>
        <w:rPr>
          <w:rStyle w:val="normaltextrun"/>
        </w:rPr>
        <w:t>Se a operação implicar mudança da pessoa jurídica contratada, deverá ser formalizado termo aditivo para alteração subjetiva.</w:t>
      </w:r>
      <w:r>
        <w:rPr>
          <w:rStyle w:val="eop"/>
          <w:color w:val="000000"/>
        </w:rPr>
        <w:t> </w:t>
      </w:r>
    </w:p>
    <w:p w14:paraId="29CBEE04" w14:textId="506F69CA"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 xml:space="preserve">.5 </w:t>
      </w:r>
      <w:r>
        <w:rPr>
          <w:rStyle w:val="tabchar"/>
          <w:rFonts w:ascii="Calibri" w:hAnsi="Calibri" w:cs="Calibri"/>
          <w:color w:val="000000"/>
        </w:rPr>
        <w:tab/>
      </w:r>
      <w:r>
        <w:rPr>
          <w:rStyle w:val="normaltextrun"/>
        </w:rPr>
        <w:t>O termo de extinção, sempre que possível, será precedido:</w:t>
      </w:r>
      <w:r>
        <w:rPr>
          <w:rStyle w:val="eop"/>
          <w:color w:val="000000"/>
        </w:rPr>
        <w:t> </w:t>
      </w:r>
    </w:p>
    <w:p w14:paraId="0F76E686" w14:textId="1DBD02E0" w:rsidR="00F54E8F" w:rsidRDefault="00F54E8F" w:rsidP="00EF204F">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.5.1</w:t>
      </w:r>
      <w:r>
        <w:rPr>
          <w:rStyle w:val="tabchar"/>
          <w:rFonts w:ascii="Calibri" w:hAnsi="Calibri" w:cs="Calibri"/>
          <w:color w:val="000000"/>
        </w:rPr>
        <w:tab/>
      </w:r>
      <w:r>
        <w:rPr>
          <w:rStyle w:val="normaltextrun"/>
        </w:rPr>
        <w:t>Balanço dos eventos contratuais já cumpridos ou parcialmente cumpridos;</w:t>
      </w:r>
      <w:r>
        <w:rPr>
          <w:rStyle w:val="eop"/>
          <w:color w:val="000000"/>
        </w:rPr>
        <w:t> </w:t>
      </w:r>
    </w:p>
    <w:p w14:paraId="5F7658B4" w14:textId="3CF74BB8" w:rsidR="00F54E8F" w:rsidRDefault="00F54E8F" w:rsidP="00EF204F">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.5.2</w:t>
      </w:r>
      <w:r>
        <w:rPr>
          <w:rStyle w:val="tabchar"/>
          <w:rFonts w:ascii="Calibri" w:hAnsi="Calibri" w:cs="Calibri"/>
          <w:color w:val="000000"/>
        </w:rPr>
        <w:tab/>
      </w:r>
      <w:r>
        <w:rPr>
          <w:rStyle w:val="normaltextrun"/>
        </w:rPr>
        <w:t>Relação dos pagamentos já efetuados e ainda devidos;</w:t>
      </w:r>
      <w:r>
        <w:rPr>
          <w:rStyle w:val="eop"/>
          <w:color w:val="000000"/>
        </w:rPr>
        <w:t> </w:t>
      </w:r>
    </w:p>
    <w:p w14:paraId="5A35C9CE" w14:textId="5D087A06" w:rsidR="00F54E8F" w:rsidRDefault="00F54E8F" w:rsidP="00EF204F">
      <w:pPr>
        <w:pStyle w:val="paragraph"/>
        <w:spacing w:before="0" w:beforeAutospacing="0" w:after="0" w:afterAutospacing="0" w:line="360" w:lineRule="auto"/>
        <w:ind w:firstLine="708"/>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.5.3</w:t>
      </w:r>
      <w:r>
        <w:rPr>
          <w:rStyle w:val="tabchar"/>
          <w:rFonts w:ascii="Calibri" w:hAnsi="Calibri" w:cs="Calibri"/>
          <w:color w:val="000000"/>
        </w:rPr>
        <w:tab/>
      </w:r>
      <w:r>
        <w:rPr>
          <w:rStyle w:val="normaltextrun"/>
        </w:rPr>
        <w:t>Indenizações e multas.</w:t>
      </w:r>
      <w:r>
        <w:rPr>
          <w:rStyle w:val="eop"/>
          <w:color w:val="000000"/>
        </w:rPr>
        <w:t> </w:t>
      </w:r>
    </w:p>
    <w:p w14:paraId="5C8BCA90" w14:textId="4DD01548"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EF204F">
        <w:rPr>
          <w:rStyle w:val="normaltextrun"/>
        </w:rPr>
        <w:t>3</w:t>
      </w:r>
      <w:r>
        <w:rPr>
          <w:rStyle w:val="normaltextrun"/>
        </w:rPr>
        <w:t>.6</w:t>
      </w:r>
      <w:r>
        <w:rPr>
          <w:rStyle w:val="tabchar"/>
          <w:rFonts w:ascii="Calibri" w:hAnsi="Calibri" w:cs="Calibri"/>
          <w:color w:val="000000"/>
        </w:rPr>
        <w:tab/>
      </w:r>
      <w:r>
        <w:rPr>
          <w:rStyle w:val="normaltextrun"/>
        </w:rPr>
        <w:t>A extinção do contrato não configura óbice para o reconhecimento do desequilíbrio econômico-financeiro, hipótese em que será concedida indenização por meio de termo indenizatório (</w:t>
      </w:r>
      <w:r w:rsidR="00C6566B" w:rsidRPr="00C6566B">
        <w:t>art. 1</w:t>
      </w:r>
      <w:r w:rsidR="00C6566B">
        <w:t xml:space="preserve">31, </w:t>
      </w:r>
      <w:r w:rsidR="00C6566B" w:rsidRPr="00B344C6">
        <w:rPr>
          <w:i/>
          <w:iCs/>
        </w:rPr>
        <w:t>caput</w:t>
      </w:r>
      <w:r w:rsidR="00C6566B" w:rsidRPr="00C6566B">
        <w:t>, Lei nº 14.133/2021</w:t>
      </w:r>
      <w:r w:rsidR="00C6566B">
        <w:t>).</w:t>
      </w:r>
      <w:r>
        <w:rPr>
          <w:rStyle w:val="normaltextrun"/>
        </w:rPr>
        <w:t> </w:t>
      </w:r>
      <w:r>
        <w:rPr>
          <w:rStyle w:val="eop"/>
          <w:color w:val="000000"/>
        </w:rPr>
        <w:t> </w:t>
      </w:r>
    </w:p>
    <w:p w14:paraId="79E6D146" w14:textId="56E5876E" w:rsidR="00F54E8F" w:rsidRDefault="00F54E8F" w:rsidP="00F54E8F">
      <w:pPr>
        <w:pStyle w:val="paragraph"/>
        <w:spacing w:before="0" w:beforeAutospacing="0" w:after="0" w:afterAutospacing="0" w:line="360" w:lineRule="auto"/>
        <w:jc w:val="both"/>
        <w:textAlignment w:val="baseline"/>
        <w:rPr>
          <w:rStyle w:val="eop"/>
          <w:color w:val="000000"/>
        </w:rPr>
      </w:pPr>
      <w:r>
        <w:rPr>
          <w:rStyle w:val="normaltextrun"/>
        </w:rPr>
        <w:t>1</w:t>
      </w:r>
      <w:r w:rsidR="00EF204F">
        <w:rPr>
          <w:rStyle w:val="normaltextrun"/>
        </w:rPr>
        <w:t>3</w:t>
      </w:r>
      <w:r>
        <w:rPr>
          <w:rStyle w:val="normaltextrun"/>
        </w:rPr>
        <w:t>.7</w:t>
      </w:r>
      <w:r>
        <w:rPr>
          <w:rStyle w:val="tabchar"/>
          <w:rFonts w:ascii="Calibri" w:hAnsi="Calibri" w:cs="Calibri"/>
          <w:color w:val="000000"/>
        </w:rPr>
        <w:tab/>
      </w:r>
      <w:r>
        <w:rPr>
          <w:rStyle w:val="normaltextrun"/>
        </w:rPr>
        <w:t xml:space="preserve">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w:t>
      </w:r>
      <w:r>
        <w:rPr>
          <w:rStyle w:val="normaltextrun"/>
        </w:rPr>
        <w:lastRenderedPageBreak/>
        <w:t>fiscalização ou na gestão do contrato, ou que deles seja cônjuge, companheiro ou parente em linha reta, colateral ou por afinidade, até o terceiro grau (art. 14, inciso IV, da Lei nº 14.133</w:t>
      </w:r>
      <w:r w:rsidR="00C6566B">
        <w:rPr>
          <w:rStyle w:val="normaltextrun"/>
        </w:rPr>
        <w:t>/</w:t>
      </w:r>
      <w:r>
        <w:rPr>
          <w:rStyle w:val="normaltextrun"/>
        </w:rPr>
        <w:t>2021).</w:t>
      </w:r>
      <w:r>
        <w:rPr>
          <w:rStyle w:val="eop"/>
          <w:color w:val="000000"/>
        </w:rPr>
        <w:t> </w:t>
      </w:r>
    </w:p>
    <w:p w14:paraId="258CCBF9" w14:textId="7777777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p>
    <w:p w14:paraId="26F757E7" w14:textId="40CD04DE" w:rsidR="00F54E8F" w:rsidRDefault="00F54E8F" w:rsidP="000947EE">
      <w:pPr>
        <w:pStyle w:val="paragraph"/>
        <w:numPr>
          <w:ilvl w:val="1"/>
          <w:numId w:val="56"/>
        </w:numPr>
        <w:spacing w:before="0" w:beforeAutospacing="0" w:after="0" w:afterAutospacing="0" w:line="360" w:lineRule="auto"/>
        <w:ind w:left="709" w:hanging="709"/>
        <w:jc w:val="both"/>
        <w:textAlignment w:val="baseline"/>
      </w:pPr>
      <w:r>
        <w:rPr>
          <w:rStyle w:val="normaltextrun"/>
          <w:b/>
          <w:bCs/>
        </w:rPr>
        <w:t xml:space="preserve">CLÁUSULA </w:t>
      </w:r>
      <w:r w:rsidR="00EF204F">
        <w:rPr>
          <w:rStyle w:val="normaltextrun"/>
          <w:b/>
          <w:bCs/>
        </w:rPr>
        <w:t>QUATORZE</w:t>
      </w:r>
      <w:r>
        <w:rPr>
          <w:rStyle w:val="normaltextrun"/>
          <w:b/>
          <w:bCs/>
        </w:rPr>
        <w:t xml:space="preserve"> - DOTAÇÃO ORÇAMENTÁRIA</w:t>
      </w:r>
      <w:r>
        <w:rPr>
          <w:rStyle w:val="eop"/>
          <w:color w:val="000000"/>
        </w:rPr>
        <w:t> </w:t>
      </w:r>
    </w:p>
    <w:p w14:paraId="79F3FAED" w14:textId="0E659E62"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EF204F">
        <w:rPr>
          <w:rStyle w:val="normaltextrun"/>
        </w:rPr>
        <w:t>4</w:t>
      </w:r>
      <w:r>
        <w:rPr>
          <w:rStyle w:val="normaltextrun"/>
        </w:rPr>
        <w:t>.1</w:t>
      </w:r>
      <w:r>
        <w:rPr>
          <w:rStyle w:val="tabchar"/>
          <w:rFonts w:ascii="Calibri" w:hAnsi="Calibri" w:cs="Calibri"/>
          <w:color w:val="000000"/>
        </w:rPr>
        <w:tab/>
      </w:r>
      <w:r>
        <w:rPr>
          <w:rStyle w:val="normaltextrun"/>
        </w:rPr>
        <w:t>As despesas decorrentes da presente contratação correrão à conta de recursos específicos consignados no Orçamento Geral da União deste exercício, na dotação abaixo discriminada:</w:t>
      </w:r>
      <w:r>
        <w:rPr>
          <w:rStyle w:val="eop"/>
          <w:color w:val="000000"/>
        </w:rPr>
        <w:t> </w:t>
      </w:r>
    </w:p>
    <w:p w14:paraId="1FEE5747" w14:textId="77777777" w:rsidR="00F54E8F" w:rsidRDefault="00F54E8F" w:rsidP="000947EE">
      <w:pPr>
        <w:pStyle w:val="paragraph"/>
        <w:numPr>
          <w:ilvl w:val="0"/>
          <w:numId w:val="47"/>
        </w:numPr>
        <w:spacing w:before="0" w:beforeAutospacing="0" w:after="0" w:afterAutospacing="0" w:line="360" w:lineRule="auto"/>
        <w:ind w:left="990" w:firstLine="1155"/>
        <w:jc w:val="both"/>
        <w:textAlignment w:val="baseline"/>
      </w:pPr>
      <w:r>
        <w:rPr>
          <w:rStyle w:val="normaltextrun"/>
        </w:rPr>
        <w:t>Gestão/Unidade: </w:t>
      </w:r>
      <w:r>
        <w:rPr>
          <w:rStyle w:val="eop"/>
        </w:rPr>
        <w:t> </w:t>
      </w:r>
    </w:p>
    <w:p w14:paraId="1596F7F7" w14:textId="77777777" w:rsidR="00F54E8F" w:rsidRDefault="00F54E8F" w:rsidP="000947EE">
      <w:pPr>
        <w:pStyle w:val="paragraph"/>
        <w:numPr>
          <w:ilvl w:val="0"/>
          <w:numId w:val="48"/>
        </w:numPr>
        <w:spacing w:before="0" w:beforeAutospacing="0" w:after="0" w:afterAutospacing="0" w:line="360" w:lineRule="auto"/>
        <w:ind w:left="990" w:firstLine="1155"/>
        <w:jc w:val="both"/>
        <w:textAlignment w:val="baseline"/>
      </w:pPr>
      <w:r>
        <w:rPr>
          <w:rStyle w:val="normaltextrun"/>
        </w:rPr>
        <w:t>Fonte de Recursos:  </w:t>
      </w:r>
      <w:r>
        <w:rPr>
          <w:rStyle w:val="eop"/>
        </w:rPr>
        <w:t> </w:t>
      </w:r>
    </w:p>
    <w:p w14:paraId="5BB388E8" w14:textId="77777777" w:rsidR="00F54E8F" w:rsidRDefault="00F54E8F" w:rsidP="000947EE">
      <w:pPr>
        <w:pStyle w:val="paragraph"/>
        <w:numPr>
          <w:ilvl w:val="0"/>
          <w:numId w:val="49"/>
        </w:numPr>
        <w:spacing w:before="0" w:beforeAutospacing="0" w:after="0" w:afterAutospacing="0" w:line="360" w:lineRule="auto"/>
        <w:ind w:left="990" w:firstLine="1155"/>
        <w:jc w:val="both"/>
        <w:textAlignment w:val="baseline"/>
      </w:pPr>
      <w:r>
        <w:rPr>
          <w:rStyle w:val="normaltextrun"/>
        </w:rPr>
        <w:t>Programa de Trabalho: </w:t>
      </w:r>
      <w:r>
        <w:rPr>
          <w:rStyle w:val="eop"/>
        </w:rPr>
        <w:t> </w:t>
      </w:r>
    </w:p>
    <w:p w14:paraId="119825BE" w14:textId="77777777" w:rsidR="00F54E8F" w:rsidRDefault="00F54E8F" w:rsidP="000947EE">
      <w:pPr>
        <w:pStyle w:val="paragraph"/>
        <w:numPr>
          <w:ilvl w:val="0"/>
          <w:numId w:val="50"/>
        </w:numPr>
        <w:spacing w:before="0" w:beforeAutospacing="0" w:after="0" w:afterAutospacing="0" w:line="360" w:lineRule="auto"/>
        <w:ind w:left="990" w:firstLine="1155"/>
        <w:jc w:val="both"/>
        <w:textAlignment w:val="baseline"/>
      </w:pPr>
      <w:r>
        <w:rPr>
          <w:rStyle w:val="normaltextrun"/>
        </w:rPr>
        <w:t>Elemento de Despesa: </w:t>
      </w:r>
      <w:r>
        <w:rPr>
          <w:rStyle w:val="eop"/>
        </w:rPr>
        <w:t> </w:t>
      </w:r>
    </w:p>
    <w:p w14:paraId="14ECAE5C" w14:textId="77777777" w:rsidR="00F54E8F" w:rsidRDefault="00F54E8F" w:rsidP="000947EE">
      <w:pPr>
        <w:pStyle w:val="paragraph"/>
        <w:numPr>
          <w:ilvl w:val="0"/>
          <w:numId w:val="51"/>
        </w:numPr>
        <w:spacing w:before="0" w:beforeAutospacing="0" w:after="0" w:afterAutospacing="0" w:line="360" w:lineRule="auto"/>
        <w:ind w:left="990" w:firstLine="1155"/>
        <w:jc w:val="both"/>
        <w:textAlignment w:val="baseline"/>
      </w:pPr>
      <w:r>
        <w:rPr>
          <w:rStyle w:val="normaltextrun"/>
        </w:rPr>
        <w:t>Plano Interno: </w:t>
      </w:r>
      <w:r>
        <w:rPr>
          <w:rStyle w:val="eop"/>
        </w:rPr>
        <w:t> </w:t>
      </w:r>
    </w:p>
    <w:p w14:paraId="56E9CC13" w14:textId="77777777" w:rsidR="00F54E8F" w:rsidRDefault="00F54E8F" w:rsidP="000947EE">
      <w:pPr>
        <w:pStyle w:val="paragraph"/>
        <w:numPr>
          <w:ilvl w:val="0"/>
          <w:numId w:val="52"/>
        </w:numPr>
        <w:spacing w:before="0" w:beforeAutospacing="0" w:after="0" w:afterAutospacing="0" w:line="360" w:lineRule="auto"/>
        <w:ind w:left="990" w:firstLine="1155"/>
        <w:jc w:val="both"/>
        <w:textAlignment w:val="baseline"/>
      </w:pPr>
      <w:r>
        <w:rPr>
          <w:rStyle w:val="normaltextrun"/>
        </w:rPr>
        <w:t>Nota de Empenho:</w:t>
      </w:r>
      <w:r>
        <w:rPr>
          <w:rStyle w:val="eop"/>
        </w:rPr>
        <w:t> </w:t>
      </w:r>
    </w:p>
    <w:p w14:paraId="3CF90CB6" w14:textId="77777777" w:rsidR="00EF204F" w:rsidRDefault="00F54E8F" w:rsidP="00EF204F">
      <w:pPr>
        <w:pStyle w:val="paragraph"/>
        <w:spacing w:before="0" w:beforeAutospacing="0" w:after="0" w:afterAutospacing="0" w:line="360" w:lineRule="auto"/>
        <w:jc w:val="both"/>
        <w:textAlignment w:val="baseline"/>
        <w:rPr>
          <w:rStyle w:val="eop"/>
          <w:color w:val="000000"/>
        </w:rPr>
      </w:pPr>
      <w:r>
        <w:rPr>
          <w:rStyle w:val="normaltextrun"/>
        </w:rPr>
        <w:t>1</w:t>
      </w:r>
      <w:r w:rsidR="00EF204F">
        <w:rPr>
          <w:rStyle w:val="normaltextrun"/>
        </w:rPr>
        <w:t>4</w:t>
      </w:r>
      <w:r>
        <w:rPr>
          <w:rStyle w:val="normaltextrun"/>
        </w:rPr>
        <w:t>.2</w:t>
      </w:r>
      <w:r>
        <w:rPr>
          <w:rStyle w:val="tabchar"/>
          <w:rFonts w:ascii="Calibri" w:hAnsi="Calibri" w:cs="Calibri"/>
          <w:color w:val="000000"/>
        </w:rPr>
        <w:tab/>
      </w:r>
      <w:r>
        <w:rPr>
          <w:rStyle w:val="normaltextrun"/>
        </w:rPr>
        <w:t>A dotação relativa aos exercícios financeiros subsequentes será indicada após aprovação da Lei Orçamentária respectiva e liberação dos créditos correspondentes.</w:t>
      </w:r>
      <w:r>
        <w:rPr>
          <w:rStyle w:val="eop"/>
          <w:color w:val="000000"/>
        </w:rPr>
        <w:t> </w:t>
      </w:r>
    </w:p>
    <w:p w14:paraId="1D07ABB9" w14:textId="77777777" w:rsidR="00EF204F" w:rsidRDefault="00EF204F" w:rsidP="00EF204F">
      <w:pPr>
        <w:pStyle w:val="paragraph"/>
        <w:spacing w:before="0" w:beforeAutospacing="0" w:after="0" w:afterAutospacing="0" w:line="360" w:lineRule="auto"/>
        <w:jc w:val="both"/>
        <w:textAlignment w:val="baseline"/>
        <w:rPr>
          <w:rStyle w:val="eop"/>
          <w:color w:val="000000"/>
        </w:rPr>
      </w:pPr>
    </w:p>
    <w:p w14:paraId="2C3CAE39" w14:textId="638DABFC" w:rsidR="00F54E8F" w:rsidRDefault="0018439D" w:rsidP="00EF204F">
      <w:pPr>
        <w:pStyle w:val="paragraph"/>
        <w:spacing w:before="0" w:beforeAutospacing="0" w:after="0" w:afterAutospacing="0" w:line="360" w:lineRule="auto"/>
        <w:jc w:val="both"/>
        <w:textAlignment w:val="baseline"/>
      </w:pPr>
      <w:r>
        <w:rPr>
          <w:rStyle w:val="normaltextrun"/>
          <w:b/>
          <w:bCs/>
        </w:rPr>
        <w:t>15</w:t>
      </w:r>
      <w:r>
        <w:rPr>
          <w:rStyle w:val="normaltextrun"/>
          <w:b/>
          <w:bCs/>
        </w:rPr>
        <w:tab/>
      </w:r>
      <w:r w:rsidR="00F54E8F">
        <w:rPr>
          <w:rStyle w:val="normaltextrun"/>
          <w:b/>
          <w:bCs/>
        </w:rPr>
        <w:t xml:space="preserve">CLÁUSULA </w:t>
      </w:r>
      <w:r>
        <w:rPr>
          <w:rStyle w:val="normaltextrun"/>
          <w:b/>
          <w:bCs/>
        </w:rPr>
        <w:t>QUINZE</w:t>
      </w:r>
      <w:r w:rsidR="00F54E8F">
        <w:rPr>
          <w:rStyle w:val="normaltextrun"/>
          <w:b/>
          <w:bCs/>
        </w:rPr>
        <w:t xml:space="preserve"> </w:t>
      </w:r>
      <w:r w:rsidR="00C25885">
        <w:rPr>
          <w:rStyle w:val="normaltextrun"/>
          <w:b/>
          <w:bCs/>
        </w:rPr>
        <w:t>-</w:t>
      </w:r>
      <w:r w:rsidR="00F54E8F">
        <w:rPr>
          <w:rStyle w:val="normaltextrun"/>
          <w:b/>
          <w:bCs/>
        </w:rPr>
        <w:t xml:space="preserve"> CASOS OMISSOS </w:t>
      </w:r>
      <w:r w:rsidR="00F54E8F">
        <w:rPr>
          <w:rStyle w:val="eop"/>
          <w:color w:val="000000"/>
        </w:rPr>
        <w:t> </w:t>
      </w:r>
    </w:p>
    <w:p w14:paraId="2EF49275" w14:textId="5B37BABB" w:rsidR="00F54E8F" w:rsidRPr="00F54E8F" w:rsidRDefault="00934170" w:rsidP="00934170">
      <w:pPr>
        <w:pStyle w:val="paragraph"/>
        <w:spacing w:before="0" w:beforeAutospacing="0" w:after="0" w:afterAutospacing="0" w:line="360" w:lineRule="auto"/>
        <w:jc w:val="both"/>
        <w:textAlignment w:val="baseline"/>
        <w:rPr>
          <w:rStyle w:val="eop"/>
        </w:rPr>
      </w:pPr>
      <w:r>
        <w:rPr>
          <w:rStyle w:val="normaltextrun"/>
        </w:rPr>
        <w:t>1</w:t>
      </w:r>
      <w:r w:rsidR="0018439D">
        <w:rPr>
          <w:rStyle w:val="normaltextrun"/>
        </w:rPr>
        <w:t>5</w:t>
      </w:r>
      <w:r>
        <w:rPr>
          <w:rStyle w:val="normaltextrun"/>
        </w:rPr>
        <w:t>.1</w:t>
      </w:r>
      <w:r>
        <w:rPr>
          <w:rStyle w:val="normaltextrun"/>
        </w:rPr>
        <w:tab/>
      </w:r>
      <w:r w:rsidR="00F54E8F">
        <w:rPr>
          <w:rStyle w:val="normaltextrun"/>
        </w:rPr>
        <w:t xml:space="preserve">Os casos omissos serão decididos pelo CONTRATANTE, segundo as disposições contidas na </w:t>
      </w:r>
      <w:r w:rsidR="00AF54B5" w:rsidRPr="00AF54B5">
        <w:t>Lei nº 14.133/2021</w:t>
      </w:r>
      <w:r w:rsidR="00F54E8F">
        <w:rPr>
          <w:rStyle w:val="normaltextrun"/>
        </w:rPr>
        <w:t xml:space="preserve">, e demais normas federais aplicáveis e, subsidiariamente, segundo as disposições contidas na </w:t>
      </w:r>
      <w:r w:rsidR="00AF54B5" w:rsidRPr="00AF54B5">
        <w:rPr>
          <w:rStyle w:val="normaltextrun"/>
        </w:rPr>
        <w:t>Lei nº 1</w:t>
      </w:r>
      <w:r w:rsidR="00AF54B5">
        <w:rPr>
          <w:rStyle w:val="normaltextrun"/>
        </w:rPr>
        <w:t>8.078/1990</w:t>
      </w:r>
      <w:r w:rsidR="00F54E8F">
        <w:rPr>
          <w:rStyle w:val="normaltextrun"/>
        </w:rPr>
        <w:t xml:space="preserve"> – e normas e princípios gerais dos contratos.</w:t>
      </w:r>
      <w:r w:rsidR="00F54E8F">
        <w:rPr>
          <w:rStyle w:val="eop"/>
          <w:color w:val="000000"/>
        </w:rPr>
        <w:t> </w:t>
      </w:r>
    </w:p>
    <w:p w14:paraId="0033BD48" w14:textId="77777777" w:rsidR="00F54E8F" w:rsidRDefault="00F54E8F" w:rsidP="00F54E8F">
      <w:pPr>
        <w:pStyle w:val="paragraph"/>
        <w:spacing w:before="0" w:beforeAutospacing="0" w:after="0" w:afterAutospacing="0" w:line="360" w:lineRule="auto"/>
        <w:ind w:left="1440"/>
        <w:jc w:val="both"/>
        <w:textAlignment w:val="baseline"/>
      </w:pPr>
    </w:p>
    <w:p w14:paraId="77A34C7F" w14:textId="50D4CFB2" w:rsidR="00F54E8F" w:rsidRDefault="0018439D" w:rsidP="0018439D">
      <w:pPr>
        <w:pStyle w:val="paragraph"/>
        <w:spacing w:before="0" w:beforeAutospacing="0" w:after="0" w:afterAutospacing="0" w:line="360" w:lineRule="auto"/>
        <w:jc w:val="both"/>
        <w:textAlignment w:val="baseline"/>
      </w:pPr>
      <w:r>
        <w:rPr>
          <w:rStyle w:val="normaltextrun"/>
          <w:b/>
          <w:bCs/>
        </w:rPr>
        <w:t>16</w:t>
      </w:r>
      <w:r>
        <w:rPr>
          <w:rStyle w:val="normaltextrun"/>
          <w:b/>
          <w:bCs/>
        </w:rPr>
        <w:tab/>
      </w:r>
      <w:r w:rsidR="00F54E8F">
        <w:rPr>
          <w:rStyle w:val="normaltextrun"/>
          <w:b/>
          <w:bCs/>
        </w:rPr>
        <w:t>CLÁUSULA DEZ</w:t>
      </w:r>
      <w:r w:rsidR="00D57599">
        <w:rPr>
          <w:rStyle w:val="normaltextrun"/>
          <w:b/>
          <w:bCs/>
        </w:rPr>
        <w:t>ESS</w:t>
      </w:r>
      <w:r>
        <w:rPr>
          <w:rStyle w:val="normaltextrun"/>
          <w:b/>
          <w:bCs/>
        </w:rPr>
        <w:t>EIS</w:t>
      </w:r>
      <w:r w:rsidR="00F54E8F">
        <w:rPr>
          <w:rStyle w:val="normaltextrun"/>
          <w:b/>
          <w:bCs/>
        </w:rPr>
        <w:t xml:space="preserve"> </w:t>
      </w:r>
      <w:r w:rsidR="00C25885">
        <w:rPr>
          <w:rStyle w:val="normaltextrun"/>
          <w:b/>
          <w:bCs/>
        </w:rPr>
        <w:t>-</w:t>
      </w:r>
      <w:r w:rsidR="00F54E8F">
        <w:rPr>
          <w:rStyle w:val="normaltextrun"/>
          <w:b/>
          <w:bCs/>
        </w:rPr>
        <w:t xml:space="preserve"> ALTERAÇÕES</w:t>
      </w:r>
      <w:r w:rsidR="00F54E8F">
        <w:rPr>
          <w:rStyle w:val="eop"/>
          <w:color w:val="000000"/>
        </w:rPr>
        <w:t> </w:t>
      </w:r>
    </w:p>
    <w:p w14:paraId="4EBA949B" w14:textId="7107485A"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18439D">
        <w:rPr>
          <w:rStyle w:val="normaltextrun"/>
        </w:rPr>
        <w:t>6</w:t>
      </w:r>
      <w:r>
        <w:rPr>
          <w:rStyle w:val="normaltextrun"/>
        </w:rPr>
        <w:t xml:space="preserve">.1 </w:t>
      </w:r>
      <w:r>
        <w:rPr>
          <w:rStyle w:val="tabchar"/>
          <w:rFonts w:ascii="Calibri" w:hAnsi="Calibri" w:cs="Calibri"/>
          <w:color w:val="000000"/>
        </w:rPr>
        <w:tab/>
      </w:r>
      <w:r>
        <w:rPr>
          <w:rStyle w:val="normaltextrun"/>
        </w:rPr>
        <w:t xml:space="preserve">Eventuais alterações contratuais reger-se-ão pela disciplina dos </w:t>
      </w:r>
      <w:r w:rsidR="006E0BEF" w:rsidRPr="006E0BEF">
        <w:t>art. 1</w:t>
      </w:r>
      <w:r w:rsidR="006E0BEF">
        <w:t xml:space="preserve">24 e seguintes da </w:t>
      </w:r>
      <w:r w:rsidR="006E0BEF" w:rsidRPr="006E0BEF">
        <w:t>Lei nº 14.133/2021</w:t>
      </w:r>
      <w:r>
        <w:rPr>
          <w:rStyle w:val="normaltextrun"/>
        </w:rPr>
        <w:t>.</w:t>
      </w:r>
      <w:r>
        <w:rPr>
          <w:rStyle w:val="eop"/>
          <w:color w:val="000000"/>
        </w:rPr>
        <w:t> </w:t>
      </w:r>
    </w:p>
    <w:p w14:paraId="66E3CA82" w14:textId="37A5EDDB"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18439D">
        <w:rPr>
          <w:rStyle w:val="normaltextrun"/>
        </w:rPr>
        <w:t>6</w:t>
      </w:r>
      <w:r>
        <w:rPr>
          <w:rStyle w:val="normaltextrun"/>
        </w:rPr>
        <w:t xml:space="preserve">.2 </w:t>
      </w:r>
      <w:r>
        <w:rPr>
          <w:rStyle w:val="tabchar"/>
          <w:rFonts w:ascii="Calibri" w:hAnsi="Calibri" w:cs="Calibri"/>
          <w:color w:val="000000"/>
        </w:rPr>
        <w:tab/>
      </w:r>
      <w:r>
        <w:rPr>
          <w:rStyle w:val="normaltextrun"/>
        </w:rPr>
        <w:t>A CONTRATADA é obrigada a aceitar, nas mesmas condições contratuais, os acréscimos ou supressões que se fizerem necessários, até o limite de 25% (vinte e cinco por cento) do valor inicial atualizado do contrato.</w:t>
      </w:r>
      <w:r>
        <w:rPr>
          <w:rStyle w:val="eop"/>
          <w:color w:val="000000"/>
        </w:rPr>
        <w:t> </w:t>
      </w:r>
    </w:p>
    <w:p w14:paraId="4BDCD303" w14:textId="45DF740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18439D">
        <w:rPr>
          <w:rStyle w:val="normaltextrun"/>
        </w:rPr>
        <w:t>6</w:t>
      </w:r>
      <w:r>
        <w:rPr>
          <w:rStyle w:val="normaltextrun"/>
        </w:rPr>
        <w:t xml:space="preserve">.3 </w:t>
      </w:r>
      <w:r>
        <w:rPr>
          <w:rStyle w:val="tabchar"/>
          <w:rFonts w:ascii="Calibri" w:hAnsi="Calibri" w:cs="Calibri"/>
          <w:color w:val="000000"/>
        </w:rPr>
        <w:tab/>
      </w:r>
      <w:r>
        <w:rPr>
          <w:rStyle w:val="normaltextru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r>
        <w:rPr>
          <w:rStyle w:val="eop"/>
          <w:color w:val="000000"/>
        </w:rPr>
        <w:t> </w:t>
      </w:r>
    </w:p>
    <w:p w14:paraId="7198089B" w14:textId="62A6C926" w:rsidR="00F54E8F" w:rsidRDefault="00F54E8F" w:rsidP="00F54E8F">
      <w:pPr>
        <w:pStyle w:val="paragraph"/>
        <w:spacing w:before="0" w:beforeAutospacing="0" w:after="0" w:afterAutospacing="0" w:line="360" w:lineRule="auto"/>
        <w:jc w:val="both"/>
        <w:textAlignment w:val="baseline"/>
        <w:rPr>
          <w:rStyle w:val="eop"/>
          <w:color w:val="000000"/>
        </w:rPr>
      </w:pPr>
      <w:r>
        <w:rPr>
          <w:rStyle w:val="normaltextrun"/>
        </w:rPr>
        <w:lastRenderedPageBreak/>
        <w:t>1</w:t>
      </w:r>
      <w:r w:rsidR="0018439D">
        <w:rPr>
          <w:rStyle w:val="normaltextrun"/>
        </w:rPr>
        <w:t>6</w:t>
      </w:r>
      <w:r>
        <w:rPr>
          <w:rStyle w:val="normaltextrun"/>
        </w:rPr>
        <w:t xml:space="preserve">.4 </w:t>
      </w:r>
      <w:r>
        <w:rPr>
          <w:rStyle w:val="tabchar"/>
          <w:rFonts w:ascii="Calibri" w:hAnsi="Calibri" w:cs="Calibri"/>
          <w:color w:val="000000"/>
        </w:rPr>
        <w:tab/>
      </w:r>
      <w:r>
        <w:rPr>
          <w:rStyle w:val="normaltextrun"/>
        </w:rPr>
        <w:t xml:space="preserve">Registros que não caracterizam alteração do contrato podem ser realizados por simples apostila, dispensada a celebração de termo aditivo, na forma do </w:t>
      </w:r>
      <w:r w:rsidR="005E3345" w:rsidRPr="005E3345">
        <w:rPr>
          <w:rStyle w:val="normaltextrun"/>
        </w:rPr>
        <w:t>art. 1</w:t>
      </w:r>
      <w:r w:rsidR="005E3345">
        <w:rPr>
          <w:rStyle w:val="normaltextrun"/>
        </w:rPr>
        <w:t>36 da</w:t>
      </w:r>
      <w:r w:rsidR="005E3345" w:rsidRPr="005E3345">
        <w:rPr>
          <w:rStyle w:val="normaltextrun"/>
        </w:rPr>
        <w:t xml:space="preserve"> Lei nº 14.133/2021</w:t>
      </w:r>
      <w:r>
        <w:rPr>
          <w:rStyle w:val="normaltextrun"/>
        </w:rPr>
        <w:t>.</w:t>
      </w:r>
      <w:r>
        <w:rPr>
          <w:rStyle w:val="eop"/>
          <w:color w:val="000000"/>
        </w:rPr>
        <w:t> </w:t>
      </w:r>
    </w:p>
    <w:p w14:paraId="6CD33B47" w14:textId="7777777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p>
    <w:p w14:paraId="708F1F70" w14:textId="76C0757C" w:rsidR="00F54E8F" w:rsidRDefault="0018439D" w:rsidP="0018439D">
      <w:pPr>
        <w:pStyle w:val="paragraph"/>
        <w:spacing w:before="0" w:beforeAutospacing="0" w:after="0" w:afterAutospacing="0" w:line="360" w:lineRule="auto"/>
        <w:jc w:val="both"/>
        <w:textAlignment w:val="baseline"/>
      </w:pPr>
      <w:r>
        <w:rPr>
          <w:rStyle w:val="normaltextrun"/>
          <w:b/>
          <w:bCs/>
        </w:rPr>
        <w:t>17</w:t>
      </w:r>
      <w:r>
        <w:rPr>
          <w:rStyle w:val="normaltextrun"/>
          <w:b/>
          <w:bCs/>
        </w:rPr>
        <w:tab/>
      </w:r>
      <w:r w:rsidR="00F54E8F">
        <w:rPr>
          <w:rStyle w:val="normaltextrun"/>
          <w:b/>
          <w:bCs/>
        </w:rPr>
        <w:t>CLÁUSULA DEZE</w:t>
      </w:r>
      <w:r>
        <w:rPr>
          <w:rStyle w:val="normaltextrun"/>
          <w:b/>
          <w:bCs/>
        </w:rPr>
        <w:t>SSETE</w:t>
      </w:r>
      <w:r w:rsidR="00F54E8F">
        <w:rPr>
          <w:rStyle w:val="normaltextrun"/>
          <w:b/>
          <w:bCs/>
        </w:rPr>
        <w:t xml:space="preserve"> </w:t>
      </w:r>
      <w:r w:rsidR="00C25885">
        <w:rPr>
          <w:rStyle w:val="normaltextrun"/>
          <w:b/>
          <w:bCs/>
        </w:rPr>
        <w:t>-</w:t>
      </w:r>
      <w:r w:rsidR="00F54E8F">
        <w:rPr>
          <w:rStyle w:val="normaltextrun"/>
          <w:b/>
          <w:bCs/>
        </w:rPr>
        <w:t xml:space="preserve"> PUBLICAÇÃO</w:t>
      </w:r>
      <w:r w:rsidR="00F54E8F">
        <w:rPr>
          <w:rStyle w:val="eop"/>
          <w:color w:val="000000"/>
        </w:rPr>
        <w:t> </w:t>
      </w:r>
    </w:p>
    <w:p w14:paraId="3DB5F2B7" w14:textId="77897906" w:rsidR="00F54E8F" w:rsidRDefault="00F54E8F" w:rsidP="00F54E8F">
      <w:pPr>
        <w:pStyle w:val="paragraph"/>
        <w:spacing w:before="0" w:beforeAutospacing="0" w:after="0" w:afterAutospacing="0" w:line="360" w:lineRule="auto"/>
        <w:jc w:val="both"/>
        <w:textAlignment w:val="baseline"/>
        <w:rPr>
          <w:rStyle w:val="eop"/>
          <w:color w:val="000000"/>
        </w:rPr>
      </w:pPr>
      <w:r>
        <w:rPr>
          <w:rStyle w:val="normaltextrun"/>
        </w:rPr>
        <w:t>1</w:t>
      </w:r>
      <w:r w:rsidR="00934170">
        <w:rPr>
          <w:rStyle w:val="normaltextrun"/>
        </w:rPr>
        <w:t>8</w:t>
      </w:r>
      <w:r>
        <w:rPr>
          <w:rStyle w:val="normaltextrun"/>
        </w:rPr>
        <w:t>.1</w:t>
      </w:r>
      <w:r>
        <w:rPr>
          <w:rStyle w:val="tabchar"/>
          <w:rFonts w:ascii="Calibri" w:hAnsi="Calibri" w:cs="Calibri"/>
          <w:color w:val="000000"/>
        </w:rPr>
        <w:tab/>
      </w:r>
      <w:r>
        <w:rPr>
          <w:rStyle w:val="normaltextrun"/>
        </w:rPr>
        <w:t xml:space="preserve">Incumbirá ao contratante divulgar o presente instrumento no Portal Nacional de Contratações Públicas (PNCP), na forma prevista no </w:t>
      </w:r>
      <w:r w:rsidR="00214980" w:rsidRPr="00214980">
        <w:t>art. 9</w:t>
      </w:r>
      <w:r w:rsidR="00214980">
        <w:t>4</w:t>
      </w:r>
      <w:r w:rsidR="00214980" w:rsidRPr="00214980">
        <w:t xml:space="preserve"> da Lei nº 14.133/2021</w:t>
      </w:r>
      <w:r>
        <w:rPr>
          <w:rStyle w:val="normaltextrun"/>
        </w:rPr>
        <w:t xml:space="preserve">, bem como no respectivo sítio oficial na Internet, </w:t>
      </w:r>
      <w:r w:rsidRPr="00214980">
        <w:rPr>
          <w:rStyle w:val="normaltextrun"/>
        </w:rPr>
        <w:t xml:space="preserve">em atenção ao </w:t>
      </w:r>
      <w:r w:rsidRPr="00B344C6">
        <w:rPr>
          <w:rStyle w:val="normaltextrun"/>
        </w:rPr>
        <w:t xml:space="preserve">art. 91, </w:t>
      </w:r>
      <w:r w:rsidRPr="00B344C6">
        <w:rPr>
          <w:rStyle w:val="normaltextrun"/>
          <w:i/>
          <w:iCs/>
        </w:rPr>
        <w:t>caput,</w:t>
      </w:r>
      <w:r w:rsidRPr="00B344C6">
        <w:rPr>
          <w:rStyle w:val="normaltextrun"/>
        </w:rPr>
        <w:t xml:space="preserve"> da Lei nº 14.133</w:t>
      </w:r>
      <w:r w:rsidR="00214980">
        <w:rPr>
          <w:rStyle w:val="normaltextrun"/>
        </w:rPr>
        <w:t>/</w:t>
      </w:r>
      <w:r w:rsidRPr="00B344C6">
        <w:rPr>
          <w:rStyle w:val="normaltextrun"/>
        </w:rPr>
        <w:t>2021</w:t>
      </w:r>
      <w:r w:rsidRPr="00214980">
        <w:rPr>
          <w:rStyle w:val="normaltextrun"/>
        </w:rPr>
        <w:t xml:space="preserve">, e ao </w:t>
      </w:r>
      <w:hyperlink r:id="rId76" w:anchor="art8%C2%A72" w:tgtFrame="_blank" w:history="1">
        <w:r w:rsidRPr="00B344C6">
          <w:rPr>
            <w:rStyle w:val="normaltextrun"/>
          </w:rPr>
          <w:t>art. 8º, §2º, da Lei n</w:t>
        </w:r>
        <w:r w:rsidR="00214980">
          <w:rPr>
            <w:rStyle w:val="normaltextrun"/>
          </w:rPr>
          <w:t>º</w:t>
        </w:r>
        <w:r w:rsidRPr="00B344C6">
          <w:rPr>
            <w:rStyle w:val="normaltextrun"/>
          </w:rPr>
          <w:t xml:space="preserve"> 12.527</w:t>
        </w:r>
        <w:r w:rsidR="00214980">
          <w:rPr>
            <w:rStyle w:val="normaltextrun"/>
          </w:rPr>
          <w:t>/</w:t>
        </w:r>
        <w:r w:rsidRPr="00B344C6">
          <w:rPr>
            <w:rStyle w:val="normaltextrun"/>
          </w:rPr>
          <w:t>2011</w:t>
        </w:r>
      </w:hyperlink>
      <w:r w:rsidRPr="00214980">
        <w:rPr>
          <w:rStyle w:val="normaltextrun"/>
        </w:rPr>
        <w:t xml:space="preserve">, c/c </w:t>
      </w:r>
      <w:hyperlink r:id="rId77" w:anchor="art7%C2%A73" w:tgtFrame="_blank" w:history="1">
        <w:r w:rsidRPr="00B344C6">
          <w:rPr>
            <w:rStyle w:val="normaltextrun"/>
          </w:rPr>
          <w:t>art. 7º, §3º, inciso V, do Decreto nº 7.724</w:t>
        </w:r>
        <w:r w:rsidR="00214980">
          <w:rPr>
            <w:rStyle w:val="normaltextrun"/>
          </w:rPr>
          <w:t>/</w:t>
        </w:r>
        <w:r w:rsidRPr="00B344C6">
          <w:rPr>
            <w:rStyle w:val="normaltextrun"/>
          </w:rPr>
          <w:t xml:space="preserve"> 2012.</w:t>
        </w:r>
      </w:hyperlink>
      <w:r w:rsidRPr="00214980">
        <w:rPr>
          <w:rStyle w:val="normaltextrun"/>
        </w:rPr>
        <w:t> </w:t>
      </w:r>
      <w:r w:rsidRPr="00B344C6">
        <w:rPr>
          <w:rStyle w:val="eop"/>
        </w:rPr>
        <w:t> </w:t>
      </w:r>
    </w:p>
    <w:p w14:paraId="5C3E8B02" w14:textId="7777777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p>
    <w:p w14:paraId="082D2708" w14:textId="30D84A35" w:rsidR="00F54E8F" w:rsidRDefault="0018439D" w:rsidP="0018439D">
      <w:pPr>
        <w:pStyle w:val="paragraph"/>
        <w:spacing w:before="0" w:beforeAutospacing="0" w:after="0" w:afterAutospacing="0" w:line="360" w:lineRule="auto"/>
        <w:jc w:val="both"/>
        <w:textAlignment w:val="baseline"/>
      </w:pPr>
      <w:r>
        <w:rPr>
          <w:rStyle w:val="normaltextrun"/>
          <w:b/>
          <w:bCs/>
        </w:rPr>
        <w:t>18</w:t>
      </w:r>
      <w:r>
        <w:rPr>
          <w:rStyle w:val="normaltextrun"/>
          <w:b/>
          <w:bCs/>
        </w:rPr>
        <w:tab/>
      </w:r>
      <w:r w:rsidR="00F54E8F">
        <w:rPr>
          <w:rStyle w:val="normaltextrun"/>
          <w:b/>
          <w:bCs/>
        </w:rPr>
        <w:t xml:space="preserve">CLÁUSULA </w:t>
      </w:r>
      <w:r w:rsidR="00D57599">
        <w:rPr>
          <w:rStyle w:val="normaltextrun"/>
          <w:b/>
          <w:bCs/>
        </w:rPr>
        <w:t>DEZ</w:t>
      </w:r>
      <w:r>
        <w:rPr>
          <w:rStyle w:val="normaltextrun"/>
          <w:b/>
          <w:bCs/>
        </w:rPr>
        <w:t>OITO</w:t>
      </w:r>
      <w:r w:rsidR="00F54E8F">
        <w:rPr>
          <w:rStyle w:val="normaltextrun"/>
          <w:b/>
          <w:bCs/>
        </w:rPr>
        <w:t xml:space="preserve"> </w:t>
      </w:r>
      <w:r w:rsidR="00C25885">
        <w:rPr>
          <w:rStyle w:val="normaltextrun"/>
          <w:b/>
          <w:bCs/>
        </w:rPr>
        <w:t>-</w:t>
      </w:r>
      <w:r w:rsidR="00F54E8F">
        <w:rPr>
          <w:rStyle w:val="normaltextrun"/>
          <w:b/>
          <w:bCs/>
        </w:rPr>
        <w:t xml:space="preserve"> FORO </w:t>
      </w:r>
      <w:r w:rsidR="00F54E8F">
        <w:rPr>
          <w:rStyle w:val="eop"/>
          <w:color w:val="000000"/>
        </w:rPr>
        <w:t> </w:t>
      </w:r>
    </w:p>
    <w:p w14:paraId="473F1B7F" w14:textId="13E6AD15" w:rsidR="00F54E8F" w:rsidRDefault="00934170"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18439D">
        <w:rPr>
          <w:rStyle w:val="normaltextrun"/>
        </w:rPr>
        <w:t>8</w:t>
      </w:r>
      <w:r w:rsidR="00F54E8F">
        <w:rPr>
          <w:rStyle w:val="normaltextrun"/>
        </w:rPr>
        <w:t xml:space="preserve">.1 </w:t>
      </w:r>
      <w:r w:rsidR="00F54E8F">
        <w:rPr>
          <w:rStyle w:val="tabchar"/>
          <w:rFonts w:ascii="Calibri" w:hAnsi="Calibri" w:cs="Calibri"/>
          <w:color w:val="000000"/>
        </w:rPr>
        <w:tab/>
      </w:r>
      <w:r w:rsidR="00F54E8F">
        <w:rPr>
          <w:rStyle w:val="normaltextrun"/>
        </w:rPr>
        <w:t xml:space="preserve">Fica eleito o Foro da Justiça Federal em Brasília-DF, para dirimir os litígios que decorrerem da execução deste Termo de Contrato que não puderem ser compostos pela conciliação, conforme </w:t>
      </w:r>
      <w:hyperlink r:id="rId78" w:anchor="art92%C2%A71" w:tgtFrame="_blank" w:history="1">
        <w:r w:rsidR="00214980" w:rsidRPr="00214980">
          <w:t xml:space="preserve"> </w:t>
        </w:r>
        <w:r w:rsidR="00214980" w:rsidRPr="00214980">
          <w:rPr>
            <w:rStyle w:val="normaltextrun"/>
            <w:color w:val="000080"/>
            <w:u w:val="single"/>
          </w:rPr>
          <w:t xml:space="preserve">art. </w:t>
        </w:r>
        <w:r w:rsidR="00214980">
          <w:rPr>
            <w:rStyle w:val="normaltextrun"/>
            <w:color w:val="000080"/>
            <w:u w:val="single"/>
          </w:rPr>
          <w:t>92, § 1º, da</w:t>
        </w:r>
        <w:r w:rsidR="00214980" w:rsidRPr="00214980">
          <w:rPr>
            <w:rStyle w:val="normaltextrun"/>
            <w:color w:val="000080"/>
            <w:u w:val="single"/>
          </w:rPr>
          <w:t xml:space="preserve"> Lei nº 14.133/2021</w:t>
        </w:r>
        <w:r w:rsidR="00F54E8F">
          <w:rPr>
            <w:rStyle w:val="normaltextrun"/>
            <w:color w:val="000080"/>
            <w:u w:val="single"/>
          </w:rPr>
          <w:t>.</w:t>
        </w:r>
      </w:hyperlink>
      <w:r w:rsidR="00F54E8F">
        <w:rPr>
          <w:rStyle w:val="eop"/>
          <w:color w:val="000000"/>
        </w:rPr>
        <w:t> </w:t>
      </w:r>
    </w:p>
    <w:p w14:paraId="5B0EBCD0" w14:textId="41A61E9B" w:rsidR="00F54E8F" w:rsidRDefault="00934170"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18439D">
        <w:rPr>
          <w:rStyle w:val="normaltextrun"/>
        </w:rPr>
        <w:t>8</w:t>
      </w:r>
      <w:r w:rsidR="00F54E8F">
        <w:rPr>
          <w:rStyle w:val="normaltextrun"/>
        </w:rPr>
        <w:t xml:space="preserve">.2 </w:t>
      </w:r>
      <w:r w:rsidR="00F54E8F">
        <w:rPr>
          <w:rStyle w:val="tabchar"/>
          <w:rFonts w:ascii="Calibri" w:hAnsi="Calibri" w:cs="Calibri"/>
          <w:color w:val="000000"/>
        </w:rPr>
        <w:tab/>
      </w:r>
      <w:r w:rsidR="00F54E8F">
        <w:rPr>
          <w:rStyle w:val="normaltextrun"/>
        </w:rPr>
        <w:t>E, por estarem de pleno acordo, depois de lido e achado conforme, foi o presente Contrato assinado pelas partes.</w:t>
      </w:r>
      <w:r w:rsidR="00F54E8F">
        <w:rPr>
          <w:rStyle w:val="eop"/>
          <w:color w:val="000000"/>
        </w:rPr>
        <w:t> </w:t>
      </w:r>
    </w:p>
    <w:p w14:paraId="038B88F0" w14:textId="77777777" w:rsidR="00576882" w:rsidRPr="00412B1E" w:rsidRDefault="00576882" w:rsidP="00412B1E">
      <w:pPr>
        <w:pStyle w:val="Nivel2"/>
        <w:numPr>
          <w:ilvl w:val="0"/>
          <w:numId w:val="0"/>
        </w:numPr>
        <w:spacing w:line="360" w:lineRule="auto"/>
        <w:ind w:left="360"/>
        <w:rPr>
          <w:rFonts w:ascii="Times New Roman" w:hAnsi="Times New Roman" w:cs="Times New Roman"/>
          <w:sz w:val="24"/>
          <w:szCs w:val="24"/>
        </w:rPr>
      </w:pP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4D720B">
        <w:trPr>
          <w:cantSplit/>
          <w:tblCellSpacing w:w="0" w:type="dxa"/>
          <w:jc w:val="center"/>
        </w:trPr>
        <w:tc>
          <w:tcPr>
            <w:tcW w:w="0" w:type="auto"/>
            <w:vAlign w:val="center"/>
            <w:hideMark/>
          </w:tcPr>
          <w:p w14:paraId="4A74F3B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75923D58" w14:textId="77777777" w:rsidR="00E2634E" w:rsidRPr="00412B1E" w:rsidRDefault="00E2634E" w:rsidP="00E2634E">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6484EFC" w14:textId="77777777" w:rsidR="00E2634E" w:rsidRDefault="00E2634E" w:rsidP="00E2634E">
      <w:pPr>
        <w:spacing w:before="120" w:afterLines="120" w:after="288" w:line="360" w:lineRule="auto"/>
        <w:ind w:firstLine="709"/>
        <w:rPr>
          <w:rFonts w:ascii="Times New Roman" w:hAnsi="Times New Roman" w:cs="Times New Roman"/>
          <w:b/>
          <w:iCs/>
        </w:rPr>
      </w:pPr>
    </w:p>
    <w:p w14:paraId="23ACC5A3" w14:textId="74F9AA16" w:rsidR="004C440F" w:rsidRDefault="004C440F">
      <w:pPr>
        <w:rPr>
          <w:rFonts w:ascii="Times New Roman" w:hAnsi="Times New Roman" w:cs="Times New Roman"/>
          <w:b/>
          <w:iCs/>
        </w:rPr>
      </w:pPr>
      <w:r>
        <w:rPr>
          <w:rFonts w:ascii="Times New Roman" w:hAnsi="Times New Roman" w:cs="Times New Roman"/>
          <w:b/>
          <w:iCs/>
        </w:rPr>
        <w:br w:type="page"/>
      </w:r>
    </w:p>
    <w:p w14:paraId="5A5D96AB" w14:textId="37ED88F9" w:rsidR="004C440F" w:rsidRPr="00412B1E" w:rsidRDefault="004C440F" w:rsidP="004C440F">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w:t>
      </w:r>
      <w:r w:rsidR="00314F20">
        <w:rPr>
          <w:rFonts w:ascii="Times New Roman" w:hAnsi="Times New Roman" w:cs="Times New Roman"/>
          <w:b/>
          <w:bCs/>
          <w:u w:val="single"/>
        </w:rPr>
        <w:t>08/2025</w:t>
      </w:r>
      <w:r w:rsidRPr="00412B1E">
        <w:rPr>
          <w:rFonts w:ascii="Times New Roman" w:hAnsi="Times New Roman" w:cs="Times New Roman"/>
          <w:b/>
          <w:bCs/>
          <w:u w:val="single"/>
        </w:rPr>
        <w:t xml:space="preserve"> </w:t>
      </w:r>
    </w:p>
    <w:p w14:paraId="5369FFFA" w14:textId="77777777" w:rsidR="004C440F" w:rsidRPr="00412B1E" w:rsidRDefault="004C440F" w:rsidP="004C440F">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48DFC34" w14:textId="45C15479" w:rsidR="004C440F" w:rsidRPr="00412B1E" w:rsidRDefault="004C440F" w:rsidP="004C440F">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314F20">
        <w:rPr>
          <w:rFonts w:ascii="Times New Roman" w:hAnsi="Times New Roman" w:cs="Times New Roman" w:hint="eastAsia"/>
          <w:b/>
          <w:bCs/>
          <w:u w:val="single"/>
        </w:rPr>
        <w:t>19.00.6160.0001171/2025-51</w:t>
      </w:r>
    </w:p>
    <w:p w14:paraId="76111D52" w14:textId="77777777" w:rsidR="004C440F" w:rsidRPr="00412B1E" w:rsidRDefault="004C440F" w:rsidP="004C440F">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99EC91B" w14:textId="77777777" w:rsidR="004C440F" w:rsidRPr="00412B1E" w:rsidRDefault="004C440F" w:rsidP="004C440F">
      <w:pPr>
        <w:autoSpaceDE w:val="0"/>
        <w:spacing w:line="360" w:lineRule="auto"/>
        <w:jc w:val="center"/>
        <w:rPr>
          <w:rFonts w:ascii="Times New Roman" w:eastAsia="Arial" w:hAnsi="Times New Roman" w:cs="Times New Roman"/>
          <w:b/>
          <w:bCs/>
          <w:color w:val="000000"/>
          <w:spacing w:val="-3"/>
          <w:u w:val="single"/>
        </w:rPr>
      </w:pPr>
    </w:p>
    <w:p w14:paraId="2B95BD18" w14:textId="2A84029C" w:rsidR="004C440F" w:rsidRDefault="004C440F" w:rsidP="004C440F">
      <w:pPr>
        <w:autoSpaceDE w:val="0"/>
        <w:spacing w:line="360" w:lineRule="auto"/>
        <w:jc w:val="center"/>
        <w:rPr>
          <w:rFonts w:ascii="Times New Roman" w:eastAsia="Arial" w:hAnsi="Times New Roman" w:cs="Times New Roman"/>
          <w:b/>
          <w:bCs/>
          <w:color w:val="000000"/>
          <w:spacing w:val="-3"/>
          <w:u w:val="single"/>
        </w:rPr>
      </w:pPr>
      <w:r w:rsidRPr="00412B1E">
        <w:rPr>
          <w:rFonts w:ascii="Times New Roman" w:eastAsia="Arial" w:hAnsi="Times New Roman" w:cs="Times New Roman"/>
          <w:b/>
          <w:bCs/>
          <w:color w:val="000000"/>
          <w:spacing w:val="-3"/>
          <w:u w:val="single"/>
        </w:rPr>
        <w:t>ANEXO V</w:t>
      </w:r>
    </w:p>
    <w:p w14:paraId="1E340574" w14:textId="77777777" w:rsidR="004C440F" w:rsidRDefault="004C440F" w:rsidP="004C440F">
      <w:pPr>
        <w:autoSpaceDE w:val="0"/>
        <w:spacing w:line="360" w:lineRule="auto"/>
        <w:jc w:val="center"/>
        <w:rPr>
          <w:rFonts w:ascii="Times New Roman" w:eastAsia="Arial" w:hAnsi="Times New Roman" w:cs="Times New Roman"/>
          <w:b/>
          <w:bCs/>
          <w:color w:val="000000"/>
          <w:spacing w:val="-3"/>
          <w:u w:val="single"/>
        </w:rPr>
      </w:pPr>
    </w:p>
    <w:p w14:paraId="6495B239" w14:textId="77777777" w:rsidR="004C440F" w:rsidRPr="005F5194" w:rsidRDefault="004C440F" w:rsidP="004C440F">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DECLARAÇÃO RESOLUÇÃO Nº 177/2017 - CNMP</w:t>
      </w:r>
      <w:r w:rsidRPr="005F5194">
        <w:rPr>
          <w:rFonts w:ascii="Times New Roman" w:eastAsia="Times New Roman" w:hAnsi="Times New Roman" w:cs="Times New Roman"/>
        </w:rPr>
        <w:t> </w:t>
      </w:r>
    </w:p>
    <w:p w14:paraId="5DE31477" w14:textId="77777777" w:rsidR="004C440F" w:rsidRPr="005F5194" w:rsidRDefault="004C440F" w:rsidP="004C440F">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(a ser assinada junto com o contrato) </w:t>
      </w:r>
    </w:p>
    <w:p w14:paraId="6B94F850" w14:textId="77777777" w:rsidR="004C440F" w:rsidRPr="005F5194" w:rsidRDefault="004C440F" w:rsidP="004C440F">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4D070228"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5F5194">
        <w:rPr>
          <w:rFonts w:ascii="Times New Roman" w:eastAsia="Times New Roman" w:hAnsi="Times New Roman" w:cs="Times New Roman"/>
          <w:sz w:val="19"/>
          <w:szCs w:val="19"/>
          <w:vertAlign w:val="superscript"/>
        </w:rPr>
        <w:t>[1]</w:t>
      </w:r>
      <w:r w:rsidRPr="005F5194">
        <w:rPr>
          <w:rFonts w:ascii="Times New Roman" w:eastAsia="Times New Roman" w:hAnsi="Times New Roman" w:cs="Times New Roman"/>
        </w:rPr>
        <w:t>. </w:t>
      </w:r>
    </w:p>
    <w:p w14:paraId="20EAA45B"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 </w:t>
      </w:r>
    </w:p>
    <w:p w14:paraId="64AFF925"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6871"/>
      </w:tblGrid>
      <w:tr w:rsidR="004C440F" w:rsidRPr="005F5194" w14:paraId="7AE3EFD0" w14:textId="77777777" w:rsidTr="00314F20">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4DF5E239"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Razão Social: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6CF4801E"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4C440F" w:rsidRPr="005F5194" w14:paraId="23D4E782" w14:textId="77777777" w:rsidTr="00314F20">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1573F494"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CNPJ nº:</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1C7A888A"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4C440F" w:rsidRPr="005F5194" w14:paraId="665C0C8C" w14:textId="77777777" w:rsidTr="00314F20">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39C223BE"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Contrato CNMP nº:</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67E20EBB"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4C440F" w:rsidRPr="005F5194" w14:paraId="72CCF62E" w14:textId="77777777" w:rsidTr="00314F20">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745A5749"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Termo Aditivo nº (se for o caso):</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48D37219"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4C440F" w:rsidRPr="005F5194" w14:paraId="064D67BE" w14:textId="77777777" w:rsidTr="00314F20">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3C0D3F64"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Nome do Responsável: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6345C2C2"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4C440F" w:rsidRPr="005F5194" w14:paraId="4D0C7709" w14:textId="77777777" w:rsidTr="00314F20">
        <w:trPr>
          <w:trHeight w:val="300"/>
        </w:trPr>
        <w:tc>
          <w:tcPr>
            <w:tcW w:w="2715" w:type="dxa"/>
            <w:tcBorders>
              <w:top w:val="single" w:sz="6" w:space="0" w:color="000001"/>
              <w:left w:val="single" w:sz="6" w:space="0" w:color="000001"/>
              <w:bottom w:val="single" w:sz="6" w:space="0" w:color="000001"/>
              <w:right w:val="nil"/>
            </w:tcBorders>
            <w:shd w:val="clear" w:color="auto" w:fill="auto"/>
            <w:hideMark/>
          </w:tcPr>
          <w:p w14:paraId="6291A0A3"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CPF do Responsável: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shd w:val="clear" w:color="auto" w:fill="auto"/>
            <w:hideMark/>
          </w:tcPr>
          <w:p w14:paraId="07CC8B66" w14:textId="77777777" w:rsidR="004C440F" w:rsidRPr="005F5194" w:rsidRDefault="004C440F" w:rsidP="00314F20">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bl>
    <w:p w14:paraId="723F69D6"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05CC2138"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xml:space="preserve">Brasília-DF, ______ de _____________________ </w:t>
      </w:r>
      <w:proofErr w:type="spellStart"/>
      <w:r w:rsidRPr="005F5194">
        <w:rPr>
          <w:rFonts w:ascii="Times New Roman" w:eastAsia="Times New Roman" w:hAnsi="Times New Roman" w:cs="Times New Roman"/>
        </w:rPr>
        <w:t>de</w:t>
      </w:r>
      <w:proofErr w:type="spellEnd"/>
      <w:r w:rsidRPr="005F5194">
        <w:rPr>
          <w:rFonts w:ascii="Times New Roman" w:eastAsia="Times New Roman" w:hAnsi="Times New Roman" w:cs="Times New Roman"/>
        </w:rPr>
        <w:t xml:space="preserve"> 20____. </w:t>
      </w:r>
    </w:p>
    <w:p w14:paraId="0323192B"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74894675" w14:textId="77777777" w:rsidR="004C440F" w:rsidRPr="005F5194" w:rsidRDefault="004C440F" w:rsidP="004C440F">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rPr>
        <w:t>________________________________________________________</w:t>
      </w:r>
      <w:r w:rsidRPr="005F5194">
        <w:rPr>
          <w:rFonts w:ascii="Times New Roman" w:eastAsia="Times New Roman" w:hAnsi="Times New Roman" w:cs="Times New Roman"/>
        </w:rPr>
        <w:t> </w:t>
      </w:r>
    </w:p>
    <w:p w14:paraId="5160ED6B" w14:textId="77777777" w:rsidR="004C440F" w:rsidRPr="005F5194" w:rsidRDefault="004C440F" w:rsidP="004C440F">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rPr>
        <w:lastRenderedPageBreak/>
        <w:t>RAZÃO SOCIAL (Contratada)</w:t>
      </w:r>
      <w:r w:rsidRPr="005F5194">
        <w:rPr>
          <w:rFonts w:ascii="Times New Roman" w:eastAsia="Times New Roman" w:hAnsi="Times New Roman" w:cs="Times New Roman"/>
        </w:rPr>
        <w:t> </w:t>
      </w:r>
    </w:p>
    <w:p w14:paraId="0E80F678" w14:textId="77777777" w:rsidR="004C440F" w:rsidRPr="005F5194" w:rsidRDefault="004C440F" w:rsidP="004C440F">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2"/>
          <w:szCs w:val="12"/>
          <w:vertAlign w:val="superscript"/>
        </w:rPr>
        <w:t>[1</w:t>
      </w:r>
      <w:proofErr w:type="gramStart"/>
      <w:r w:rsidRPr="005F5194">
        <w:rPr>
          <w:rFonts w:ascii="Times New Roman" w:eastAsia="Times New Roman" w:hAnsi="Times New Roman" w:cs="Times New Roman"/>
          <w:color w:val="00000A"/>
          <w:sz w:val="12"/>
          <w:szCs w:val="12"/>
          <w:vertAlign w:val="superscript"/>
        </w:rPr>
        <w:t>] </w:t>
      </w:r>
      <w:r w:rsidRPr="005F5194">
        <w:rPr>
          <w:rFonts w:ascii="Times New Roman" w:eastAsia="Times New Roman" w:hAnsi="Times New Roman" w:cs="Times New Roman"/>
          <w:color w:val="00000A"/>
          <w:sz w:val="16"/>
          <w:szCs w:val="16"/>
        </w:rPr>
        <w:t xml:space="preserve"> (</w:t>
      </w:r>
      <w:proofErr w:type="gramEnd"/>
      <w:r w:rsidRPr="005F5194">
        <w:rPr>
          <w:rFonts w:ascii="Times New Roman" w:eastAsia="Times New Roman" w:hAnsi="Times New Roman"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 </w:t>
      </w:r>
    </w:p>
    <w:p w14:paraId="047C0FD9"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 – </w:t>
      </w:r>
      <w:proofErr w:type="gramStart"/>
      <w:r w:rsidRPr="005F5194">
        <w:rPr>
          <w:rFonts w:ascii="Times New Roman" w:eastAsia="Times New Roman" w:hAnsi="Times New Roman" w:cs="Times New Roman"/>
          <w:color w:val="00000A"/>
          <w:sz w:val="16"/>
          <w:szCs w:val="16"/>
        </w:rPr>
        <w:t>atos</w:t>
      </w:r>
      <w:proofErr w:type="gramEnd"/>
      <w:r w:rsidRPr="005F5194">
        <w:rPr>
          <w:rFonts w:ascii="Times New Roman" w:eastAsia="Times New Roman" w:hAnsi="Times New Roman" w:cs="Times New Roman"/>
          <w:color w:val="00000A"/>
          <w:sz w:val="16"/>
          <w:szCs w:val="16"/>
        </w:rPr>
        <w:t xml:space="preserve"> de improbidade administrativa; </w:t>
      </w:r>
    </w:p>
    <w:p w14:paraId="2678986D"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II – </w:t>
      </w:r>
      <w:proofErr w:type="gramStart"/>
      <w:r w:rsidRPr="005F5194">
        <w:rPr>
          <w:rFonts w:ascii="Times New Roman" w:eastAsia="Times New Roman" w:hAnsi="Times New Roman" w:cs="Times New Roman"/>
          <w:color w:val="00000A"/>
          <w:sz w:val="16"/>
          <w:szCs w:val="16"/>
        </w:rPr>
        <w:t>crimes</w:t>
      </w:r>
      <w:proofErr w:type="gramEnd"/>
      <w:r w:rsidRPr="005F5194">
        <w:rPr>
          <w:rFonts w:ascii="Times New Roman" w:eastAsia="Times New Roman" w:hAnsi="Times New Roman" w:cs="Times New Roman"/>
          <w:color w:val="00000A"/>
          <w:sz w:val="16"/>
          <w:szCs w:val="16"/>
        </w:rPr>
        <w:t>: </w:t>
      </w:r>
    </w:p>
    <w:p w14:paraId="7B7C67F5"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a) contra a administração pública; </w:t>
      </w:r>
    </w:p>
    <w:p w14:paraId="6EAD2474"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b) contra a incolumidade pública; </w:t>
      </w:r>
    </w:p>
    <w:p w14:paraId="035C5920"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c) contra a fé pública; </w:t>
      </w:r>
    </w:p>
    <w:p w14:paraId="08D3D228"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d) contra o patrimônio; </w:t>
      </w:r>
    </w:p>
    <w:p w14:paraId="4131FE7B"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e) de abuso de autoridade, nos casos em que houver condenação à perda do cargo ou à inabilitação para o exercício de função pública; </w:t>
      </w:r>
    </w:p>
    <w:p w14:paraId="35FC8622"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f) de tráfico de entorpecentes e drogas afins, racismo, tortura, terrorismo e hediondos; </w:t>
      </w:r>
    </w:p>
    <w:p w14:paraId="33B28AD6"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g) contra a vida e a dignidade sexual; </w:t>
      </w:r>
    </w:p>
    <w:p w14:paraId="63850E54"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h) praticados por organização ou associação criminosa; </w:t>
      </w:r>
    </w:p>
    <w:p w14:paraId="02839D83"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i) de redução de pessoa à condição análoga à de escravo; </w:t>
      </w:r>
    </w:p>
    <w:p w14:paraId="0E3E5AC6"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j) eleitorais, para os quais a lei comine pena privativa de liberdade; </w:t>
      </w:r>
    </w:p>
    <w:p w14:paraId="092D098B"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k) de lavagem ou ocultação de bens, direitos e valores.  </w:t>
      </w:r>
    </w:p>
    <w:p w14:paraId="1FD3D90A"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Art. 2º Na mesma proibição do art. 1º incidem aqueles que tenham:  </w:t>
      </w:r>
    </w:p>
    <w:p w14:paraId="1D3A094F"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 – </w:t>
      </w:r>
      <w:proofErr w:type="gramStart"/>
      <w:r w:rsidRPr="005F5194">
        <w:rPr>
          <w:rFonts w:ascii="Times New Roman" w:eastAsia="Times New Roman" w:hAnsi="Times New Roman" w:cs="Times New Roman"/>
          <w:color w:val="00000A"/>
          <w:sz w:val="16"/>
          <w:szCs w:val="16"/>
        </w:rPr>
        <w:t>praticado</w:t>
      </w:r>
      <w:proofErr w:type="gramEnd"/>
      <w:r w:rsidRPr="005F5194">
        <w:rPr>
          <w:rFonts w:ascii="Times New Roman" w:eastAsia="Times New Roman" w:hAnsi="Times New Roman" w:cs="Times New Roman"/>
          <w:color w:val="00000A"/>
          <w:sz w:val="16"/>
          <w:szCs w:val="16"/>
        </w:rPr>
        <w:t xml:space="preserve"> atos causadores da perda do cargo ou emprego público, reconhecidos por decisão transitada em julgado ou proferida por órgão judicial colegiado;  </w:t>
      </w:r>
    </w:p>
    <w:p w14:paraId="5683E9C6"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II – </w:t>
      </w:r>
      <w:proofErr w:type="gramStart"/>
      <w:r w:rsidRPr="005F5194">
        <w:rPr>
          <w:rFonts w:ascii="Times New Roman" w:eastAsia="Times New Roman" w:hAnsi="Times New Roman" w:cs="Times New Roman"/>
          <w:color w:val="00000A"/>
          <w:sz w:val="16"/>
          <w:szCs w:val="16"/>
        </w:rPr>
        <w:t>sido</w:t>
      </w:r>
      <w:proofErr w:type="gramEnd"/>
      <w:r w:rsidRPr="005F5194">
        <w:rPr>
          <w:rFonts w:ascii="Times New Roman" w:eastAsia="Times New Roman" w:hAnsi="Times New Roman" w:cs="Times New Roman"/>
          <w:color w:val="00000A"/>
          <w:sz w:val="16"/>
          <w:szCs w:val="16"/>
        </w:rPr>
        <w:t xml:space="preserve"> excluídos do exercício da profissão, por decisão definitiva sancionatória judicial ou administrativa do órgão profissional competente, salvo se o ato houver sido anulado ou suspenso pelo Poder Judiciário;  </w:t>
      </w:r>
    </w:p>
    <w:p w14:paraId="1DAC351C" w14:textId="77777777" w:rsidR="004C440F" w:rsidRPr="005F5194" w:rsidRDefault="004C440F" w:rsidP="004C440F">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 </w:t>
      </w:r>
    </w:p>
    <w:p w14:paraId="49B29F4A" w14:textId="77777777" w:rsidR="004C440F" w:rsidRPr="00412B1E" w:rsidRDefault="004C440F" w:rsidP="004C440F">
      <w:pPr>
        <w:autoSpaceDE w:val="0"/>
        <w:spacing w:line="360" w:lineRule="auto"/>
        <w:jc w:val="center"/>
        <w:rPr>
          <w:rFonts w:ascii="Times New Roman" w:hAnsi="Times New Roman" w:cs="Times New Roman"/>
        </w:rPr>
      </w:pPr>
    </w:p>
    <w:p w14:paraId="28FF0488" w14:textId="77777777" w:rsidR="00F41CFE" w:rsidRDefault="00F41CFE" w:rsidP="00E2634E">
      <w:pPr>
        <w:spacing w:before="120" w:afterLines="120" w:after="288" w:line="360" w:lineRule="auto"/>
        <w:ind w:firstLine="709"/>
        <w:rPr>
          <w:rFonts w:ascii="Times New Roman" w:hAnsi="Times New Roman" w:cs="Times New Roman"/>
          <w:b/>
          <w:iCs/>
        </w:rPr>
      </w:pPr>
    </w:p>
    <w:p w14:paraId="09A05541" w14:textId="77777777" w:rsidR="00F41CFE" w:rsidRDefault="00F41CFE" w:rsidP="00E2634E">
      <w:pPr>
        <w:spacing w:before="120" w:afterLines="120" w:after="288" w:line="360" w:lineRule="auto"/>
        <w:ind w:firstLine="709"/>
        <w:rPr>
          <w:rFonts w:ascii="Times New Roman" w:hAnsi="Times New Roman" w:cs="Times New Roman"/>
          <w:b/>
          <w:iCs/>
        </w:rPr>
      </w:pPr>
    </w:p>
    <w:p w14:paraId="21A396E1" w14:textId="77777777" w:rsidR="00F41CFE" w:rsidRDefault="00F41CFE" w:rsidP="00E2634E">
      <w:pPr>
        <w:spacing w:before="120" w:afterLines="120" w:after="288" w:line="360" w:lineRule="auto"/>
        <w:ind w:firstLine="709"/>
        <w:rPr>
          <w:rFonts w:ascii="Times New Roman" w:hAnsi="Times New Roman" w:cs="Times New Roman"/>
          <w:b/>
          <w:iCs/>
        </w:rPr>
      </w:pPr>
    </w:p>
    <w:p w14:paraId="7C60E257" w14:textId="77777777" w:rsidR="00F41CFE" w:rsidRDefault="00F41CFE" w:rsidP="00E2634E">
      <w:pPr>
        <w:spacing w:before="120" w:afterLines="120" w:after="288" w:line="360" w:lineRule="auto"/>
        <w:ind w:firstLine="709"/>
        <w:rPr>
          <w:rFonts w:ascii="Times New Roman" w:hAnsi="Times New Roman" w:cs="Times New Roman"/>
          <w:b/>
          <w:iCs/>
        </w:rPr>
      </w:pPr>
    </w:p>
    <w:bookmarkEnd w:id="60"/>
    <w:p w14:paraId="1F0AA0B4" w14:textId="77777777" w:rsidR="00F41CFE" w:rsidRDefault="00F41CFE" w:rsidP="00E2634E">
      <w:pPr>
        <w:spacing w:before="120" w:afterLines="120" w:after="288" w:line="360" w:lineRule="auto"/>
        <w:ind w:firstLine="709"/>
        <w:rPr>
          <w:rFonts w:ascii="Times New Roman" w:hAnsi="Times New Roman" w:cs="Times New Roman"/>
          <w:b/>
          <w:iCs/>
        </w:rPr>
      </w:pPr>
    </w:p>
    <w:sectPr w:rsidR="00F41CFE" w:rsidSect="00BC57BC">
      <w:headerReference w:type="default" r:id="rId79"/>
      <w:footerReference w:type="default" r:id="rId80"/>
      <w:headerReference w:type="first" r:id="rId81"/>
      <w:footerReference w:type="first" r:id="rId8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32A9" w14:textId="77777777" w:rsidR="009E078A" w:rsidRDefault="009E078A">
      <w:pPr>
        <w:rPr>
          <w:rFonts w:hint="eastAsia"/>
        </w:rPr>
      </w:pPr>
      <w:r>
        <w:separator/>
      </w:r>
    </w:p>
  </w:endnote>
  <w:endnote w:type="continuationSeparator" w:id="0">
    <w:p w14:paraId="7E95F65D" w14:textId="77777777" w:rsidR="009E078A" w:rsidRDefault="009E078A">
      <w:pPr>
        <w:rPr>
          <w:rFonts w:hint="eastAsia"/>
        </w:rPr>
      </w:pPr>
      <w:r>
        <w:continuationSeparator/>
      </w:r>
    </w:p>
  </w:endnote>
  <w:endnote w:type="continuationNotice" w:id="1">
    <w:p w14:paraId="1713FD32" w14:textId="77777777" w:rsidR="009E078A" w:rsidRDefault="009E078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TTE4D8A148t00">
    <w:altName w:val="Times New Roman"/>
    <w:charset w:val="00"/>
    <w:family w:val="auto"/>
    <w:pitch w:val="default"/>
  </w:font>
  <w:font w:name="Arial-BoldMT">
    <w:altName w:val="Arial"/>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DC78" w14:textId="0E3D43CF" w:rsidR="00314F20" w:rsidRPr="00C236D2" w:rsidRDefault="00314F20" w:rsidP="00267CBB">
    <w:pPr>
      <w:pStyle w:val="Rodap"/>
      <w:rPr>
        <w:rFonts w:ascii="Times New Roman" w:hAnsi="Times New Roman" w:cs="Times New Roman"/>
      </w:rPr>
    </w:pPr>
    <w:r w:rsidRPr="00C236D2">
      <w:rPr>
        <w:rStyle w:val="Fontepargpadro4"/>
        <w:rFonts w:ascii="Times New Roman" w:eastAsia="Lucida Sans Unicode" w:hAnsi="Times New Roman" w:cs="Times New Roman"/>
        <w:sz w:val="16"/>
        <w:szCs w:val="16"/>
      </w:rPr>
      <w:t xml:space="preserve">SEI </w:t>
    </w:r>
    <w:r w:rsidRPr="00314F20">
      <w:rPr>
        <w:rStyle w:val="Fontepargpadro4"/>
        <w:rFonts w:ascii="Times New Roman" w:eastAsia="Lucida Sans Unicode" w:hAnsi="Times New Roman" w:cs="Times New Roman" w:hint="eastAsia"/>
        <w:sz w:val="16"/>
        <w:szCs w:val="16"/>
      </w:rPr>
      <w:t>19.00.6160.0001171/2025-51</w:t>
    </w:r>
    <w:r w:rsidRPr="00C236D2">
      <w:rPr>
        <w:rStyle w:val="Fontepargpadro4"/>
        <w:rFonts w:ascii="Times New Roman" w:eastAsia="Lucida Sans Unicode" w:hAnsi="Times New Roman" w:cs="Times New Roman"/>
        <w:sz w:val="16"/>
        <w:szCs w:val="16"/>
      </w:rPr>
      <w:tab/>
      <w:t xml:space="preserve">Pregão Eletrônico CNMP nº </w:t>
    </w:r>
    <w:r>
      <w:rPr>
        <w:rStyle w:val="Fontepargpadro4"/>
        <w:rFonts w:ascii="Times New Roman" w:eastAsia="Lucida Sans Unicode" w:hAnsi="Times New Roman" w:cs="Times New Roman"/>
        <w:sz w:val="16"/>
        <w:szCs w:val="16"/>
      </w:rPr>
      <w:t>08/2025</w:t>
    </w:r>
    <w:r w:rsidRPr="00C236D2">
      <w:rPr>
        <w:rStyle w:val="Fontepargpadro4"/>
        <w:rFonts w:ascii="Times New Roman" w:eastAsia="Lucida Sans Unicode" w:hAnsi="Times New Roman" w:cs="Times New Roman"/>
        <w:sz w:val="16"/>
        <w:szCs w:val="16"/>
      </w:rPr>
      <w:tab/>
      <w:t xml:space="preserve">Página </w:t>
    </w:r>
    <w:r w:rsidRPr="00C236D2">
      <w:rPr>
        <w:rStyle w:val="Fontepargpadro4"/>
        <w:rFonts w:ascii="Times New Roman" w:eastAsia="Lucida Sans Unicode" w:hAnsi="Times New Roman" w:cs="Times New Roman"/>
        <w:sz w:val="16"/>
        <w:szCs w:val="16"/>
      </w:rPr>
      <w:fldChar w:fldCharType="begin"/>
    </w:r>
    <w:r w:rsidRPr="00C236D2">
      <w:rPr>
        <w:rStyle w:val="Fontepargpadro4"/>
        <w:rFonts w:ascii="Times New Roman" w:eastAsia="Lucida Sans Unicode" w:hAnsi="Times New Roman" w:cs="Times New Roman"/>
        <w:sz w:val="16"/>
        <w:szCs w:val="16"/>
      </w:rPr>
      <w:instrText xml:space="preserve"> PAGE </w:instrText>
    </w:r>
    <w:r w:rsidRPr="00C236D2">
      <w:rPr>
        <w:rStyle w:val="Fontepargpadro4"/>
        <w:rFonts w:ascii="Times New Roman" w:eastAsia="Lucida Sans Unicode" w:hAnsi="Times New Roman" w:cs="Times New Roman"/>
        <w:sz w:val="16"/>
        <w:szCs w:val="16"/>
      </w:rPr>
      <w:fldChar w:fldCharType="separate"/>
    </w:r>
    <w:r w:rsidR="005C10B8">
      <w:rPr>
        <w:rStyle w:val="Fontepargpadro4"/>
        <w:rFonts w:ascii="Times New Roman" w:eastAsia="Lucida Sans Unicode" w:hAnsi="Times New Roman" w:cs="Times New Roman"/>
        <w:noProof/>
        <w:sz w:val="16"/>
        <w:szCs w:val="16"/>
      </w:rPr>
      <w:t>3</w:t>
    </w:r>
    <w:r w:rsidRPr="00C236D2">
      <w:rPr>
        <w:rStyle w:val="Fontepargpadro4"/>
        <w:rFonts w:ascii="Times New Roman" w:eastAsia="Lucida Sans Unicode" w:hAnsi="Times New Roman" w:cs="Times New Roman"/>
        <w:sz w:val="16"/>
        <w:szCs w:val="16"/>
      </w:rPr>
      <w:fldChar w:fldCharType="end"/>
    </w:r>
    <w:r w:rsidRPr="00C236D2">
      <w:rPr>
        <w:rStyle w:val="Fontepargpadro4"/>
        <w:rFonts w:ascii="Times New Roman" w:eastAsia="Lucida Sans Unicode" w:hAnsi="Times New Roman" w:cs="Times New Roman"/>
        <w:sz w:val="16"/>
        <w:szCs w:val="16"/>
      </w:rPr>
      <w:t xml:space="preserve"> de </w:t>
    </w:r>
    <w:r w:rsidRPr="00C236D2">
      <w:rPr>
        <w:rStyle w:val="Fontepargpadro4"/>
        <w:rFonts w:ascii="Times New Roman" w:eastAsia="Lucida Sans Unicode" w:hAnsi="Times New Roman" w:cs="Times New Roman"/>
        <w:sz w:val="16"/>
        <w:szCs w:val="16"/>
      </w:rPr>
      <w:fldChar w:fldCharType="begin"/>
    </w:r>
    <w:r w:rsidRPr="00C236D2">
      <w:rPr>
        <w:rStyle w:val="Fontepargpadro4"/>
        <w:rFonts w:ascii="Times New Roman" w:eastAsia="Lucida Sans Unicode" w:hAnsi="Times New Roman" w:cs="Times New Roman"/>
        <w:sz w:val="16"/>
        <w:szCs w:val="16"/>
      </w:rPr>
      <w:instrText xml:space="preserve"> NUMPAGES \* ARABIC </w:instrText>
    </w:r>
    <w:r w:rsidRPr="00C236D2">
      <w:rPr>
        <w:rStyle w:val="Fontepargpadro4"/>
        <w:rFonts w:ascii="Times New Roman" w:eastAsia="Lucida Sans Unicode" w:hAnsi="Times New Roman" w:cs="Times New Roman"/>
        <w:sz w:val="16"/>
        <w:szCs w:val="16"/>
      </w:rPr>
      <w:fldChar w:fldCharType="separate"/>
    </w:r>
    <w:r w:rsidR="005C10B8">
      <w:rPr>
        <w:rStyle w:val="Fontepargpadro4"/>
        <w:rFonts w:ascii="Times New Roman" w:eastAsia="Lucida Sans Unicode" w:hAnsi="Times New Roman" w:cs="Times New Roman"/>
        <w:noProof/>
        <w:sz w:val="16"/>
        <w:szCs w:val="16"/>
      </w:rPr>
      <w:t>71</w:t>
    </w:r>
    <w:r w:rsidRPr="00C236D2">
      <w:rPr>
        <w:rStyle w:val="Fontepargpadro4"/>
        <w:rFonts w:ascii="Times New Roman" w:eastAsia="Lucida Sans Unicode" w:hAnsi="Times New Roman" w:cs="Times New Roman"/>
        <w:sz w:val="16"/>
        <w:szCs w:val="16"/>
      </w:rPr>
      <w:fldChar w:fldCharType="end"/>
    </w:r>
  </w:p>
  <w:p w14:paraId="7E6308F2" w14:textId="1D1EDD1D" w:rsidR="00314F20" w:rsidRPr="00267CBB" w:rsidRDefault="00314F20" w:rsidP="00267CBB">
    <w:pPr>
      <w:pStyle w:val="Rodap"/>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D841" w14:textId="5222AC4F" w:rsidR="00314F20" w:rsidRDefault="00314F20">
    <w:pPr>
      <w:pStyle w:val="Rodap"/>
      <w:rPr>
        <w:rFonts w:hint="eastAsia"/>
      </w:rPr>
    </w:pPr>
    <w:r>
      <w:rPr>
        <w:rStyle w:val="Fontepargpadro4"/>
        <w:rFonts w:ascii="Trebuchet MS" w:eastAsia="Lucida Sans Unicode" w:hAnsi="Trebuchet MS"/>
        <w:sz w:val="16"/>
        <w:szCs w:val="16"/>
      </w:rPr>
      <w:t xml:space="preserve">SEI </w:t>
    </w:r>
    <w:r w:rsidRPr="00110710">
      <w:rPr>
        <w:rStyle w:val="Fontepargpadro4"/>
        <w:rFonts w:ascii="Trebuchet MS" w:eastAsia="Lucida Sans Unicode" w:hAnsi="Trebuchet MS" w:hint="eastAsia"/>
        <w:sz w:val="16"/>
        <w:szCs w:val="16"/>
      </w:rPr>
      <w:t>19.00.1500.000</w:t>
    </w:r>
    <w:r>
      <w:rPr>
        <w:rStyle w:val="Fontepargpadro4"/>
        <w:rFonts w:ascii="Trebuchet MS" w:eastAsia="Lucida Sans Unicode" w:hAnsi="Trebuchet MS"/>
        <w:sz w:val="16"/>
        <w:szCs w:val="16"/>
      </w:rPr>
      <w:t>2626</w:t>
    </w:r>
    <w:r w:rsidRPr="00110710">
      <w:rPr>
        <w:rStyle w:val="Fontepargpadro4"/>
        <w:rFonts w:ascii="Trebuchet MS" w:eastAsia="Lucida Sans Unicode" w:hAnsi="Trebuchet MS" w:hint="eastAsia"/>
        <w:sz w:val="16"/>
        <w:szCs w:val="16"/>
      </w:rPr>
      <w:t>/2025-</w:t>
    </w:r>
    <w:r>
      <w:rPr>
        <w:rStyle w:val="Fontepargpadro4"/>
        <w:rFonts w:ascii="Trebuchet MS" w:eastAsia="Lucida Sans Unicode" w:hAnsi="Trebuchet MS"/>
        <w:sz w:val="16"/>
        <w:szCs w:val="16"/>
      </w:rPr>
      <w:t>07</w:t>
    </w:r>
    <w:r>
      <w:rPr>
        <w:rStyle w:val="Fontepargpadro4"/>
        <w:rFonts w:ascii="Trebuchet MS" w:eastAsia="Lucida Sans Unicode" w:hAnsi="Trebuchet MS"/>
        <w:sz w:val="16"/>
        <w:szCs w:val="16"/>
      </w:rPr>
      <w:tab/>
      <w:t>Pregão Eletrônico CNMP nº 08/2025</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5C10B8">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5C10B8">
      <w:rPr>
        <w:rStyle w:val="Fontepargpadro4"/>
        <w:rFonts w:eastAsia="Lucida Sans Unicode"/>
        <w:noProof/>
        <w:sz w:val="16"/>
        <w:szCs w:val="16"/>
      </w:rPr>
      <w:t>71</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7233A" w14:textId="77777777" w:rsidR="009E078A" w:rsidRDefault="009E078A">
      <w:pPr>
        <w:rPr>
          <w:rFonts w:hint="eastAsia"/>
        </w:rPr>
      </w:pPr>
      <w:r>
        <w:separator/>
      </w:r>
    </w:p>
  </w:footnote>
  <w:footnote w:type="continuationSeparator" w:id="0">
    <w:p w14:paraId="3A3B9255" w14:textId="77777777" w:rsidR="009E078A" w:rsidRDefault="009E078A">
      <w:pPr>
        <w:rPr>
          <w:rFonts w:hint="eastAsia"/>
        </w:rPr>
      </w:pPr>
      <w:r>
        <w:continuationSeparator/>
      </w:r>
    </w:p>
  </w:footnote>
  <w:footnote w:type="continuationNotice" w:id="1">
    <w:p w14:paraId="625B7819" w14:textId="77777777" w:rsidR="009E078A" w:rsidRDefault="009E078A">
      <w:pPr>
        <w:rPr>
          <w:rFonts w:hint="eastAsi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8448" w14:textId="29F402AD" w:rsidR="00314F20" w:rsidRDefault="00314F20" w:rsidP="00CF4B60">
    <w:pPr>
      <w:rPr>
        <w:rFonts w:hint="eastAsia"/>
      </w:rPr>
    </w:pPr>
    <w:r>
      <w:rPr>
        <w:noProof/>
      </w:rPr>
      <w:drawing>
        <wp:anchor distT="0" distB="0" distL="0" distR="0" simplePos="0" relativeHeight="251658241" behindDoc="0" locked="0" layoutInCell="1" allowOverlap="1" wp14:anchorId="2D8BD9BD" wp14:editId="15FCE597">
          <wp:simplePos x="0" y="0"/>
          <wp:positionH relativeFrom="margin">
            <wp:posOffset>2696210</wp:posOffset>
          </wp:positionH>
          <wp:positionV relativeFrom="page">
            <wp:posOffset>400050</wp:posOffset>
          </wp:positionV>
          <wp:extent cx="719455" cy="762000"/>
          <wp:effectExtent l="0" t="0" r="4445"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62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67EDD43C" w:rsidR="00314F20" w:rsidRDefault="00314F20" w:rsidP="00CF4B60">
    <w:pPr>
      <w:rPr>
        <w:rFonts w:hint="eastAsia"/>
      </w:rPr>
    </w:pPr>
  </w:p>
  <w:p w14:paraId="726D6B3C" w14:textId="77777777" w:rsidR="00314F20" w:rsidRDefault="00314F20" w:rsidP="00CF4B60">
    <w:pPr>
      <w:rPr>
        <w:rFonts w:hint="eastAsia"/>
      </w:rPr>
    </w:pPr>
  </w:p>
  <w:p w14:paraId="6AB7D6A1" w14:textId="77777777" w:rsidR="00314F20" w:rsidRDefault="00314F20" w:rsidP="00CF4B60">
    <w:pPr>
      <w:rPr>
        <w:rFonts w:hint="eastAsia"/>
      </w:rPr>
    </w:pPr>
  </w:p>
  <w:p w14:paraId="7BA2BF25" w14:textId="77777777" w:rsidR="00314F20" w:rsidRDefault="00314F20" w:rsidP="00CF4B60">
    <w:pPr>
      <w:spacing w:before="57" w:line="100" w:lineRule="atLeast"/>
      <w:jc w:val="center"/>
      <w:rPr>
        <w:rStyle w:val="Fontepargpadro4"/>
        <w:rFonts w:eastAsia="Tahoma" w:cs="Georgia"/>
        <w:smallCaps/>
      </w:rPr>
    </w:pPr>
    <w:r>
      <w:rPr>
        <w:rStyle w:val="Fontepargpadro4"/>
        <w:rFonts w:eastAsia="Tahoma" w:cs="Georgia"/>
        <w:smallCaps/>
      </w:rPr>
      <w:t>Conselho Nacional do Ministério Público</w:t>
    </w:r>
  </w:p>
  <w:p w14:paraId="08C85B82" w14:textId="77777777" w:rsidR="00314F20" w:rsidRDefault="00314F20" w:rsidP="00CF4B60">
    <w:pPr>
      <w:spacing w:before="57" w:line="100" w:lineRule="atLeast"/>
      <w:jc w:val="center"/>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A0E2A" w14:textId="77777777" w:rsidR="00314F20" w:rsidRDefault="00314F20"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314F20" w:rsidRDefault="00314F20" w:rsidP="006002AB">
    <w:pPr>
      <w:rPr>
        <w:rFonts w:hint="eastAsia"/>
      </w:rPr>
    </w:pPr>
  </w:p>
  <w:p w14:paraId="50B0A9B6" w14:textId="77777777" w:rsidR="00314F20" w:rsidRDefault="00314F20" w:rsidP="006002AB">
    <w:pPr>
      <w:rPr>
        <w:rFonts w:hint="eastAsia"/>
      </w:rPr>
    </w:pPr>
  </w:p>
  <w:p w14:paraId="246B8F00" w14:textId="77777777" w:rsidR="00314F20" w:rsidRDefault="00314F20" w:rsidP="006002AB">
    <w:pPr>
      <w:rPr>
        <w:rFonts w:hint="eastAsia"/>
      </w:rPr>
    </w:pPr>
  </w:p>
  <w:p w14:paraId="4D59AB58" w14:textId="77777777" w:rsidR="00314F20" w:rsidRDefault="00314F20" w:rsidP="006002AB">
    <w:pPr>
      <w:rPr>
        <w:rFonts w:hint="eastAsia"/>
      </w:rPr>
    </w:pPr>
  </w:p>
  <w:p w14:paraId="040F3F97" w14:textId="77777777" w:rsidR="00314F20" w:rsidRDefault="00314F20" w:rsidP="006002AB">
    <w:pPr>
      <w:rPr>
        <w:rFonts w:hint="eastAsia"/>
      </w:rPr>
    </w:pPr>
  </w:p>
  <w:p w14:paraId="5807378E" w14:textId="77777777" w:rsidR="00314F20" w:rsidRDefault="00314F20"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styleLink w:val="Estilo21"/>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styleLink w:val="Estilo71"/>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1B17F5F"/>
    <w:multiLevelType w:val="multilevel"/>
    <w:tmpl w:val="167ACAC6"/>
    <w:lvl w:ilvl="0">
      <w:start w:val="5"/>
      <w:numFmt w:val="lowerLetter"/>
      <w:lvlText w:val="%1."/>
      <w:lvlJc w:val="left"/>
      <w:pPr>
        <w:tabs>
          <w:tab w:val="num" w:pos="720"/>
        </w:tabs>
        <w:ind w:left="720" w:hanging="360"/>
      </w:pPr>
    </w:lvl>
    <w:lvl w:ilvl="1">
      <w:start w:val="15"/>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FD137B"/>
    <w:multiLevelType w:val="hybridMultilevel"/>
    <w:tmpl w:val="619045B0"/>
    <w:lvl w:ilvl="0" w:tplc="64E4114E">
      <w:start w:val="6"/>
      <w:numFmt w:val="decimal"/>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5" w15:restartNumberingAfterBreak="0">
    <w:nsid w:val="05942E00"/>
    <w:multiLevelType w:val="multilevel"/>
    <w:tmpl w:val="C01C85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103828"/>
    <w:multiLevelType w:val="multilevel"/>
    <w:tmpl w:val="21BC8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68F5C1D"/>
    <w:multiLevelType w:val="multilevel"/>
    <w:tmpl w:val="2E20C5F2"/>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A2C5D07"/>
    <w:multiLevelType w:val="multilevel"/>
    <w:tmpl w:val="43BACD4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BA84E7E"/>
    <w:multiLevelType w:val="multilevel"/>
    <w:tmpl w:val="FE907B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20440D"/>
    <w:multiLevelType w:val="multilevel"/>
    <w:tmpl w:val="F66C29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996F1B"/>
    <w:multiLevelType w:val="multilevel"/>
    <w:tmpl w:val="697E676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5B445D2"/>
    <w:multiLevelType w:val="multilevel"/>
    <w:tmpl w:val="8584A6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005C29"/>
    <w:multiLevelType w:val="multilevel"/>
    <w:tmpl w:val="BF1049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B5C6161"/>
    <w:multiLevelType w:val="multilevel"/>
    <w:tmpl w:val="194609FA"/>
    <w:lvl w:ilvl="0">
      <w:start w:val="5"/>
      <w:numFmt w:val="lowerLetter"/>
      <w:lvlText w:val="%1."/>
      <w:lvlJc w:val="left"/>
      <w:pPr>
        <w:tabs>
          <w:tab w:val="num" w:pos="720"/>
        </w:tabs>
        <w:ind w:left="720" w:hanging="360"/>
      </w:pPr>
      <w:rPr>
        <w:rFonts w:hint="default"/>
      </w:rPr>
    </w:lvl>
    <w:lvl w:ilvl="1">
      <w:start w:val="15"/>
      <w:numFmt w:val="decimal"/>
      <w:lvlText w:val="%2"/>
      <w:lvlJc w:val="left"/>
      <w:pPr>
        <w:ind w:left="1440" w:hanging="360"/>
      </w:pPr>
      <w:rPr>
        <w:rFonts w:hint="default"/>
        <w:b/>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 w15:restartNumberingAfterBreak="0">
    <w:nsid w:val="1B8B48EC"/>
    <w:multiLevelType w:val="multilevel"/>
    <w:tmpl w:val="69BA793E"/>
    <w:lvl w:ilvl="0">
      <w:start w:val="1"/>
      <w:numFmt w:val="decimal"/>
      <w:lvlText w:val="%1."/>
      <w:lvlJc w:val="left"/>
      <w:pPr>
        <w:ind w:left="2204" w:hanging="360"/>
      </w:pPr>
      <w:rPr>
        <w:rFonts w:ascii="Times New Roman" w:hAnsi="Times New Roman" w:hint="default"/>
        <w:b/>
        <w:sz w:val="24"/>
        <w:szCs w:val="24"/>
      </w:rPr>
    </w:lvl>
    <w:lvl w:ilvl="1">
      <w:start w:val="1"/>
      <w:numFmt w:val="decimal"/>
      <w:lvlText w:val="%1.%2."/>
      <w:lvlJc w:val="left"/>
      <w:pPr>
        <w:ind w:left="3977" w:hanging="432"/>
      </w:pPr>
      <w:rPr>
        <w:rFonts w:ascii="Times New Roman" w:hAnsi="Times New Roman" w:hint="default"/>
        <w:b w:val="0"/>
        <w:bCs/>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942FC8"/>
    <w:multiLevelType w:val="multilevel"/>
    <w:tmpl w:val="A8984E9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B9BF91C"/>
    <w:multiLevelType w:val="hybridMultilevel"/>
    <w:tmpl w:val="E0DC13B4"/>
    <w:lvl w:ilvl="0" w:tplc="22F45692">
      <w:start w:val="1"/>
      <w:numFmt w:val="bullet"/>
      <w:lvlText w:val=""/>
      <w:lvlJc w:val="left"/>
      <w:pPr>
        <w:ind w:left="720" w:hanging="360"/>
      </w:pPr>
      <w:rPr>
        <w:rFonts w:ascii="Symbol" w:hAnsi="Symbol" w:hint="default"/>
      </w:rPr>
    </w:lvl>
    <w:lvl w:ilvl="1" w:tplc="76D8DBD0">
      <w:start w:val="1"/>
      <w:numFmt w:val="bullet"/>
      <w:lvlText w:val="o"/>
      <w:lvlJc w:val="left"/>
      <w:pPr>
        <w:ind w:left="1440" w:hanging="360"/>
      </w:pPr>
      <w:rPr>
        <w:rFonts w:ascii="Courier New" w:hAnsi="Courier New" w:hint="default"/>
      </w:rPr>
    </w:lvl>
    <w:lvl w:ilvl="2" w:tplc="4156CC9A">
      <w:start w:val="1"/>
      <w:numFmt w:val="bullet"/>
      <w:lvlText w:val=""/>
      <w:lvlJc w:val="left"/>
      <w:pPr>
        <w:ind w:left="2160" w:hanging="360"/>
      </w:pPr>
      <w:rPr>
        <w:rFonts w:ascii="Wingdings" w:hAnsi="Wingdings" w:hint="default"/>
      </w:rPr>
    </w:lvl>
    <w:lvl w:ilvl="3" w:tplc="B19674B8">
      <w:start w:val="1"/>
      <w:numFmt w:val="bullet"/>
      <w:lvlText w:val=""/>
      <w:lvlJc w:val="left"/>
      <w:pPr>
        <w:ind w:left="2880" w:hanging="360"/>
      </w:pPr>
      <w:rPr>
        <w:rFonts w:ascii="Symbol" w:hAnsi="Symbol" w:hint="default"/>
      </w:rPr>
    </w:lvl>
    <w:lvl w:ilvl="4" w:tplc="32B4982A">
      <w:start w:val="1"/>
      <w:numFmt w:val="bullet"/>
      <w:lvlText w:val="o"/>
      <w:lvlJc w:val="left"/>
      <w:pPr>
        <w:ind w:left="3600" w:hanging="360"/>
      </w:pPr>
      <w:rPr>
        <w:rFonts w:ascii="Courier New" w:hAnsi="Courier New" w:hint="default"/>
      </w:rPr>
    </w:lvl>
    <w:lvl w:ilvl="5" w:tplc="12CC5EFA">
      <w:start w:val="1"/>
      <w:numFmt w:val="bullet"/>
      <w:lvlText w:val=""/>
      <w:lvlJc w:val="left"/>
      <w:pPr>
        <w:ind w:left="4320" w:hanging="360"/>
      </w:pPr>
      <w:rPr>
        <w:rFonts w:ascii="Wingdings" w:hAnsi="Wingdings" w:hint="default"/>
      </w:rPr>
    </w:lvl>
    <w:lvl w:ilvl="6" w:tplc="334C40D0">
      <w:start w:val="1"/>
      <w:numFmt w:val="bullet"/>
      <w:lvlText w:val=""/>
      <w:lvlJc w:val="left"/>
      <w:pPr>
        <w:ind w:left="5040" w:hanging="360"/>
      </w:pPr>
      <w:rPr>
        <w:rFonts w:ascii="Symbol" w:hAnsi="Symbol" w:hint="default"/>
      </w:rPr>
    </w:lvl>
    <w:lvl w:ilvl="7" w:tplc="E5BE2A48">
      <w:start w:val="1"/>
      <w:numFmt w:val="bullet"/>
      <w:lvlText w:val="o"/>
      <w:lvlJc w:val="left"/>
      <w:pPr>
        <w:ind w:left="5760" w:hanging="360"/>
      </w:pPr>
      <w:rPr>
        <w:rFonts w:ascii="Courier New" w:hAnsi="Courier New" w:hint="default"/>
      </w:rPr>
    </w:lvl>
    <w:lvl w:ilvl="8" w:tplc="552A9EFA">
      <w:start w:val="1"/>
      <w:numFmt w:val="bullet"/>
      <w:lvlText w:val=""/>
      <w:lvlJc w:val="left"/>
      <w:pPr>
        <w:ind w:left="6480" w:hanging="360"/>
      </w:pPr>
      <w:rPr>
        <w:rFonts w:ascii="Wingdings" w:hAnsi="Wingdings" w:hint="default"/>
      </w:rPr>
    </w:lvl>
  </w:abstractNum>
  <w:abstractNum w:abstractNumId="18" w15:restartNumberingAfterBreak="0">
    <w:nsid w:val="1C0C3D84"/>
    <w:multiLevelType w:val="multilevel"/>
    <w:tmpl w:val="CED0A414"/>
    <w:lvl w:ilvl="0">
      <w:start w:val="1"/>
      <w:numFmt w:val="decimal"/>
      <w:lvlText w:val="%1."/>
      <w:lvlJc w:val="left"/>
      <w:pPr>
        <w:ind w:left="340" w:hanging="340"/>
      </w:pPr>
      <w:rPr>
        <w:rFonts w:ascii="Times New Roman" w:hAnsi="Times New Roman" w:hint="default"/>
        <w:b/>
        <w:i w:val="0"/>
        <w:sz w:val="24"/>
      </w:rPr>
    </w:lvl>
    <w:lvl w:ilvl="1">
      <w:start w:val="1"/>
      <w:numFmt w:val="lowerLetter"/>
      <w:lvlText w:val="%2)"/>
      <w:lvlJc w:val="left"/>
      <w:pPr>
        <w:ind w:left="360" w:hanging="360"/>
      </w:pPr>
    </w:lvl>
    <w:lvl w:ilvl="2">
      <w:start w:val="1"/>
      <w:numFmt w:val="decimal"/>
      <w:lvlText w:val="%1.%2.%3."/>
      <w:lvlJc w:val="left"/>
      <w:pPr>
        <w:ind w:left="0" w:firstLine="0"/>
      </w:pPr>
      <w:rPr>
        <w:rFonts w:ascii="Times New Roman" w:hAnsi="Times New Roman" w:hint="default"/>
        <w:b w:val="0"/>
        <w:i w:val="0"/>
        <w:strike w:val="0"/>
        <w:color w:val="auto"/>
        <w:sz w:val="24"/>
        <w:szCs w:val="20"/>
      </w:rPr>
    </w:lvl>
    <w:lvl w:ilvl="3">
      <w:start w:val="1"/>
      <w:numFmt w:val="decimal"/>
      <w:lvlText w:val="%1.%2.%3.%4."/>
      <w:lvlJc w:val="left"/>
      <w:pPr>
        <w:ind w:left="0" w:firstLine="0"/>
      </w:pPr>
      <w:rPr>
        <w:rFonts w:ascii="Times New Roman" w:hAnsi="Times New Roman" w:hint="default"/>
        <w:b w:val="0"/>
        <w:i w:val="0"/>
        <w:sz w:val="24"/>
      </w:rPr>
    </w:lvl>
    <w:lvl w:ilvl="4">
      <w:start w:val="1"/>
      <w:numFmt w:val="decimal"/>
      <w:lvlText w:val="%1.%2.%3.%4.%5."/>
      <w:lvlJc w:val="left"/>
      <w:pPr>
        <w:ind w:left="0" w:firstLine="0"/>
      </w:pPr>
      <w:rPr>
        <w:rFonts w:ascii="Times New Roman" w:hAnsi="Times New Roman" w:hint="default"/>
        <w:b w:val="0"/>
        <w:i w:val="0"/>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ascii="Times New Roman" w:hAnsi="Times New Roman" w:hint="default"/>
        <w:b w:val="0"/>
        <w:i w:val="0"/>
        <w:sz w:val="24"/>
      </w:rPr>
    </w:lvl>
    <w:lvl w:ilvl="7">
      <w:start w:val="1"/>
      <w:numFmt w:val="decimal"/>
      <w:lvlText w:val="%1.%2.%3.%4.%5.%6.%7.%8."/>
      <w:lvlJc w:val="left"/>
      <w:pPr>
        <w:ind w:left="0" w:firstLine="2499"/>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1C71546E"/>
    <w:multiLevelType w:val="multilevel"/>
    <w:tmpl w:val="758A9980"/>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15:restartNumberingAfterBreak="0">
    <w:nsid w:val="1D5C100D"/>
    <w:multiLevelType w:val="multilevel"/>
    <w:tmpl w:val="2DB86874"/>
    <w:styleLink w:val="Estilo11"/>
    <w:lvl w:ilvl="0">
      <w:start w:val="1"/>
      <w:numFmt w:val="decimal"/>
      <w:pStyle w:val="Nivel01"/>
      <w:lvlText w:val="%1."/>
      <w:lvlJc w:val="left"/>
      <w:pPr>
        <w:ind w:left="786" w:hanging="360"/>
      </w:pPr>
      <w:rPr>
        <w:rFonts w:ascii="Times New Roman" w:eastAsiaTheme="majorEastAsia" w:hAnsi="Times New Roman" w:cs="Times New Roman"/>
        <w:b/>
      </w:rPr>
    </w:lvl>
    <w:lvl w:ilvl="1">
      <w:start w:val="1"/>
      <w:numFmt w:val="decimal"/>
      <w:pStyle w:val="Nivel2"/>
      <w:lvlText w:val="%1.%2."/>
      <w:lvlJc w:val="left"/>
      <w:pPr>
        <w:ind w:left="858" w:hanging="432"/>
      </w:pPr>
      <w:rPr>
        <w:rFonts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1783" w:hanging="648"/>
      </w:pPr>
      <w:rPr>
        <w:rFonts w:ascii="Times New Roman" w:hAnsi="Times New Roman" w:cs="Times New Roman" w:hint="default"/>
        <w:sz w:val="24"/>
        <w:szCs w:val="24"/>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992514"/>
    <w:multiLevelType w:val="multilevel"/>
    <w:tmpl w:val="65BEBC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FE13D51"/>
    <w:multiLevelType w:val="multilevel"/>
    <w:tmpl w:val="2AF8EA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1B0EFCC"/>
    <w:multiLevelType w:val="multilevel"/>
    <w:tmpl w:val="D0ACF3EA"/>
    <w:lvl w:ilvl="0">
      <w:start w:val="1"/>
      <w:numFmt w:val="decimal"/>
      <w:lvlText w:val="%1."/>
      <w:lvlJc w:val="left"/>
      <w:pPr>
        <w:ind w:left="720" w:hanging="360"/>
      </w:pPr>
    </w:lvl>
    <w:lvl w:ilvl="1">
      <w:start w:val="1"/>
      <w:numFmt w:val="decimal"/>
      <w:lvlText w:val="%1.%2."/>
      <w:lvlJc w:val="right"/>
      <w:pPr>
        <w:ind w:left="2203" w:hanging="360"/>
      </w:pPr>
      <w:rPr>
        <w:b w:val="0"/>
        <w:bCs w:val="0"/>
      </w:rPr>
    </w:lvl>
    <w:lvl w:ilvl="2">
      <w:start w:val="1"/>
      <w:numFmt w:val="decimal"/>
      <w:lvlText w:val="%1.%2.%3."/>
      <w:lvlJc w:val="right"/>
      <w:pPr>
        <w:ind w:left="2880" w:hanging="180"/>
      </w:pPr>
    </w:lvl>
    <w:lvl w:ilvl="3">
      <w:start w:val="1"/>
      <w:numFmt w:val="decimal"/>
      <w:lvlText w:val="%1.%2.%3.%4."/>
      <w:lvlJc w:val="right"/>
      <w:pPr>
        <w:ind w:left="3600" w:hanging="360"/>
      </w:pPr>
    </w:lvl>
    <w:lvl w:ilvl="4">
      <w:start w:val="1"/>
      <w:numFmt w:val="decimal"/>
      <w:lvlText w:val="%1.%2.%3.%4.%5."/>
      <w:lvlJc w:val="right"/>
      <w:pPr>
        <w:ind w:left="4320" w:hanging="360"/>
      </w:pPr>
    </w:lvl>
    <w:lvl w:ilvl="5">
      <w:start w:val="1"/>
      <w:numFmt w:val="decimal"/>
      <w:lvlText w:val="%1.%2.%3.%4.%5.%6."/>
      <w:lvlJc w:val="right"/>
      <w:pPr>
        <w:ind w:left="504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B944DB"/>
    <w:multiLevelType w:val="multilevel"/>
    <w:tmpl w:val="0FCEBD34"/>
    <w:lvl w:ilvl="0">
      <w:start w:val="1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249B7CD6"/>
    <w:multiLevelType w:val="multilevel"/>
    <w:tmpl w:val="DE3A11F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7D836AF"/>
    <w:multiLevelType w:val="multilevel"/>
    <w:tmpl w:val="524C9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CF151D7"/>
    <w:multiLevelType w:val="multilevel"/>
    <w:tmpl w:val="67988E9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4D7401"/>
    <w:multiLevelType w:val="hybridMultilevel"/>
    <w:tmpl w:val="D32E2786"/>
    <w:lvl w:ilvl="0" w:tplc="A58A3DC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2F3A073B"/>
    <w:multiLevelType w:val="multilevel"/>
    <w:tmpl w:val="300E175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327D27E6"/>
    <w:multiLevelType w:val="multilevel"/>
    <w:tmpl w:val="CC22CBB4"/>
    <w:lvl w:ilvl="0">
      <w:start w:val="7"/>
      <w:numFmt w:val="decimal"/>
      <w:lvlText w:val="%1"/>
      <w:lvlJc w:val="left"/>
      <w:pPr>
        <w:ind w:left="360" w:hanging="360"/>
      </w:pPr>
      <w:rPr>
        <w:rFonts w:hint="default"/>
        <w:color w:val="auto"/>
      </w:rPr>
    </w:lvl>
    <w:lvl w:ilvl="1">
      <w:start w:val="6"/>
      <w:numFmt w:val="decimal"/>
      <w:lvlText w:val="%1.%2"/>
      <w:lvlJc w:val="left"/>
      <w:pPr>
        <w:ind w:left="720" w:hanging="360"/>
      </w:pPr>
      <w:rPr>
        <w:rFonts w:ascii="Times New Roman" w:hAnsi="Times New Roman" w:cs="Times New Roman" w:hint="default"/>
        <w:color w:val="auto"/>
        <w:sz w:val="24"/>
        <w:szCs w:val="24"/>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15:restartNumberingAfterBreak="0">
    <w:nsid w:val="33B441A2"/>
    <w:multiLevelType w:val="multilevel"/>
    <w:tmpl w:val="0416001D"/>
    <w:styleLink w:val="Estilo61"/>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0F5D77"/>
    <w:multiLevelType w:val="multilevel"/>
    <w:tmpl w:val="EFA2A3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37C06D3D"/>
    <w:multiLevelType w:val="multilevel"/>
    <w:tmpl w:val="20DAB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8BB2D5B"/>
    <w:multiLevelType w:val="multilevel"/>
    <w:tmpl w:val="672ED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BE6236E"/>
    <w:multiLevelType w:val="multilevel"/>
    <w:tmpl w:val="D9EE381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3F124EB8"/>
    <w:multiLevelType w:val="multilevel"/>
    <w:tmpl w:val="3DB0D5E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3F5B4B07"/>
    <w:multiLevelType w:val="multilevel"/>
    <w:tmpl w:val="28DE2F14"/>
    <w:styleLink w:val="Estilo51"/>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1B32F65"/>
    <w:multiLevelType w:val="multilevel"/>
    <w:tmpl w:val="99B8C062"/>
    <w:lvl w:ilvl="0">
      <w:start w:val="17"/>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42B439AA"/>
    <w:multiLevelType w:val="multilevel"/>
    <w:tmpl w:val="BE4607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45076F87"/>
    <w:multiLevelType w:val="multilevel"/>
    <w:tmpl w:val="A82AF3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5D83DAF"/>
    <w:multiLevelType w:val="multilevel"/>
    <w:tmpl w:val="53822288"/>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lowerLetter"/>
      <w:lvlText w:val="%3)"/>
      <w:lvlJc w:val="left"/>
      <w:pPr>
        <w:ind w:left="360" w:hanging="360"/>
      </w:p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F412EB4"/>
    <w:multiLevelType w:val="multilevel"/>
    <w:tmpl w:val="F2D21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1514F48"/>
    <w:multiLevelType w:val="multilevel"/>
    <w:tmpl w:val="70C48D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774AB42"/>
    <w:multiLevelType w:val="hybridMultilevel"/>
    <w:tmpl w:val="63D411FC"/>
    <w:lvl w:ilvl="0" w:tplc="4300DAF8">
      <w:start w:val="1"/>
      <w:numFmt w:val="bullet"/>
      <w:lvlText w:val=""/>
      <w:lvlJc w:val="left"/>
      <w:pPr>
        <w:ind w:left="720" w:hanging="360"/>
      </w:pPr>
      <w:rPr>
        <w:rFonts w:ascii="Symbol" w:hAnsi="Symbol" w:hint="default"/>
      </w:rPr>
    </w:lvl>
    <w:lvl w:ilvl="1" w:tplc="16761DD2">
      <w:start w:val="1"/>
      <w:numFmt w:val="bullet"/>
      <w:lvlText w:val="o"/>
      <w:lvlJc w:val="left"/>
      <w:pPr>
        <w:ind w:left="1440" w:hanging="360"/>
      </w:pPr>
      <w:rPr>
        <w:rFonts w:ascii="Courier New" w:hAnsi="Courier New" w:hint="default"/>
      </w:rPr>
    </w:lvl>
    <w:lvl w:ilvl="2" w:tplc="5908F26C">
      <w:start w:val="1"/>
      <w:numFmt w:val="bullet"/>
      <w:lvlText w:val=""/>
      <w:lvlJc w:val="left"/>
      <w:pPr>
        <w:ind w:left="2160" w:hanging="360"/>
      </w:pPr>
      <w:rPr>
        <w:rFonts w:ascii="Wingdings" w:hAnsi="Wingdings" w:hint="default"/>
      </w:rPr>
    </w:lvl>
    <w:lvl w:ilvl="3" w:tplc="CFAA57BA">
      <w:start w:val="1"/>
      <w:numFmt w:val="bullet"/>
      <w:lvlText w:val=""/>
      <w:lvlJc w:val="left"/>
      <w:pPr>
        <w:ind w:left="2880" w:hanging="360"/>
      </w:pPr>
      <w:rPr>
        <w:rFonts w:ascii="Symbol" w:hAnsi="Symbol" w:hint="default"/>
      </w:rPr>
    </w:lvl>
    <w:lvl w:ilvl="4" w:tplc="F68052AC">
      <w:start w:val="1"/>
      <w:numFmt w:val="bullet"/>
      <w:lvlText w:val="o"/>
      <w:lvlJc w:val="left"/>
      <w:pPr>
        <w:ind w:left="3600" w:hanging="360"/>
      </w:pPr>
      <w:rPr>
        <w:rFonts w:ascii="Courier New" w:hAnsi="Courier New" w:hint="default"/>
      </w:rPr>
    </w:lvl>
    <w:lvl w:ilvl="5" w:tplc="17323356">
      <w:start w:val="1"/>
      <w:numFmt w:val="bullet"/>
      <w:lvlText w:val=""/>
      <w:lvlJc w:val="left"/>
      <w:pPr>
        <w:ind w:left="4320" w:hanging="360"/>
      </w:pPr>
      <w:rPr>
        <w:rFonts w:ascii="Wingdings" w:hAnsi="Wingdings" w:hint="default"/>
      </w:rPr>
    </w:lvl>
    <w:lvl w:ilvl="6" w:tplc="B21EB892">
      <w:start w:val="1"/>
      <w:numFmt w:val="bullet"/>
      <w:lvlText w:val=""/>
      <w:lvlJc w:val="left"/>
      <w:pPr>
        <w:ind w:left="5040" w:hanging="360"/>
      </w:pPr>
      <w:rPr>
        <w:rFonts w:ascii="Symbol" w:hAnsi="Symbol" w:hint="default"/>
      </w:rPr>
    </w:lvl>
    <w:lvl w:ilvl="7" w:tplc="38ACA4EE">
      <w:start w:val="1"/>
      <w:numFmt w:val="bullet"/>
      <w:lvlText w:val="o"/>
      <w:lvlJc w:val="left"/>
      <w:pPr>
        <w:ind w:left="5760" w:hanging="360"/>
      </w:pPr>
      <w:rPr>
        <w:rFonts w:ascii="Courier New" w:hAnsi="Courier New" w:hint="default"/>
      </w:rPr>
    </w:lvl>
    <w:lvl w:ilvl="8" w:tplc="E6ACED2A">
      <w:start w:val="1"/>
      <w:numFmt w:val="bullet"/>
      <w:lvlText w:val=""/>
      <w:lvlJc w:val="left"/>
      <w:pPr>
        <w:ind w:left="6480" w:hanging="360"/>
      </w:pPr>
      <w:rPr>
        <w:rFonts w:ascii="Wingdings" w:hAnsi="Wingdings" w:hint="default"/>
      </w:rPr>
    </w:lvl>
  </w:abstractNum>
  <w:abstractNum w:abstractNumId="47" w15:restartNumberingAfterBreak="0">
    <w:nsid w:val="58F74F4C"/>
    <w:multiLevelType w:val="multilevel"/>
    <w:tmpl w:val="AF8C3308"/>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90C754C"/>
    <w:multiLevelType w:val="multilevel"/>
    <w:tmpl w:val="384C3F18"/>
    <w:styleLink w:val="Estilo7"/>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decimal"/>
      <w:lvlText w:val="%1.%2.%3."/>
      <w:lvlJc w:val="left"/>
      <w:pPr>
        <w:ind w:left="340" w:hanging="340"/>
      </w:pPr>
      <w:rPr>
        <w:rFonts w:ascii="Times New Roman" w:hAnsi="Times New Roman" w:hint="default"/>
        <w:b w:val="0"/>
        <w:i w:val="0"/>
        <w:strike w:val="0"/>
        <w:color w:val="auto"/>
        <w:sz w:val="24"/>
        <w:szCs w:val="20"/>
      </w:r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9" w15:restartNumberingAfterBreak="0">
    <w:nsid w:val="5C19644A"/>
    <w:multiLevelType w:val="multilevel"/>
    <w:tmpl w:val="7542043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5D7239B2"/>
    <w:multiLevelType w:val="multilevel"/>
    <w:tmpl w:val="05EEEC54"/>
    <w:lvl w:ilvl="0">
      <w:start w:val="19"/>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5D9B3B6D"/>
    <w:multiLevelType w:val="multilevel"/>
    <w:tmpl w:val="08DAE26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5E13381F"/>
    <w:multiLevelType w:val="multilevel"/>
    <w:tmpl w:val="8FDC7FA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5ED27815"/>
    <w:multiLevelType w:val="multilevel"/>
    <w:tmpl w:val="5950B468"/>
    <w:lvl w:ilvl="0">
      <w:start w:val="9"/>
      <w:numFmt w:val="decimal"/>
      <w:lvlText w:val="%1."/>
      <w:lvlJc w:val="left"/>
      <w:pPr>
        <w:ind w:left="360" w:hanging="360"/>
      </w:pPr>
      <w:rPr>
        <w:rFonts w:hint="default"/>
        <w:b/>
        <w:bCs/>
        <w:sz w:val="24"/>
        <w:szCs w:val="24"/>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61EA270C"/>
    <w:multiLevelType w:val="multilevel"/>
    <w:tmpl w:val="B48266F6"/>
    <w:lvl w:ilvl="0">
      <w:start w:val="2"/>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0" w:firstLine="0"/>
      </w:pPr>
      <w:rPr>
        <w:rFonts w:ascii="Times New Roman" w:hAnsi="Times New Roman" w:hint="default"/>
        <w:b w:val="0"/>
        <w:i w:val="0"/>
        <w:strike w:val="0"/>
        <w:color w:val="auto"/>
        <w:sz w:val="24"/>
        <w:szCs w:val="20"/>
        <w:u w:val="none"/>
      </w:rPr>
    </w:lvl>
    <w:lvl w:ilvl="2">
      <w:start w:val="1"/>
      <w:numFmt w:val="decimal"/>
      <w:lvlText w:val="%1.%2.%3."/>
      <w:lvlJc w:val="left"/>
      <w:pPr>
        <w:ind w:left="0" w:firstLine="0"/>
      </w:pPr>
      <w:rPr>
        <w:rFonts w:ascii="Times New Roman" w:hAnsi="Times New Roman" w:hint="default"/>
        <w:b w:val="0"/>
        <w:i w:val="0"/>
        <w:strike w:val="0"/>
        <w:color w:val="auto"/>
        <w:sz w:val="24"/>
        <w:szCs w:val="20"/>
      </w:rPr>
    </w:lvl>
    <w:lvl w:ilvl="3">
      <w:start w:val="1"/>
      <w:numFmt w:val="decimal"/>
      <w:lvlText w:val="%1.%2.%3.%4."/>
      <w:lvlJc w:val="left"/>
      <w:pPr>
        <w:ind w:left="0" w:firstLine="0"/>
      </w:pPr>
      <w:rPr>
        <w:rFonts w:ascii="Times New Roman" w:hAnsi="Times New Roman" w:hint="default"/>
        <w:b w:val="0"/>
        <w:i w:val="0"/>
        <w:sz w:val="24"/>
      </w:rPr>
    </w:lvl>
    <w:lvl w:ilvl="4">
      <w:start w:val="1"/>
      <w:numFmt w:val="decimal"/>
      <w:lvlText w:val="%1.%2.%3.%4.%5."/>
      <w:lvlJc w:val="left"/>
      <w:pPr>
        <w:ind w:left="0" w:firstLine="0"/>
      </w:pPr>
      <w:rPr>
        <w:rFonts w:ascii="Times New Roman" w:hAnsi="Times New Roman" w:hint="default"/>
        <w:b w:val="0"/>
        <w:i w:val="0"/>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ascii="Times New Roman" w:hAnsi="Times New Roman" w:hint="default"/>
        <w:b w:val="0"/>
        <w:i w:val="0"/>
        <w:sz w:val="24"/>
      </w:rPr>
    </w:lvl>
    <w:lvl w:ilvl="7">
      <w:start w:val="1"/>
      <w:numFmt w:val="decimal"/>
      <w:lvlText w:val="%1.%2.%3.%4.%5.%6.%7.%8."/>
      <w:lvlJc w:val="left"/>
      <w:pPr>
        <w:ind w:left="0" w:firstLine="2499"/>
      </w:pPr>
      <w:rPr>
        <w:rFonts w:hint="default"/>
      </w:rPr>
    </w:lvl>
    <w:lvl w:ilvl="8">
      <w:start w:val="1"/>
      <w:numFmt w:val="decimal"/>
      <w:lvlText w:val="%1.%2.%3.%4.%5.%6.%7.%8.%9."/>
      <w:lvlJc w:val="left"/>
      <w:pPr>
        <w:ind w:left="3213" w:hanging="357"/>
      </w:pPr>
      <w:rPr>
        <w:rFonts w:hint="default"/>
      </w:rPr>
    </w:lvl>
  </w:abstractNum>
  <w:abstractNum w:abstractNumId="55" w15:restartNumberingAfterBreak="0">
    <w:nsid w:val="632A0D15"/>
    <w:multiLevelType w:val="multilevel"/>
    <w:tmpl w:val="F1909FEC"/>
    <w:lvl w:ilvl="0">
      <w:start w:val="5"/>
      <w:numFmt w:val="lowerLetter"/>
      <w:lvlText w:val="%1."/>
      <w:lvlJc w:val="left"/>
      <w:pPr>
        <w:tabs>
          <w:tab w:val="num" w:pos="720"/>
        </w:tabs>
        <w:ind w:left="720" w:hanging="360"/>
      </w:pPr>
      <w:rPr>
        <w:rFonts w:hint="default"/>
      </w:rPr>
    </w:lvl>
    <w:lvl w:ilvl="1">
      <w:start w:val="14"/>
      <w:numFmt w:val="decimal"/>
      <w:lvlText w:val="%2"/>
      <w:lvlJc w:val="left"/>
      <w:pPr>
        <w:ind w:left="1440" w:hanging="360"/>
      </w:pPr>
      <w:rPr>
        <w:rFonts w:hint="default"/>
        <w:b/>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6" w15:restartNumberingAfterBreak="0">
    <w:nsid w:val="64C81255"/>
    <w:multiLevelType w:val="multilevel"/>
    <w:tmpl w:val="0AF251E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C0B9F3A"/>
    <w:multiLevelType w:val="hybridMultilevel"/>
    <w:tmpl w:val="E69A5660"/>
    <w:lvl w:ilvl="0" w:tplc="1916C972">
      <w:start w:val="1"/>
      <w:numFmt w:val="decimal"/>
      <w:lvlText w:val="%1)"/>
      <w:lvlJc w:val="left"/>
      <w:pPr>
        <w:ind w:left="720" w:hanging="360"/>
      </w:pPr>
    </w:lvl>
    <w:lvl w:ilvl="1" w:tplc="A57E6B90">
      <w:start w:val="1"/>
      <w:numFmt w:val="lowerLetter"/>
      <w:lvlText w:val="%2."/>
      <w:lvlJc w:val="left"/>
      <w:pPr>
        <w:ind w:left="1440" w:hanging="360"/>
      </w:pPr>
    </w:lvl>
    <w:lvl w:ilvl="2" w:tplc="CF22EA46">
      <w:start w:val="1"/>
      <w:numFmt w:val="lowerRoman"/>
      <w:lvlText w:val="%3."/>
      <w:lvlJc w:val="right"/>
      <w:pPr>
        <w:ind w:left="2160" w:hanging="180"/>
      </w:pPr>
    </w:lvl>
    <w:lvl w:ilvl="3" w:tplc="3412DCE8">
      <w:start w:val="1"/>
      <w:numFmt w:val="decimal"/>
      <w:lvlText w:val="%4."/>
      <w:lvlJc w:val="left"/>
      <w:pPr>
        <w:ind w:left="2880" w:hanging="360"/>
      </w:pPr>
    </w:lvl>
    <w:lvl w:ilvl="4" w:tplc="5D5E6E8A">
      <w:start w:val="1"/>
      <w:numFmt w:val="lowerLetter"/>
      <w:lvlText w:val="%5."/>
      <w:lvlJc w:val="left"/>
      <w:pPr>
        <w:ind w:left="3600" w:hanging="360"/>
      </w:pPr>
    </w:lvl>
    <w:lvl w:ilvl="5" w:tplc="2C5C3DE0">
      <w:start w:val="1"/>
      <w:numFmt w:val="lowerRoman"/>
      <w:lvlText w:val="%6."/>
      <w:lvlJc w:val="right"/>
      <w:pPr>
        <w:ind w:left="4320" w:hanging="180"/>
      </w:pPr>
    </w:lvl>
    <w:lvl w:ilvl="6" w:tplc="1D2808C6">
      <w:start w:val="1"/>
      <w:numFmt w:val="decimal"/>
      <w:lvlText w:val="%7."/>
      <w:lvlJc w:val="left"/>
      <w:pPr>
        <w:ind w:left="5040" w:hanging="360"/>
      </w:pPr>
    </w:lvl>
    <w:lvl w:ilvl="7" w:tplc="09BA8566">
      <w:start w:val="1"/>
      <w:numFmt w:val="lowerLetter"/>
      <w:lvlText w:val="%8."/>
      <w:lvlJc w:val="left"/>
      <w:pPr>
        <w:ind w:left="5760" w:hanging="360"/>
      </w:pPr>
    </w:lvl>
    <w:lvl w:ilvl="8" w:tplc="2F0A030A">
      <w:start w:val="1"/>
      <w:numFmt w:val="lowerRoman"/>
      <w:lvlText w:val="%9."/>
      <w:lvlJc w:val="right"/>
      <w:pPr>
        <w:ind w:left="6480" w:hanging="180"/>
      </w:pPr>
    </w:lvl>
  </w:abstractNum>
  <w:abstractNum w:abstractNumId="59" w15:restartNumberingAfterBreak="0">
    <w:nsid w:val="6CF11AE2"/>
    <w:multiLevelType w:val="multilevel"/>
    <w:tmpl w:val="0A7A2EA4"/>
    <w:lvl w:ilvl="0">
      <w:start w:val="8"/>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6D09466E"/>
    <w:multiLevelType w:val="multilevel"/>
    <w:tmpl w:val="3B58E8BA"/>
    <w:lvl w:ilvl="0">
      <w:start w:val="1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F5472AB"/>
    <w:multiLevelType w:val="hybridMultilevel"/>
    <w:tmpl w:val="96EA3BF8"/>
    <w:lvl w:ilvl="0" w:tplc="F266C19E">
      <w:start w:val="1"/>
      <w:numFmt w:val="bullet"/>
      <w:lvlText w:val=""/>
      <w:lvlJc w:val="left"/>
      <w:pPr>
        <w:ind w:left="720" w:hanging="360"/>
      </w:pPr>
      <w:rPr>
        <w:rFonts w:ascii="Symbol" w:hAnsi="Symbol" w:hint="default"/>
      </w:rPr>
    </w:lvl>
    <w:lvl w:ilvl="1" w:tplc="50204B64">
      <w:start w:val="1"/>
      <w:numFmt w:val="bullet"/>
      <w:lvlText w:val="o"/>
      <w:lvlJc w:val="left"/>
      <w:pPr>
        <w:ind w:left="1440" w:hanging="360"/>
      </w:pPr>
      <w:rPr>
        <w:rFonts w:ascii="Courier New" w:hAnsi="Courier New" w:hint="default"/>
      </w:rPr>
    </w:lvl>
    <w:lvl w:ilvl="2" w:tplc="95963964">
      <w:start w:val="1"/>
      <w:numFmt w:val="bullet"/>
      <w:lvlText w:val=""/>
      <w:lvlJc w:val="left"/>
      <w:pPr>
        <w:ind w:left="2160" w:hanging="360"/>
      </w:pPr>
      <w:rPr>
        <w:rFonts w:ascii="Wingdings" w:hAnsi="Wingdings" w:hint="default"/>
      </w:rPr>
    </w:lvl>
    <w:lvl w:ilvl="3" w:tplc="171C03D4">
      <w:start w:val="1"/>
      <w:numFmt w:val="bullet"/>
      <w:lvlText w:val=""/>
      <w:lvlJc w:val="left"/>
      <w:pPr>
        <w:ind w:left="2880" w:hanging="360"/>
      </w:pPr>
      <w:rPr>
        <w:rFonts w:ascii="Symbol" w:hAnsi="Symbol" w:hint="default"/>
      </w:rPr>
    </w:lvl>
    <w:lvl w:ilvl="4" w:tplc="31AAAD1A">
      <w:start w:val="1"/>
      <w:numFmt w:val="bullet"/>
      <w:lvlText w:val="o"/>
      <w:lvlJc w:val="left"/>
      <w:pPr>
        <w:ind w:left="3600" w:hanging="360"/>
      </w:pPr>
      <w:rPr>
        <w:rFonts w:ascii="Courier New" w:hAnsi="Courier New" w:hint="default"/>
      </w:rPr>
    </w:lvl>
    <w:lvl w:ilvl="5" w:tplc="2AE62FA2">
      <w:start w:val="1"/>
      <w:numFmt w:val="bullet"/>
      <w:lvlText w:val=""/>
      <w:lvlJc w:val="left"/>
      <w:pPr>
        <w:ind w:left="4320" w:hanging="360"/>
      </w:pPr>
      <w:rPr>
        <w:rFonts w:ascii="Wingdings" w:hAnsi="Wingdings" w:hint="default"/>
      </w:rPr>
    </w:lvl>
    <w:lvl w:ilvl="6" w:tplc="BA164CD0">
      <w:start w:val="1"/>
      <w:numFmt w:val="bullet"/>
      <w:lvlText w:val=""/>
      <w:lvlJc w:val="left"/>
      <w:pPr>
        <w:ind w:left="5040" w:hanging="360"/>
      </w:pPr>
      <w:rPr>
        <w:rFonts w:ascii="Symbol" w:hAnsi="Symbol" w:hint="default"/>
      </w:rPr>
    </w:lvl>
    <w:lvl w:ilvl="7" w:tplc="442EE5DC">
      <w:start w:val="1"/>
      <w:numFmt w:val="bullet"/>
      <w:lvlText w:val="o"/>
      <w:lvlJc w:val="left"/>
      <w:pPr>
        <w:ind w:left="5760" w:hanging="360"/>
      </w:pPr>
      <w:rPr>
        <w:rFonts w:ascii="Courier New" w:hAnsi="Courier New" w:hint="default"/>
      </w:rPr>
    </w:lvl>
    <w:lvl w:ilvl="8" w:tplc="EFAC3CBA">
      <w:start w:val="1"/>
      <w:numFmt w:val="bullet"/>
      <w:lvlText w:val=""/>
      <w:lvlJc w:val="left"/>
      <w:pPr>
        <w:ind w:left="6480" w:hanging="360"/>
      </w:pPr>
      <w:rPr>
        <w:rFonts w:ascii="Wingdings" w:hAnsi="Wingdings" w:hint="default"/>
      </w:rPr>
    </w:lvl>
  </w:abstractNum>
  <w:abstractNum w:abstractNumId="62" w15:restartNumberingAfterBreak="0">
    <w:nsid w:val="74E2F9B9"/>
    <w:multiLevelType w:val="hybridMultilevel"/>
    <w:tmpl w:val="03B2FD0A"/>
    <w:lvl w:ilvl="0" w:tplc="1BE80162">
      <w:start w:val="1"/>
      <w:numFmt w:val="lowerRoman"/>
      <w:lvlText w:val="%1."/>
      <w:lvlJc w:val="right"/>
      <w:pPr>
        <w:ind w:left="1568" w:hanging="360"/>
      </w:pPr>
    </w:lvl>
    <w:lvl w:ilvl="1" w:tplc="7FC4F60A">
      <w:start w:val="1"/>
      <w:numFmt w:val="lowerLetter"/>
      <w:lvlText w:val="%2."/>
      <w:lvlJc w:val="left"/>
      <w:pPr>
        <w:ind w:left="2288" w:hanging="360"/>
      </w:pPr>
    </w:lvl>
    <w:lvl w:ilvl="2" w:tplc="5E2047E2">
      <w:start w:val="1"/>
      <w:numFmt w:val="lowerRoman"/>
      <w:lvlText w:val="%3."/>
      <w:lvlJc w:val="right"/>
      <w:pPr>
        <w:ind w:left="3008" w:hanging="180"/>
      </w:pPr>
    </w:lvl>
    <w:lvl w:ilvl="3" w:tplc="15DAA3CC">
      <w:start w:val="1"/>
      <w:numFmt w:val="decimal"/>
      <w:lvlText w:val="%4."/>
      <w:lvlJc w:val="left"/>
      <w:pPr>
        <w:ind w:left="3728" w:hanging="360"/>
      </w:pPr>
    </w:lvl>
    <w:lvl w:ilvl="4" w:tplc="6A6071FC">
      <w:start w:val="1"/>
      <w:numFmt w:val="lowerLetter"/>
      <w:lvlText w:val="%5."/>
      <w:lvlJc w:val="left"/>
      <w:pPr>
        <w:ind w:left="4448" w:hanging="360"/>
      </w:pPr>
    </w:lvl>
    <w:lvl w:ilvl="5" w:tplc="443C1370">
      <w:start w:val="1"/>
      <w:numFmt w:val="lowerRoman"/>
      <w:lvlText w:val="%6."/>
      <w:lvlJc w:val="right"/>
      <w:pPr>
        <w:ind w:left="5168" w:hanging="180"/>
      </w:pPr>
    </w:lvl>
    <w:lvl w:ilvl="6" w:tplc="31888608">
      <w:start w:val="1"/>
      <w:numFmt w:val="decimal"/>
      <w:lvlText w:val="%7."/>
      <w:lvlJc w:val="left"/>
      <w:pPr>
        <w:ind w:left="5888" w:hanging="360"/>
      </w:pPr>
    </w:lvl>
    <w:lvl w:ilvl="7" w:tplc="86F02F9A">
      <w:start w:val="1"/>
      <w:numFmt w:val="lowerLetter"/>
      <w:lvlText w:val="%8."/>
      <w:lvlJc w:val="left"/>
      <w:pPr>
        <w:ind w:left="6608" w:hanging="360"/>
      </w:pPr>
    </w:lvl>
    <w:lvl w:ilvl="8" w:tplc="70B43DCA">
      <w:start w:val="1"/>
      <w:numFmt w:val="lowerRoman"/>
      <w:lvlText w:val="%9."/>
      <w:lvlJc w:val="right"/>
      <w:pPr>
        <w:ind w:left="7328" w:hanging="180"/>
      </w:pPr>
    </w:lvl>
  </w:abstractNum>
  <w:abstractNum w:abstractNumId="63" w15:restartNumberingAfterBreak="0">
    <w:nsid w:val="75C00E48"/>
    <w:multiLevelType w:val="multilevel"/>
    <w:tmpl w:val="CA8E2D04"/>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0" w:firstLine="0"/>
      </w:pPr>
      <w:rPr>
        <w:rFonts w:ascii="Times New Roman" w:hAnsi="Times New Roman" w:hint="default"/>
        <w:b w:val="0"/>
        <w:i w:val="0"/>
        <w:strike w:val="0"/>
        <w:color w:val="auto"/>
        <w:sz w:val="24"/>
        <w:szCs w:val="20"/>
        <w:u w:val="none"/>
      </w:rPr>
    </w:lvl>
    <w:lvl w:ilvl="2">
      <w:start w:val="1"/>
      <w:numFmt w:val="lowerLetter"/>
      <w:lvlText w:val="%3)"/>
      <w:lvlJc w:val="left"/>
      <w:pPr>
        <w:ind w:left="360" w:hanging="360"/>
      </w:pPr>
    </w:lvl>
    <w:lvl w:ilvl="3">
      <w:start w:val="1"/>
      <w:numFmt w:val="decimal"/>
      <w:lvlText w:val="%1.%2.%3.%4."/>
      <w:lvlJc w:val="left"/>
      <w:pPr>
        <w:ind w:left="0" w:firstLine="0"/>
      </w:pPr>
      <w:rPr>
        <w:rFonts w:ascii="Times New Roman" w:hAnsi="Times New Roman" w:hint="default"/>
        <w:b w:val="0"/>
        <w:i w:val="0"/>
        <w:sz w:val="24"/>
      </w:rPr>
    </w:lvl>
    <w:lvl w:ilvl="4">
      <w:start w:val="1"/>
      <w:numFmt w:val="decimal"/>
      <w:lvlText w:val="%1.%2.%3.%4.%5."/>
      <w:lvlJc w:val="left"/>
      <w:pPr>
        <w:ind w:left="0" w:firstLine="0"/>
      </w:pPr>
      <w:rPr>
        <w:rFonts w:ascii="Times New Roman" w:hAnsi="Times New Roman" w:hint="default"/>
        <w:b w:val="0"/>
        <w:i w:val="0"/>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ascii="Times New Roman" w:hAnsi="Times New Roman" w:hint="default"/>
        <w:b w:val="0"/>
        <w:i w:val="0"/>
        <w:sz w:val="24"/>
      </w:rPr>
    </w:lvl>
    <w:lvl w:ilvl="7">
      <w:start w:val="1"/>
      <w:numFmt w:val="decimal"/>
      <w:lvlText w:val="%1.%2.%3.%4.%5.%6.%7.%8."/>
      <w:lvlJc w:val="left"/>
      <w:pPr>
        <w:ind w:left="0" w:firstLine="2499"/>
      </w:pPr>
      <w:rPr>
        <w:rFonts w:hint="default"/>
      </w:rPr>
    </w:lvl>
    <w:lvl w:ilvl="8">
      <w:start w:val="1"/>
      <w:numFmt w:val="decimal"/>
      <w:lvlText w:val="%1.%2.%3.%4.%5.%6.%7.%8.%9."/>
      <w:lvlJc w:val="left"/>
      <w:pPr>
        <w:ind w:left="3213" w:hanging="357"/>
      </w:pPr>
      <w:rPr>
        <w:rFonts w:hint="default"/>
      </w:rPr>
    </w:lvl>
  </w:abstractNum>
  <w:abstractNum w:abstractNumId="64" w15:restartNumberingAfterBreak="0">
    <w:nsid w:val="75D833FC"/>
    <w:multiLevelType w:val="multilevel"/>
    <w:tmpl w:val="837E1676"/>
    <w:styleLink w:val="Estilo3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5"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9C83708"/>
    <w:multiLevelType w:val="multilevel"/>
    <w:tmpl w:val="57A84608"/>
    <w:lvl w:ilvl="0">
      <w:start w:val="6"/>
      <w:numFmt w:val="decimal"/>
      <w:lvlText w:val="%1"/>
      <w:lvlJc w:val="left"/>
      <w:pPr>
        <w:ind w:left="420" w:hanging="420"/>
      </w:pPr>
      <w:rPr>
        <w:rFonts w:hint="default"/>
        <w:b w:val="0"/>
      </w:rPr>
    </w:lvl>
    <w:lvl w:ilvl="1">
      <w:start w:val="11"/>
      <w:numFmt w:val="decimal"/>
      <w:lvlText w:val="%1.%2"/>
      <w:lvlJc w:val="left"/>
      <w:pPr>
        <w:ind w:left="704" w:hanging="42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7" w15:restartNumberingAfterBreak="0">
    <w:nsid w:val="7B3B5FF1"/>
    <w:multiLevelType w:val="multilevel"/>
    <w:tmpl w:val="E7C8AA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B774A65"/>
    <w:multiLevelType w:val="multilevel"/>
    <w:tmpl w:val="01DA827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bCs/>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15:restartNumberingAfterBreak="0">
    <w:nsid w:val="7BC46C11"/>
    <w:multiLevelType w:val="multilevel"/>
    <w:tmpl w:val="0BA04C9E"/>
    <w:lvl w:ilvl="0">
      <w:start w:val="10"/>
      <w:numFmt w:val="decimal"/>
      <w:lvlText w:val="%1"/>
      <w:lvlJc w:val="left"/>
      <w:pPr>
        <w:ind w:left="540" w:hanging="540"/>
      </w:pPr>
      <w:rPr>
        <w:rFonts w:hint="default"/>
      </w:rPr>
    </w:lvl>
    <w:lvl w:ilvl="1">
      <w:start w:val="10"/>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0" w15:restartNumberingAfterBreak="0">
    <w:nsid w:val="7C940B39"/>
    <w:multiLevelType w:val="multilevel"/>
    <w:tmpl w:val="0416001D"/>
    <w:styleLink w:val="Estilo4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DA272B0"/>
    <w:multiLevelType w:val="multilevel"/>
    <w:tmpl w:val="9CD65370"/>
    <w:lvl w:ilvl="0">
      <w:start w:val="8"/>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2" w15:restartNumberingAfterBreak="0">
    <w:nsid w:val="7DCC5678"/>
    <w:multiLevelType w:val="multilevel"/>
    <w:tmpl w:val="F7B0AF3C"/>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0"/>
  </w:num>
  <w:num w:numId="3">
    <w:abstractNumId w:val="64"/>
  </w:num>
  <w:num w:numId="4">
    <w:abstractNumId w:val="70"/>
  </w:num>
  <w:num w:numId="5">
    <w:abstractNumId w:val="38"/>
  </w:num>
  <w:num w:numId="6">
    <w:abstractNumId w:val="31"/>
  </w:num>
  <w:num w:numId="7">
    <w:abstractNumId w:val="43"/>
  </w:num>
  <w:num w:numId="8">
    <w:abstractNumId w:val="57"/>
  </w:num>
  <w:num w:numId="9">
    <w:abstractNumId w:val="2"/>
  </w:num>
  <w:num w:numId="10">
    <w:abstractNumId w:val="1"/>
  </w:num>
  <w:num w:numId="11">
    <w:abstractNumId w:val="20"/>
  </w:num>
  <w:num w:numId="12">
    <w:abstractNumId w:val="65"/>
  </w:num>
  <w:num w:numId="13">
    <w:abstractNumId w:val="72"/>
  </w:num>
  <w:num w:numId="14">
    <w:abstractNumId w:val="71"/>
  </w:num>
  <w:num w:numId="15">
    <w:abstractNumId w:val="47"/>
  </w:num>
  <w:num w:numId="16">
    <w:abstractNumId w:val="59"/>
  </w:num>
  <w:num w:numId="17">
    <w:abstractNumId w:val="53"/>
  </w:num>
  <w:num w:numId="18">
    <w:abstractNumId w:val="66"/>
  </w:num>
  <w:num w:numId="19">
    <w:abstractNumId w:val="7"/>
  </w:num>
  <w:num w:numId="20">
    <w:abstractNumId w:val="68"/>
  </w:num>
  <w:num w:numId="21">
    <w:abstractNumId w:val="56"/>
  </w:num>
  <w:num w:numId="22">
    <w:abstractNumId w:val="8"/>
  </w:num>
  <w:num w:numId="23">
    <w:abstractNumId w:val="69"/>
  </w:num>
  <w:num w:numId="24">
    <w:abstractNumId w:val="49"/>
  </w:num>
  <w:num w:numId="25">
    <w:abstractNumId w:val="48"/>
  </w:num>
  <w:num w:numId="26">
    <w:abstractNumId w:val="41"/>
  </w:num>
  <w:num w:numId="27">
    <w:abstractNumId w:val="24"/>
  </w:num>
  <w:num w:numId="28">
    <w:abstractNumId w:val="6"/>
  </w:num>
  <w:num w:numId="29">
    <w:abstractNumId w:val="34"/>
  </w:num>
  <w:num w:numId="30">
    <w:abstractNumId w:val="9"/>
  </w:num>
  <w:num w:numId="31">
    <w:abstractNumId w:val="45"/>
  </w:num>
  <w:num w:numId="32">
    <w:abstractNumId w:val="13"/>
  </w:num>
  <w:num w:numId="33">
    <w:abstractNumId w:val="5"/>
  </w:num>
  <w:num w:numId="34">
    <w:abstractNumId w:val="11"/>
  </w:num>
  <w:num w:numId="35">
    <w:abstractNumId w:val="32"/>
  </w:num>
  <w:num w:numId="36">
    <w:abstractNumId w:val="21"/>
  </w:num>
  <w:num w:numId="37">
    <w:abstractNumId w:val="25"/>
  </w:num>
  <w:num w:numId="38">
    <w:abstractNumId w:val="52"/>
  </w:num>
  <w:num w:numId="39">
    <w:abstractNumId w:val="16"/>
  </w:num>
  <w:num w:numId="40">
    <w:abstractNumId w:val="35"/>
  </w:num>
  <w:num w:numId="41">
    <w:abstractNumId w:val="26"/>
  </w:num>
  <w:num w:numId="42">
    <w:abstractNumId w:val="10"/>
  </w:num>
  <w:num w:numId="43">
    <w:abstractNumId w:val="12"/>
  </w:num>
  <w:num w:numId="44">
    <w:abstractNumId w:val="3"/>
  </w:num>
  <w:num w:numId="45">
    <w:abstractNumId w:val="44"/>
  </w:num>
  <w:num w:numId="46">
    <w:abstractNumId w:val="67"/>
  </w:num>
  <w:num w:numId="47">
    <w:abstractNumId w:val="40"/>
  </w:num>
  <w:num w:numId="48">
    <w:abstractNumId w:val="36"/>
  </w:num>
  <w:num w:numId="49">
    <w:abstractNumId w:val="22"/>
  </w:num>
  <w:num w:numId="50">
    <w:abstractNumId w:val="37"/>
  </w:num>
  <w:num w:numId="51">
    <w:abstractNumId w:val="51"/>
  </w:num>
  <w:num w:numId="52">
    <w:abstractNumId w:val="29"/>
  </w:num>
  <w:num w:numId="53">
    <w:abstractNumId w:val="39"/>
  </w:num>
  <w:num w:numId="54">
    <w:abstractNumId w:val="60"/>
  </w:num>
  <w:num w:numId="55">
    <w:abstractNumId w:val="50"/>
  </w:num>
  <w:num w:numId="56">
    <w:abstractNumId w:val="55"/>
  </w:num>
  <w:num w:numId="57">
    <w:abstractNumId w:val="14"/>
  </w:num>
  <w:num w:numId="58">
    <w:abstractNumId w:val="23"/>
  </w:num>
  <w:num w:numId="59">
    <w:abstractNumId w:val="58"/>
  </w:num>
  <w:num w:numId="60">
    <w:abstractNumId w:val="54"/>
  </w:num>
  <w:num w:numId="61">
    <w:abstractNumId w:val="42"/>
  </w:num>
  <w:num w:numId="62">
    <w:abstractNumId w:val="4"/>
  </w:num>
  <w:num w:numId="63">
    <w:abstractNumId w:val="63"/>
  </w:num>
  <w:num w:numId="64">
    <w:abstractNumId w:val="18"/>
  </w:num>
  <w:num w:numId="65">
    <w:abstractNumId w:val="27"/>
  </w:num>
  <w:num w:numId="66">
    <w:abstractNumId w:val="28"/>
  </w:num>
  <w:num w:numId="67">
    <w:abstractNumId w:val="19"/>
  </w:num>
  <w:num w:numId="68">
    <w:abstractNumId w:val="30"/>
  </w:num>
  <w:num w:numId="69">
    <w:abstractNumId w:val="15"/>
  </w:num>
  <w:num w:numId="70">
    <w:abstractNumId w:val="62"/>
  </w:num>
  <w:num w:numId="71">
    <w:abstractNumId w:val="17"/>
  </w:num>
  <w:num w:numId="72">
    <w:abstractNumId w:val="46"/>
  </w:num>
  <w:num w:numId="73">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0" w:nlCheck="1" w:checkStyle="0"/>
  <w:activeWritingStyle w:appName="MSWord" w:lang="pt-BR" w:vendorID="64" w:dllVersion="6" w:nlCheck="1" w:checkStyle="0"/>
  <w:activeWritingStyle w:appName="MSWord" w:lang="en-US" w:vendorID="64" w:dllVersion="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1D7"/>
    <w:rsid w:val="0000071E"/>
    <w:rsid w:val="00000E05"/>
    <w:rsid w:val="00001089"/>
    <w:rsid w:val="000010AA"/>
    <w:rsid w:val="000019C6"/>
    <w:rsid w:val="0000236D"/>
    <w:rsid w:val="00003298"/>
    <w:rsid w:val="00003A7E"/>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24"/>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5F48"/>
    <w:rsid w:val="000163B0"/>
    <w:rsid w:val="00016768"/>
    <w:rsid w:val="00016EDE"/>
    <w:rsid w:val="0001716E"/>
    <w:rsid w:val="000200C5"/>
    <w:rsid w:val="00020A2F"/>
    <w:rsid w:val="00020C33"/>
    <w:rsid w:val="0002118D"/>
    <w:rsid w:val="000212C9"/>
    <w:rsid w:val="00021486"/>
    <w:rsid w:val="0002260C"/>
    <w:rsid w:val="0002289A"/>
    <w:rsid w:val="000229B1"/>
    <w:rsid w:val="00022BA7"/>
    <w:rsid w:val="0002306D"/>
    <w:rsid w:val="00023C67"/>
    <w:rsid w:val="00023CDD"/>
    <w:rsid w:val="00024035"/>
    <w:rsid w:val="000242C8"/>
    <w:rsid w:val="00025402"/>
    <w:rsid w:val="00025B38"/>
    <w:rsid w:val="00025E06"/>
    <w:rsid w:val="00026998"/>
    <w:rsid w:val="00026A9C"/>
    <w:rsid w:val="00027155"/>
    <w:rsid w:val="000277DE"/>
    <w:rsid w:val="00027855"/>
    <w:rsid w:val="00027933"/>
    <w:rsid w:val="00027963"/>
    <w:rsid w:val="00027A5D"/>
    <w:rsid w:val="00030694"/>
    <w:rsid w:val="000306D3"/>
    <w:rsid w:val="000318BA"/>
    <w:rsid w:val="00031DBE"/>
    <w:rsid w:val="00031E06"/>
    <w:rsid w:val="000321F5"/>
    <w:rsid w:val="000322A8"/>
    <w:rsid w:val="00032EA8"/>
    <w:rsid w:val="0003313A"/>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56796"/>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863"/>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0C"/>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7EE"/>
    <w:rsid w:val="00094A8E"/>
    <w:rsid w:val="00094D55"/>
    <w:rsid w:val="0009561A"/>
    <w:rsid w:val="000967EB"/>
    <w:rsid w:val="00096B41"/>
    <w:rsid w:val="000975AD"/>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893"/>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52A"/>
    <w:rsid w:val="000C380A"/>
    <w:rsid w:val="000C3E5F"/>
    <w:rsid w:val="000C40ED"/>
    <w:rsid w:val="000C41CD"/>
    <w:rsid w:val="000C4324"/>
    <w:rsid w:val="000C434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4F5"/>
    <w:rsid w:val="000D76B8"/>
    <w:rsid w:val="000E071F"/>
    <w:rsid w:val="000E079B"/>
    <w:rsid w:val="000E0D82"/>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4A"/>
    <w:rsid w:val="000F4F96"/>
    <w:rsid w:val="000F5941"/>
    <w:rsid w:val="000F5A07"/>
    <w:rsid w:val="000F68B7"/>
    <w:rsid w:val="000F70E3"/>
    <w:rsid w:val="000F7828"/>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865"/>
    <w:rsid w:val="00105BB9"/>
    <w:rsid w:val="00105C7B"/>
    <w:rsid w:val="00106309"/>
    <w:rsid w:val="00106B39"/>
    <w:rsid w:val="0010792F"/>
    <w:rsid w:val="001100EC"/>
    <w:rsid w:val="00110305"/>
    <w:rsid w:val="001103FF"/>
    <w:rsid w:val="00110710"/>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16F35"/>
    <w:rsid w:val="00120723"/>
    <w:rsid w:val="001208D4"/>
    <w:rsid w:val="00120C98"/>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3ED7"/>
    <w:rsid w:val="001342C0"/>
    <w:rsid w:val="00134694"/>
    <w:rsid w:val="00134FE4"/>
    <w:rsid w:val="0013520A"/>
    <w:rsid w:val="00135710"/>
    <w:rsid w:val="00135CCD"/>
    <w:rsid w:val="00136255"/>
    <w:rsid w:val="00136307"/>
    <w:rsid w:val="00136D43"/>
    <w:rsid w:val="0013709F"/>
    <w:rsid w:val="001373F4"/>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CB0"/>
    <w:rsid w:val="00142FE1"/>
    <w:rsid w:val="0014325E"/>
    <w:rsid w:val="00143367"/>
    <w:rsid w:val="00143845"/>
    <w:rsid w:val="00143DB3"/>
    <w:rsid w:val="00143E29"/>
    <w:rsid w:val="001441A4"/>
    <w:rsid w:val="001443B4"/>
    <w:rsid w:val="00144AB1"/>
    <w:rsid w:val="00144E73"/>
    <w:rsid w:val="001455CC"/>
    <w:rsid w:val="00145B3D"/>
    <w:rsid w:val="0014670B"/>
    <w:rsid w:val="001468D3"/>
    <w:rsid w:val="00146B7E"/>
    <w:rsid w:val="00146BDF"/>
    <w:rsid w:val="00147222"/>
    <w:rsid w:val="0014755F"/>
    <w:rsid w:val="00150295"/>
    <w:rsid w:val="001503BE"/>
    <w:rsid w:val="001507CC"/>
    <w:rsid w:val="00150FCD"/>
    <w:rsid w:val="001516EA"/>
    <w:rsid w:val="0015172D"/>
    <w:rsid w:val="00151789"/>
    <w:rsid w:val="0015394F"/>
    <w:rsid w:val="00153E25"/>
    <w:rsid w:val="00154505"/>
    <w:rsid w:val="00154B86"/>
    <w:rsid w:val="00154BF4"/>
    <w:rsid w:val="00155106"/>
    <w:rsid w:val="00155D25"/>
    <w:rsid w:val="001562A8"/>
    <w:rsid w:val="00156349"/>
    <w:rsid w:val="0015652D"/>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801"/>
    <w:rsid w:val="00167C91"/>
    <w:rsid w:val="00170173"/>
    <w:rsid w:val="00170558"/>
    <w:rsid w:val="001705DE"/>
    <w:rsid w:val="001706E2"/>
    <w:rsid w:val="001708CD"/>
    <w:rsid w:val="00170CE1"/>
    <w:rsid w:val="00170D49"/>
    <w:rsid w:val="00171A80"/>
    <w:rsid w:val="001723DF"/>
    <w:rsid w:val="0017284B"/>
    <w:rsid w:val="00172A0F"/>
    <w:rsid w:val="00172CAB"/>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2E3"/>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39D"/>
    <w:rsid w:val="00184618"/>
    <w:rsid w:val="00184919"/>
    <w:rsid w:val="00184E7C"/>
    <w:rsid w:val="00185908"/>
    <w:rsid w:val="00185F3B"/>
    <w:rsid w:val="0018613B"/>
    <w:rsid w:val="001901BD"/>
    <w:rsid w:val="001904A8"/>
    <w:rsid w:val="00191087"/>
    <w:rsid w:val="00191140"/>
    <w:rsid w:val="001916AA"/>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18CA"/>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857"/>
    <w:rsid w:val="001B3DA3"/>
    <w:rsid w:val="001B4796"/>
    <w:rsid w:val="001B4A0C"/>
    <w:rsid w:val="001B53DE"/>
    <w:rsid w:val="001B6423"/>
    <w:rsid w:val="001B7184"/>
    <w:rsid w:val="001B71DA"/>
    <w:rsid w:val="001B7D86"/>
    <w:rsid w:val="001B7FE6"/>
    <w:rsid w:val="001C039D"/>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419"/>
    <w:rsid w:val="001D3524"/>
    <w:rsid w:val="001D3951"/>
    <w:rsid w:val="001D3BA3"/>
    <w:rsid w:val="001D3D60"/>
    <w:rsid w:val="001D3ED8"/>
    <w:rsid w:val="001D4665"/>
    <w:rsid w:val="001D4741"/>
    <w:rsid w:val="001D4EF3"/>
    <w:rsid w:val="001D557C"/>
    <w:rsid w:val="001D6554"/>
    <w:rsid w:val="001D6EE5"/>
    <w:rsid w:val="001D726D"/>
    <w:rsid w:val="001D7B52"/>
    <w:rsid w:val="001E053E"/>
    <w:rsid w:val="001E093F"/>
    <w:rsid w:val="001E1335"/>
    <w:rsid w:val="001E137B"/>
    <w:rsid w:val="001E174C"/>
    <w:rsid w:val="001E1A72"/>
    <w:rsid w:val="001E1D6B"/>
    <w:rsid w:val="001E204B"/>
    <w:rsid w:val="001E2495"/>
    <w:rsid w:val="001E2579"/>
    <w:rsid w:val="001E265B"/>
    <w:rsid w:val="001E2E97"/>
    <w:rsid w:val="001E3AAF"/>
    <w:rsid w:val="001E40D3"/>
    <w:rsid w:val="001E52DF"/>
    <w:rsid w:val="001E60BA"/>
    <w:rsid w:val="001E702D"/>
    <w:rsid w:val="001E722B"/>
    <w:rsid w:val="001E7281"/>
    <w:rsid w:val="001E74F8"/>
    <w:rsid w:val="001E7652"/>
    <w:rsid w:val="001E7948"/>
    <w:rsid w:val="001E7B2F"/>
    <w:rsid w:val="001E7CE4"/>
    <w:rsid w:val="001F04FF"/>
    <w:rsid w:val="001F0A6E"/>
    <w:rsid w:val="001F0D23"/>
    <w:rsid w:val="001F0E4E"/>
    <w:rsid w:val="001F16D8"/>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94B"/>
    <w:rsid w:val="00213C8A"/>
    <w:rsid w:val="00213E2F"/>
    <w:rsid w:val="00213E32"/>
    <w:rsid w:val="00214276"/>
    <w:rsid w:val="00214980"/>
    <w:rsid w:val="00216492"/>
    <w:rsid w:val="0021698A"/>
    <w:rsid w:val="00216AA5"/>
    <w:rsid w:val="002170BD"/>
    <w:rsid w:val="00217F8C"/>
    <w:rsid w:val="00220307"/>
    <w:rsid w:val="00220365"/>
    <w:rsid w:val="00220815"/>
    <w:rsid w:val="00220CD0"/>
    <w:rsid w:val="00220D79"/>
    <w:rsid w:val="00220FFE"/>
    <w:rsid w:val="00221BA5"/>
    <w:rsid w:val="002221E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C82"/>
    <w:rsid w:val="00231548"/>
    <w:rsid w:val="00231D35"/>
    <w:rsid w:val="00231E9C"/>
    <w:rsid w:val="00232135"/>
    <w:rsid w:val="002322DE"/>
    <w:rsid w:val="0023260A"/>
    <w:rsid w:val="00232E32"/>
    <w:rsid w:val="002333D7"/>
    <w:rsid w:val="002345B4"/>
    <w:rsid w:val="00235187"/>
    <w:rsid w:val="00236150"/>
    <w:rsid w:val="00236166"/>
    <w:rsid w:val="00236EF6"/>
    <w:rsid w:val="00237A1F"/>
    <w:rsid w:val="0024029E"/>
    <w:rsid w:val="0024097E"/>
    <w:rsid w:val="00240B17"/>
    <w:rsid w:val="00240E5B"/>
    <w:rsid w:val="00241680"/>
    <w:rsid w:val="00241C86"/>
    <w:rsid w:val="00241D78"/>
    <w:rsid w:val="00241F34"/>
    <w:rsid w:val="0024276C"/>
    <w:rsid w:val="002430F2"/>
    <w:rsid w:val="00243760"/>
    <w:rsid w:val="00244403"/>
    <w:rsid w:val="00244D68"/>
    <w:rsid w:val="0024516A"/>
    <w:rsid w:val="00245337"/>
    <w:rsid w:val="00245538"/>
    <w:rsid w:val="00245B04"/>
    <w:rsid w:val="00245C2C"/>
    <w:rsid w:val="002463C0"/>
    <w:rsid w:val="002463FA"/>
    <w:rsid w:val="00246A2F"/>
    <w:rsid w:val="00246DAE"/>
    <w:rsid w:val="00247C97"/>
    <w:rsid w:val="00250C01"/>
    <w:rsid w:val="002514FE"/>
    <w:rsid w:val="002521DC"/>
    <w:rsid w:val="00252504"/>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2E0"/>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675"/>
    <w:rsid w:val="00283BFE"/>
    <w:rsid w:val="00283D51"/>
    <w:rsid w:val="002840F4"/>
    <w:rsid w:val="0028552D"/>
    <w:rsid w:val="00285709"/>
    <w:rsid w:val="00285733"/>
    <w:rsid w:val="00285983"/>
    <w:rsid w:val="00286AD9"/>
    <w:rsid w:val="00286AF4"/>
    <w:rsid w:val="0028765E"/>
    <w:rsid w:val="0028769B"/>
    <w:rsid w:val="002879A5"/>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C95"/>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252"/>
    <w:rsid w:val="002B138E"/>
    <w:rsid w:val="002B1A68"/>
    <w:rsid w:val="002B210B"/>
    <w:rsid w:val="002B2A87"/>
    <w:rsid w:val="002B2E88"/>
    <w:rsid w:val="002B2EE9"/>
    <w:rsid w:val="002B34DB"/>
    <w:rsid w:val="002B39B4"/>
    <w:rsid w:val="002B3ACD"/>
    <w:rsid w:val="002B3F95"/>
    <w:rsid w:val="002B50AB"/>
    <w:rsid w:val="002B5186"/>
    <w:rsid w:val="002B5406"/>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2FEF"/>
    <w:rsid w:val="002D381A"/>
    <w:rsid w:val="002D4EF6"/>
    <w:rsid w:val="002D5122"/>
    <w:rsid w:val="002D5AAD"/>
    <w:rsid w:val="002D5CA9"/>
    <w:rsid w:val="002D64F1"/>
    <w:rsid w:val="002D6984"/>
    <w:rsid w:val="002D6BF6"/>
    <w:rsid w:val="002D6CFB"/>
    <w:rsid w:val="002D6DBE"/>
    <w:rsid w:val="002D78B4"/>
    <w:rsid w:val="002D792E"/>
    <w:rsid w:val="002D7C8E"/>
    <w:rsid w:val="002D7DB3"/>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00"/>
    <w:rsid w:val="002F1DAD"/>
    <w:rsid w:val="002F308B"/>
    <w:rsid w:val="002F3699"/>
    <w:rsid w:val="002F3A33"/>
    <w:rsid w:val="002F3B04"/>
    <w:rsid w:val="002F4811"/>
    <w:rsid w:val="002F48A7"/>
    <w:rsid w:val="002F4B36"/>
    <w:rsid w:val="002F6672"/>
    <w:rsid w:val="002F6A58"/>
    <w:rsid w:val="002F70BE"/>
    <w:rsid w:val="002F717F"/>
    <w:rsid w:val="002F7EB1"/>
    <w:rsid w:val="00301CAE"/>
    <w:rsid w:val="00302138"/>
    <w:rsid w:val="00302A6E"/>
    <w:rsid w:val="00303864"/>
    <w:rsid w:val="00303CD5"/>
    <w:rsid w:val="00303DF2"/>
    <w:rsid w:val="00304AEA"/>
    <w:rsid w:val="00304B56"/>
    <w:rsid w:val="003051D8"/>
    <w:rsid w:val="003059C9"/>
    <w:rsid w:val="00305F81"/>
    <w:rsid w:val="0030625F"/>
    <w:rsid w:val="00307DBE"/>
    <w:rsid w:val="00307E70"/>
    <w:rsid w:val="00307EB8"/>
    <w:rsid w:val="003105D9"/>
    <w:rsid w:val="003107DE"/>
    <w:rsid w:val="003109E1"/>
    <w:rsid w:val="00310B4A"/>
    <w:rsid w:val="00310D57"/>
    <w:rsid w:val="00311171"/>
    <w:rsid w:val="00311738"/>
    <w:rsid w:val="003119A8"/>
    <w:rsid w:val="00311D0A"/>
    <w:rsid w:val="00312D92"/>
    <w:rsid w:val="00313147"/>
    <w:rsid w:val="0031358C"/>
    <w:rsid w:val="00313B45"/>
    <w:rsid w:val="00313E32"/>
    <w:rsid w:val="00313F5C"/>
    <w:rsid w:val="003141E8"/>
    <w:rsid w:val="00314264"/>
    <w:rsid w:val="00314319"/>
    <w:rsid w:val="00314CA9"/>
    <w:rsid w:val="00314F20"/>
    <w:rsid w:val="003156BC"/>
    <w:rsid w:val="00315A92"/>
    <w:rsid w:val="00315CA8"/>
    <w:rsid w:val="00316D00"/>
    <w:rsid w:val="0031715D"/>
    <w:rsid w:val="00320345"/>
    <w:rsid w:val="0032192E"/>
    <w:rsid w:val="00321A1D"/>
    <w:rsid w:val="00321FE1"/>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8"/>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37D2"/>
    <w:rsid w:val="00354B78"/>
    <w:rsid w:val="00355BB3"/>
    <w:rsid w:val="00355EDF"/>
    <w:rsid w:val="003560F9"/>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12F"/>
    <w:rsid w:val="00365C7D"/>
    <w:rsid w:val="00365F02"/>
    <w:rsid w:val="003662C7"/>
    <w:rsid w:val="003664F7"/>
    <w:rsid w:val="00366705"/>
    <w:rsid w:val="0036700A"/>
    <w:rsid w:val="003671ED"/>
    <w:rsid w:val="00367ABB"/>
    <w:rsid w:val="00367D72"/>
    <w:rsid w:val="00367EF6"/>
    <w:rsid w:val="00370241"/>
    <w:rsid w:val="00370FE8"/>
    <w:rsid w:val="0037125D"/>
    <w:rsid w:val="0037126F"/>
    <w:rsid w:val="003716C9"/>
    <w:rsid w:val="003718AC"/>
    <w:rsid w:val="00371E7E"/>
    <w:rsid w:val="00371EF6"/>
    <w:rsid w:val="00372512"/>
    <w:rsid w:val="00373E09"/>
    <w:rsid w:val="00373F2A"/>
    <w:rsid w:val="00374525"/>
    <w:rsid w:val="00374B6B"/>
    <w:rsid w:val="00374D92"/>
    <w:rsid w:val="003751AD"/>
    <w:rsid w:val="00375A0A"/>
    <w:rsid w:val="00375FFB"/>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5F5D"/>
    <w:rsid w:val="00386157"/>
    <w:rsid w:val="00386912"/>
    <w:rsid w:val="00386AAC"/>
    <w:rsid w:val="00386ADE"/>
    <w:rsid w:val="00386C8D"/>
    <w:rsid w:val="00387E84"/>
    <w:rsid w:val="00390D0A"/>
    <w:rsid w:val="00390F03"/>
    <w:rsid w:val="003911FA"/>
    <w:rsid w:val="00391A85"/>
    <w:rsid w:val="00391AB2"/>
    <w:rsid w:val="00391E14"/>
    <w:rsid w:val="00392462"/>
    <w:rsid w:val="00392C25"/>
    <w:rsid w:val="003936AA"/>
    <w:rsid w:val="00393C0E"/>
    <w:rsid w:val="003945AA"/>
    <w:rsid w:val="0039545C"/>
    <w:rsid w:val="003959F6"/>
    <w:rsid w:val="003963D1"/>
    <w:rsid w:val="00396DE4"/>
    <w:rsid w:val="00396E8A"/>
    <w:rsid w:val="003979FF"/>
    <w:rsid w:val="00397AFA"/>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17F5"/>
    <w:rsid w:val="003B2188"/>
    <w:rsid w:val="003B219B"/>
    <w:rsid w:val="003B25A6"/>
    <w:rsid w:val="003B2ACE"/>
    <w:rsid w:val="003B2B65"/>
    <w:rsid w:val="003B32C1"/>
    <w:rsid w:val="003B3A4B"/>
    <w:rsid w:val="003B3F08"/>
    <w:rsid w:val="003B40D4"/>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75D"/>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139B"/>
    <w:rsid w:val="003E26F1"/>
    <w:rsid w:val="003E4181"/>
    <w:rsid w:val="003E4493"/>
    <w:rsid w:val="003E46E8"/>
    <w:rsid w:val="003E46F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1E71"/>
    <w:rsid w:val="003F2446"/>
    <w:rsid w:val="003F2479"/>
    <w:rsid w:val="003F2D4E"/>
    <w:rsid w:val="003F2F55"/>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16E"/>
    <w:rsid w:val="003F7C89"/>
    <w:rsid w:val="00400200"/>
    <w:rsid w:val="004011D9"/>
    <w:rsid w:val="00401526"/>
    <w:rsid w:val="00401A9B"/>
    <w:rsid w:val="004021C4"/>
    <w:rsid w:val="004021DF"/>
    <w:rsid w:val="0040302E"/>
    <w:rsid w:val="004036E0"/>
    <w:rsid w:val="004037DD"/>
    <w:rsid w:val="00403C5C"/>
    <w:rsid w:val="00403EDC"/>
    <w:rsid w:val="00404065"/>
    <w:rsid w:val="0040443F"/>
    <w:rsid w:val="004053E1"/>
    <w:rsid w:val="004055C9"/>
    <w:rsid w:val="00405763"/>
    <w:rsid w:val="00405F05"/>
    <w:rsid w:val="004062A9"/>
    <w:rsid w:val="00406952"/>
    <w:rsid w:val="00407603"/>
    <w:rsid w:val="00407680"/>
    <w:rsid w:val="004076F7"/>
    <w:rsid w:val="00407F1C"/>
    <w:rsid w:val="004119BA"/>
    <w:rsid w:val="004122ED"/>
    <w:rsid w:val="00412B1E"/>
    <w:rsid w:val="00412C0B"/>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7AF"/>
    <w:rsid w:val="00422A84"/>
    <w:rsid w:val="00422B8C"/>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2D5"/>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5FD"/>
    <w:rsid w:val="00441A6B"/>
    <w:rsid w:val="00441EA1"/>
    <w:rsid w:val="0044294C"/>
    <w:rsid w:val="00443B3B"/>
    <w:rsid w:val="00443CCC"/>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2B54"/>
    <w:rsid w:val="004737D0"/>
    <w:rsid w:val="00474F4B"/>
    <w:rsid w:val="004750E0"/>
    <w:rsid w:val="00475ACE"/>
    <w:rsid w:val="00475C7D"/>
    <w:rsid w:val="0047641C"/>
    <w:rsid w:val="00476A57"/>
    <w:rsid w:val="00476C51"/>
    <w:rsid w:val="00476CBE"/>
    <w:rsid w:val="004773FC"/>
    <w:rsid w:val="00477467"/>
    <w:rsid w:val="00477623"/>
    <w:rsid w:val="00477C37"/>
    <w:rsid w:val="00477CAA"/>
    <w:rsid w:val="00480328"/>
    <w:rsid w:val="004804EA"/>
    <w:rsid w:val="0048110E"/>
    <w:rsid w:val="004818DC"/>
    <w:rsid w:val="00481C76"/>
    <w:rsid w:val="00482163"/>
    <w:rsid w:val="00482AA9"/>
    <w:rsid w:val="004830F4"/>
    <w:rsid w:val="004834FC"/>
    <w:rsid w:val="00483B15"/>
    <w:rsid w:val="00483FB9"/>
    <w:rsid w:val="004845C8"/>
    <w:rsid w:val="004849BE"/>
    <w:rsid w:val="0048633B"/>
    <w:rsid w:val="004866B0"/>
    <w:rsid w:val="00486C44"/>
    <w:rsid w:val="004875F1"/>
    <w:rsid w:val="00487F4A"/>
    <w:rsid w:val="004903FB"/>
    <w:rsid w:val="00490754"/>
    <w:rsid w:val="00491176"/>
    <w:rsid w:val="004913E1"/>
    <w:rsid w:val="00491962"/>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97ACB"/>
    <w:rsid w:val="004A03F8"/>
    <w:rsid w:val="004A0EA0"/>
    <w:rsid w:val="004A0EB4"/>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40F"/>
    <w:rsid w:val="004C4681"/>
    <w:rsid w:val="004C49F0"/>
    <w:rsid w:val="004C4F8F"/>
    <w:rsid w:val="004C52CE"/>
    <w:rsid w:val="004C5311"/>
    <w:rsid w:val="004C533F"/>
    <w:rsid w:val="004C6779"/>
    <w:rsid w:val="004C6CC8"/>
    <w:rsid w:val="004C755A"/>
    <w:rsid w:val="004C77A7"/>
    <w:rsid w:val="004D067A"/>
    <w:rsid w:val="004D0D16"/>
    <w:rsid w:val="004D133F"/>
    <w:rsid w:val="004D19AF"/>
    <w:rsid w:val="004D2BC8"/>
    <w:rsid w:val="004D31CA"/>
    <w:rsid w:val="004D3268"/>
    <w:rsid w:val="004D374E"/>
    <w:rsid w:val="004D38D3"/>
    <w:rsid w:val="004D3991"/>
    <w:rsid w:val="004D39AE"/>
    <w:rsid w:val="004D4602"/>
    <w:rsid w:val="004D4748"/>
    <w:rsid w:val="004D5F2B"/>
    <w:rsid w:val="004D63AE"/>
    <w:rsid w:val="004D6968"/>
    <w:rsid w:val="004D6DCA"/>
    <w:rsid w:val="004D715C"/>
    <w:rsid w:val="004D7205"/>
    <w:rsid w:val="004D720B"/>
    <w:rsid w:val="004D7340"/>
    <w:rsid w:val="004D79E0"/>
    <w:rsid w:val="004E0194"/>
    <w:rsid w:val="004E031E"/>
    <w:rsid w:val="004E1286"/>
    <w:rsid w:val="004E1325"/>
    <w:rsid w:val="004E13D4"/>
    <w:rsid w:val="004E1905"/>
    <w:rsid w:val="004E1E6B"/>
    <w:rsid w:val="004E22F7"/>
    <w:rsid w:val="004E2308"/>
    <w:rsid w:val="004E2404"/>
    <w:rsid w:val="004E25E8"/>
    <w:rsid w:val="004E2628"/>
    <w:rsid w:val="004E2A2E"/>
    <w:rsid w:val="004E2F37"/>
    <w:rsid w:val="004E322C"/>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0F4"/>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DE3"/>
    <w:rsid w:val="0050340D"/>
    <w:rsid w:val="005037A6"/>
    <w:rsid w:val="00503912"/>
    <w:rsid w:val="00503938"/>
    <w:rsid w:val="0050463D"/>
    <w:rsid w:val="00505A4C"/>
    <w:rsid w:val="00506818"/>
    <w:rsid w:val="0050715E"/>
    <w:rsid w:val="00507201"/>
    <w:rsid w:val="005072FA"/>
    <w:rsid w:val="005076BB"/>
    <w:rsid w:val="005077D1"/>
    <w:rsid w:val="005079D6"/>
    <w:rsid w:val="005100D7"/>
    <w:rsid w:val="00510383"/>
    <w:rsid w:val="00510394"/>
    <w:rsid w:val="005104ED"/>
    <w:rsid w:val="00510960"/>
    <w:rsid w:val="00510A57"/>
    <w:rsid w:val="0051253C"/>
    <w:rsid w:val="005128F7"/>
    <w:rsid w:val="00512D53"/>
    <w:rsid w:val="005132A8"/>
    <w:rsid w:val="00513768"/>
    <w:rsid w:val="005139FC"/>
    <w:rsid w:val="00513C6E"/>
    <w:rsid w:val="0051477F"/>
    <w:rsid w:val="00514883"/>
    <w:rsid w:val="005154BE"/>
    <w:rsid w:val="0051571F"/>
    <w:rsid w:val="00515BBC"/>
    <w:rsid w:val="005164CD"/>
    <w:rsid w:val="00516728"/>
    <w:rsid w:val="0051674B"/>
    <w:rsid w:val="00516AF0"/>
    <w:rsid w:val="00516B66"/>
    <w:rsid w:val="00516B96"/>
    <w:rsid w:val="00516EEE"/>
    <w:rsid w:val="00516F69"/>
    <w:rsid w:val="00516FFE"/>
    <w:rsid w:val="005175CE"/>
    <w:rsid w:val="00517CA4"/>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945"/>
    <w:rsid w:val="00530A7B"/>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4E9B"/>
    <w:rsid w:val="00545B8E"/>
    <w:rsid w:val="0054646D"/>
    <w:rsid w:val="00547069"/>
    <w:rsid w:val="005478F0"/>
    <w:rsid w:val="00547BA8"/>
    <w:rsid w:val="00547CD9"/>
    <w:rsid w:val="00547EB1"/>
    <w:rsid w:val="0055011B"/>
    <w:rsid w:val="0055057F"/>
    <w:rsid w:val="005514D5"/>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B66"/>
    <w:rsid w:val="00572EE5"/>
    <w:rsid w:val="00573B09"/>
    <w:rsid w:val="00573BD8"/>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36C7"/>
    <w:rsid w:val="00583BDF"/>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5AC"/>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2782"/>
    <w:rsid w:val="005B3094"/>
    <w:rsid w:val="005B359A"/>
    <w:rsid w:val="005B41F1"/>
    <w:rsid w:val="005B48F0"/>
    <w:rsid w:val="005B4D36"/>
    <w:rsid w:val="005B4E72"/>
    <w:rsid w:val="005B511B"/>
    <w:rsid w:val="005B5788"/>
    <w:rsid w:val="005B58F0"/>
    <w:rsid w:val="005B5D6A"/>
    <w:rsid w:val="005B62A7"/>
    <w:rsid w:val="005B654A"/>
    <w:rsid w:val="005B691A"/>
    <w:rsid w:val="005B6D5A"/>
    <w:rsid w:val="005B785F"/>
    <w:rsid w:val="005B7C12"/>
    <w:rsid w:val="005C0A2B"/>
    <w:rsid w:val="005C10B8"/>
    <w:rsid w:val="005C1511"/>
    <w:rsid w:val="005C1659"/>
    <w:rsid w:val="005C1862"/>
    <w:rsid w:val="005C25B5"/>
    <w:rsid w:val="005C2627"/>
    <w:rsid w:val="005C3069"/>
    <w:rsid w:val="005C3522"/>
    <w:rsid w:val="005C36F8"/>
    <w:rsid w:val="005C3930"/>
    <w:rsid w:val="005C3E02"/>
    <w:rsid w:val="005C3F25"/>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345"/>
    <w:rsid w:val="005E3376"/>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91F"/>
    <w:rsid w:val="005F1E76"/>
    <w:rsid w:val="005F2122"/>
    <w:rsid w:val="005F255F"/>
    <w:rsid w:val="005F2DC9"/>
    <w:rsid w:val="005F333B"/>
    <w:rsid w:val="005F34E6"/>
    <w:rsid w:val="005F37CF"/>
    <w:rsid w:val="005F4215"/>
    <w:rsid w:val="005F50D6"/>
    <w:rsid w:val="005F5194"/>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8D6"/>
    <w:rsid w:val="00611A86"/>
    <w:rsid w:val="00611D73"/>
    <w:rsid w:val="0061210A"/>
    <w:rsid w:val="00612192"/>
    <w:rsid w:val="006122FD"/>
    <w:rsid w:val="00612352"/>
    <w:rsid w:val="006126A1"/>
    <w:rsid w:val="00612ECF"/>
    <w:rsid w:val="006130C2"/>
    <w:rsid w:val="00613538"/>
    <w:rsid w:val="006135AD"/>
    <w:rsid w:val="006136EF"/>
    <w:rsid w:val="0061387E"/>
    <w:rsid w:val="00613B56"/>
    <w:rsid w:val="00613F33"/>
    <w:rsid w:val="00614AA6"/>
    <w:rsid w:val="00614B9F"/>
    <w:rsid w:val="00615222"/>
    <w:rsid w:val="006152C9"/>
    <w:rsid w:val="0061558E"/>
    <w:rsid w:val="00615A36"/>
    <w:rsid w:val="00616134"/>
    <w:rsid w:val="00616815"/>
    <w:rsid w:val="00616835"/>
    <w:rsid w:val="006171A9"/>
    <w:rsid w:val="00617518"/>
    <w:rsid w:val="0061782D"/>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25F"/>
    <w:rsid w:val="006243BF"/>
    <w:rsid w:val="0062447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C8A"/>
    <w:rsid w:val="00655DFF"/>
    <w:rsid w:val="0065614D"/>
    <w:rsid w:val="00656847"/>
    <w:rsid w:val="00656A30"/>
    <w:rsid w:val="006572C6"/>
    <w:rsid w:val="00657E82"/>
    <w:rsid w:val="00660BF3"/>
    <w:rsid w:val="00660F84"/>
    <w:rsid w:val="00660F89"/>
    <w:rsid w:val="0066135B"/>
    <w:rsid w:val="00661946"/>
    <w:rsid w:val="00661E2B"/>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6CF"/>
    <w:rsid w:val="00672F74"/>
    <w:rsid w:val="006735EB"/>
    <w:rsid w:val="00673847"/>
    <w:rsid w:val="00674280"/>
    <w:rsid w:val="00674840"/>
    <w:rsid w:val="00674964"/>
    <w:rsid w:val="00674C6E"/>
    <w:rsid w:val="00675EF4"/>
    <w:rsid w:val="00676AFD"/>
    <w:rsid w:val="00677831"/>
    <w:rsid w:val="006779CB"/>
    <w:rsid w:val="00677A77"/>
    <w:rsid w:val="00677AC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EA9"/>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B73"/>
    <w:rsid w:val="00694DD9"/>
    <w:rsid w:val="00695097"/>
    <w:rsid w:val="00695BE6"/>
    <w:rsid w:val="006963BC"/>
    <w:rsid w:val="006971D5"/>
    <w:rsid w:val="00697671"/>
    <w:rsid w:val="006978E8"/>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183"/>
    <w:rsid w:val="006B231B"/>
    <w:rsid w:val="006B26E3"/>
    <w:rsid w:val="006B3257"/>
    <w:rsid w:val="006B3A27"/>
    <w:rsid w:val="006B4CA3"/>
    <w:rsid w:val="006B51B2"/>
    <w:rsid w:val="006B55EB"/>
    <w:rsid w:val="006B5B2C"/>
    <w:rsid w:val="006B5FC1"/>
    <w:rsid w:val="006B62A5"/>
    <w:rsid w:val="006B6783"/>
    <w:rsid w:val="006B694A"/>
    <w:rsid w:val="006B70C1"/>
    <w:rsid w:val="006B75A9"/>
    <w:rsid w:val="006B7B15"/>
    <w:rsid w:val="006B7FB0"/>
    <w:rsid w:val="006C0913"/>
    <w:rsid w:val="006C0D78"/>
    <w:rsid w:val="006C17A0"/>
    <w:rsid w:val="006C17D4"/>
    <w:rsid w:val="006C276E"/>
    <w:rsid w:val="006C2CC5"/>
    <w:rsid w:val="006C3C4A"/>
    <w:rsid w:val="006C436A"/>
    <w:rsid w:val="006C4642"/>
    <w:rsid w:val="006C468E"/>
    <w:rsid w:val="006C4D30"/>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0BEF"/>
    <w:rsid w:val="006E1103"/>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69E8"/>
    <w:rsid w:val="006F6DA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2FBD"/>
    <w:rsid w:val="00703295"/>
    <w:rsid w:val="0070372D"/>
    <w:rsid w:val="00704462"/>
    <w:rsid w:val="007049A5"/>
    <w:rsid w:val="007055DF"/>
    <w:rsid w:val="007058EE"/>
    <w:rsid w:val="00705D39"/>
    <w:rsid w:val="00705D43"/>
    <w:rsid w:val="007063C9"/>
    <w:rsid w:val="0070653A"/>
    <w:rsid w:val="00706C56"/>
    <w:rsid w:val="00706CC0"/>
    <w:rsid w:val="00707396"/>
    <w:rsid w:val="0070762A"/>
    <w:rsid w:val="00707F9F"/>
    <w:rsid w:val="007103E1"/>
    <w:rsid w:val="0071058D"/>
    <w:rsid w:val="00710C7E"/>
    <w:rsid w:val="00710EB3"/>
    <w:rsid w:val="00710F3D"/>
    <w:rsid w:val="00710FFF"/>
    <w:rsid w:val="0071215E"/>
    <w:rsid w:val="0071256B"/>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1A2"/>
    <w:rsid w:val="007214E3"/>
    <w:rsid w:val="00721F24"/>
    <w:rsid w:val="00722175"/>
    <w:rsid w:val="00722D13"/>
    <w:rsid w:val="00722EB6"/>
    <w:rsid w:val="007239D0"/>
    <w:rsid w:val="00723B4F"/>
    <w:rsid w:val="007242A3"/>
    <w:rsid w:val="0072543F"/>
    <w:rsid w:val="007262AF"/>
    <w:rsid w:val="00726919"/>
    <w:rsid w:val="00726924"/>
    <w:rsid w:val="00726E39"/>
    <w:rsid w:val="0072717B"/>
    <w:rsid w:val="0072781B"/>
    <w:rsid w:val="00727F52"/>
    <w:rsid w:val="0073009A"/>
    <w:rsid w:val="00730973"/>
    <w:rsid w:val="00730BF5"/>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615"/>
    <w:rsid w:val="00744F18"/>
    <w:rsid w:val="0074508F"/>
    <w:rsid w:val="00746073"/>
    <w:rsid w:val="007468EF"/>
    <w:rsid w:val="00747316"/>
    <w:rsid w:val="00747434"/>
    <w:rsid w:val="0074783D"/>
    <w:rsid w:val="00747CCD"/>
    <w:rsid w:val="00747D2C"/>
    <w:rsid w:val="00747E09"/>
    <w:rsid w:val="00750255"/>
    <w:rsid w:val="007508B8"/>
    <w:rsid w:val="007508BB"/>
    <w:rsid w:val="00750A6C"/>
    <w:rsid w:val="00751280"/>
    <w:rsid w:val="00751D83"/>
    <w:rsid w:val="007531D3"/>
    <w:rsid w:val="00754359"/>
    <w:rsid w:val="00756088"/>
    <w:rsid w:val="00756457"/>
    <w:rsid w:val="0075654A"/>
    <w:rsid w:val="007569EA"/>
    <w:rsid w:val="00756F76"/>
    <w:rsid w:val="00757201"/>
    <w:rsid w:val="0075748A"/>
    <w:rsid w:val="007579D9"/>
    <w:rsid w:val="00757B14"/>
    <w:rsid w:val="00760128"/>
    <w:rsid w:val="00760928"/>
    <w:rsid w:val="00760C85"/>
    <w:rsid w:val="00761AF2"/>
    <w:rsid w:val="00761E49"/>
    <w:rsid w:val="0076316C"/>
    <w:rsid w:val="00763C01"/>
    <w:rsid w:val="00763FAD"/>
    <w:rsid w:val="007643AB"/>
    <w:rsid w:val="00764B79"/>
    <w:rsid w:val="00764F36"/>
    <w:rsid w:val="00764F45"/>
    <w:rsid w:val="00765538"/>
    <w:rsid w:val="007656AF"/>
    <w:rsid w:val="00766275"/>
    <w:rsid w:val="0076696B"/>
    <w:rsid w:val="007672C9"/>
    <w:rsid w:val="007676FE"/>
    <w:rsid w:val="007679B9"/>
    <w:rsid w:val="00767A83"/>
    <w:rsid w:val="00767DDE"/>
    <w:rsid w:val="00770784"/>
    <w:rsid w:val="00770C06"/>
    <w:rsid w:val="00771C6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85C"/>
    <w:rsid w:val="00781AD8"/>
    <w:rsid w:val="00782829"/>
    <w:rsid w:val="00782A77"/>
    <w:rsid w:val="00782B72"/>
    <w:rsid w:val="00784CC4"/>
    <w:rsid w:val="00786098"/>
    <w:rsid w:val="0078663F"/>
    <w:rsid w:val="00786EB8"/>
    <w:rsid w:val="00786F52"/>
    <w:rsid w:val="00787D28"/>
    <w:rsid w:val="0079000C"/>
    <w:rsid w:val="00790033"/>
    <w:rsid w:val="00790B29"/>
    <w:rsid w:val="00790B3E"/>
    <w:rsid w:val="00790D7B"/>
    <w:rsid w:val="00790D93"/>
    <w:rsid w:val="0079159D"/>
    <w:rsid w:val="007916AF"/>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B0"/>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159"/>
    <w:rsid w:val="007C62E7"/>
    <w:rsid w:val="007C6623"/>
    <w:rsid w:val="007C671E"/>
    <w:rsid w:val="007C6AA3"/>
    <w:rsid w:val="007C7457"/>
    <w:rsid w:val="007D011C"/>
    <w:rsid w:val="007D0D04"/>
    <w:rsid w:val="007D1573"/>
    <w:rsid w:val="007D1CB4"/>
    <w:rsid w:val="007D1F1A"/>
    <w:rsid w:val="007D3011"/>
    <w:rsid w:val="007D3128"/>
    <w:rsid w:val="007D3195"/>
    <w:rsid w:val="007D3572"/>
    <w:rsid w:val="007D3850"/>
    <w:rsid w:val="007D3FCB"/>
    <w:rsid w:val="007D4064"/>
    <w:rsid w:val="007D407B"/>
    <w:rsid w:val="007D4297"/>
    <w:rsid w:val="007D4A51"/>
    <w:rsid w:val="007D501A"/>
    <w:rsid w:val="007D50A0"/>
    <w:rsid w:val="007D5105"/>
    <w:rsid w:val="007D53CD"/>
    <w:rsid w:val="007D6377"/>
    <w:rsid w:val="007D6528"/>
    <w:rsid w:val="007D67BD"/>
    <w:rsid w:val="007D699F"/>
    <w:rsid w:val="007D6AF4"/>
    <w:rsid w:val="007D721E"/>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3DA"/>
    <w:rsid w:val="00840481"/>
    <w:rsid w:val="00840BF1"/>
    <w:rsid w:val="008414B4"/>
    <w:rsid w:val="00841859"/>
    <w:rsid w:val="00842208"/>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6A9E"/>
    <w:rsid w:val="0084708B"/>
    <w:rsid w:val="0084788E"/>
    <w:rsid w:val="00847E19"/>
    <w:rsid w:val="00850934"/>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BCD"/>
    <w:rsid w:val="00875D39"/>
    <w:rsid w:val="00876C17"/>
    <w:rsid w:val="00876E49"/>
    <w:rsid w:val="00877167"/>
    <w:rsid w:val="00877391"/>
    <w:rsid w:val="0087781F"/>
    <w:rsid w:val="00877B4E"/>
    <w:rsid w:val="0088157A"/>
    <w:rsid w:val="00881678"/>
    <w:rsid w:val="008816D7"/>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0F9"/>
    <w:rsid w:val="00893BB7"/>
    <w:rsid w:val="008941DB"/>
    <w:rsid w:val="008944F8"/>
    <w:rsid w:val="00894546"/>
    <w:rsid w:val="008954D8"/>
    <w:rsid w:val="00895940"/>
    <w:rsid w:val="00895A62"/>
    <w:rsid w:val="00895C7B"/>
    <w:rsid w:val="00895E31"/>
    <w:rsid w:val="0089695D"/>
    <w:rsid w:val="0089712D"/>
    <w:rsid w:val="0089733D"/>
    <w:rsid w:val="008979DB"/>
    <w:rsid w:val="00897E7B"/>
    <w:rsid w:val="008A07A8"/>
    <w:rsid w:val="008A0E9B"/>
    <w:rsid w:val="008A0F8E"/>
    <w:rsid w:val="008A0FF0"/>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6DE5"/>
    <w:rsid w:val="008B706F"/>
    <w:rsid w:val="008B7732"/>
    <w:rsid w:val="008C04DF"/>
    <w:rsid w:val="008C082D"/>
    <w:rsid w:val="008C0D6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6DBD"/>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B78"/>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2EDF"/>
    <w:rsid w:val="0090307D"/>
    <w:rsid w:val="009039B0"/>
    <w:rsid w:val="0090408D"/>
    <w:rsid w:val="00904580"/>
    <w:rsid w:val="00904757"/>
    <w:rsid w:val="00904B36"/>
    <w:rsid w:val="00904C80"/>
    <w:rsid w:val="00904E6B"/>
    <w:rsid w:val="00904FCB"/>
    <w:rsid w:val="009056EC"/>
    <w:rsid w:val="00905E74"/>
    <w:rsid w:val="00906538"/>
    <w:rsid w:val="00906EEC"/>
    <w:rsid w:val="0090701B"/>
    <w:rsid w:val="00907A3E"/>
    <w:rsid w:val="0091038F"/>
    <w:rsid w:val="00910AE9"/>
    <w:rsid w:val="00911284"/>
    <w:rsid w:val="009113C8"/>
    <w:rsid w:val="00912037"/>
    <w:rsid w:val="009129EF"/>
    <w:rsid w:val="00912CA5"/>
    <w:rsid w:val="0091310B"/>
    <w:rsid w:val="00913531"/>
    <w:rsid w:val="0091384B"/>
    <w:rsid w:val="009139BE"/>
    <w:rsid w:val="00913F33"/>
    <w:rsid w:val="00914204"/>
    <w:rsid w:val="00914306"/>
    <w:rsid w:val="00914392"/>
    <w:rsid w:val="009143B2"/>
    <w:rsid w:val="00914E29"/>
    <w:rsid w:val="00915068"/>
    <w:rsid w:val="009153FD"/>
    <w:rsid w:val="00915C7E"/>
    <w:rsid w:val="009166AF"/>
    <w:rsid w:val="00916DB7"/>
    <w:rsid w:val="00917862"/>
    <w:rsid w:val="009206C0"/>
    <w:rsid w:val="00920C62"/>
    <w:rsid w:val="009222D8"/>
    <w:rsid w:val="00922606"/>
    <w:rsid w:val="00922791"/>
    <w:rsid w:val="009229A5"/>
    <w:rsid w:val="00922D31"/>
    <w:rsid w:val="009239F9"/>
    <w:rsid w:val="00923F34"/>
    <w:rsid w:val="0092559F"/>
    <w:rsid w:val="00925C6F"/>
    <w:rsid w:val="0092607C"/>
    <w:rsid w:val="00926081"/>
    <w:rsid w:val="0092675A"/>
    <w:rsid w:val="00926F15"/>
    <w:rsid w:val="00927759"/>
    <w:rsid w:val="00930389"/>
    <w:rsid w:val="0093068A"/>
    <w:rsid w:val="00930B95"/>
    <w:rsid w:val="00930F94"/>
    <w:rsid w:val="009310DB"/>
    <w:rsid w:val="00931141"/>
    <w:rsid w:val="009316EE"/>
    <w:rsid w:val="00931C86"/>
    <w:rsid w:val="009320A4"/>
    <w:rsid w:val="00932289"/>
    <w:rsid w:val="00932432"/>
    <w:rsid w:val="009326C9"/>
    <w:rsid w:val="00932771"/>
    <w:rsid w:val="00932A03"/>
    <w:rsid w:val="00933E4E"/>
    <w:rsid w:val="00934170"/>
    <w:rsid w:val="00934D3B"/>
    <w:rsid w:val="00935224"/>
    <w:rsid w:val="00935665"/>
    <w:rsid w:val="00935B30"/>
    <w:rsid w:val="00936A4E"/>
    <w:rsid w:val="00936DAF"/>
    <w:rsid w:val="00936E77"/>
    <w:rsid w:val="009370ED"/>
    <w:rsid w:val="00937965"/>
    <w:rsid w:val="00940233"/>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04D"/>
    <w:rsid w:val="00953831"/>
    <w:rsid w:val="009539F4"/>
    <w:rsid w:val="00953F58"/>
    <w:rsid w:val="009543EB"/>
    <w:rsid w:val="009543FC"/>
    <w:rsid w:val="00954978"/>
    <w:rsid w:val="00954B1B"/>
    <w:rsid w:val="00954F83"/>
    <w:rsid w:val="00957B9C"/>
    <w:rsid w:val="00957C86"/>
    <w:rsid w:val="0096019A"/>
    <w:rsid w:val="0096027B"/>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52C"/>
    <w:rsid w:val="009656EE"/>
    <w:rsid w:val="00965871"/>
    <w:rsid w:val="00965B9D"/>
    <w:rsid w:val="00965E26"/>
    <w:rsid w:val="009663C6"/>
    <w:rsid w:val="0096643C"/>
    <w:rsid w:val="00966F17"/>
    <w:rsid w:val="009676D6"/>
    <w:rsid w:val="00967ED7"/>
    <w:rsid w:val="00967F49"/>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5C2C"/>
    <w:rsid w:val="009763C4"/>
    <w:rsid w:val="009769DB"/>
    <w:rsid w:val="00976C4F"/>
    <w:rsid w:val="009772F1"/>
    <w:rsid w:val="00977A6B"/>
    <w:rsid w:val="009803F1"/>
    <w:rsid w:val="0098062F"/>
    <w:rsid w:val="009807B4"/>
    <w:rsid w:val="00980C5C"/>
    <w:rsid w:val="0098182A"/>
    <w:rsid w:val="009819EB"/>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865DD"/>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6E77"/>
    <w:rsid w:val="00997F4B"/>
    <w:rsid w:val="009A0B5D"/>
    <w:rsid w:val="009A0C25"/>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0E1"/>
    <w:rsid w:val="009B226C"/>
    <w:rsid w:val="009B2D54"/>
    <w:rsid w:val="009B3317"/>
    <w:rsid w:val="009B3A5B"/>
    <w:rsid w:val="009B47EE"/>
    <w:rsid w:val="009B500C"/>
    <w:rsid w:val="009B533B"/>
    <w:rsid w:val="009B5A67"/>
    <w:rsid w:val="009B6084"/>
    <w:rsid w:val="009B65D5"/>
    <w:rsid w:val="009B7570"/>
    <w:rsid w:val="009C00AA"/>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A7"/>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2DD1"/>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78A"/>
    <w:rsid w:val="009E0DFC"/>
    <w:rsid w:val="009E12EA"/>
    <w:rsid w:val="009E1880"/>
    <w:rsid w:val="009E1A06"/>
    <w:rsid w:val="009E1A85"/>
    <w:rsid w:val="009E247B"/>
    <w:rsid w:val="009E36A5"/>
    <w:rsid w:val="009E3785"/>
    <w:rsid w:val="009E3E4F"/>
    <w:rsid w:val="009E41A0"/>
    <w:rsid w:val="009E442B"/>
    <w:rsid w:val="009E46AE"/>
    <w:rsid w:val="009E4E86"/>
    <w:rsid w:val="009E5252"/>
    <w:rsid w:val="009E5B74"/>
    <w:rsid w:val="009E644A"/>
    <w:rsid w:val="009E664B"/>
    <w:rsid w:val="009E6E9A"/>
    <w:rsid w:val="009E75D7"/>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46C"/>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340"/>
    <w:rsid w:val="00A15D7C"/>
    <w:rsid w:val="00A16688"/>
    <w:rsid w:val="00A1791D"/>
    <w:rsid w:val="00A17CF5"/>
    <w:rsid w:val="00A203CB"/>
    <w:rsid w:val="00A204BC"/>
    <w:rsid w:val="00A21050"/>
    <w:rsid w:val="00A210D2"/>
    <w:rsid w:val="00A215A8"/>
    <w:rsid w:val="00A21CD7"/>
    <w:rsid w:val="00A21E13"/>
    <w:rsid w:val="00A22010"/>
    <w:rsid w:val="00A22790"/>
    <w:rsid w:val="00A22822"/>
    <w:rsid w:val="00A22CC2"/>
    <w:rsid w:val="00A2334F"/>
    <w:rsid w:val="00A2351C"/>
    <w:rsid w:val="00A23838"/>
    <w:rsid w:val="00A23944"/>
    <w:rsid w:val="00A23B17"/>
    <w:rsid w:val="00A23E7F"/>
    <w:rsid w:val="00A2400F"/>
    <w:rsid w:val="00A243B7"/>
    <w:rsid w:val="00A25337"/>
    <w:rsid w:val="00A25E59"/>
    <w:rsid w:val="00A25FA0"/>
    <w:rsid w:val="00A2678B"/>
    <w:rsid w:val="00A27124"/>
    <w:rsid w:val="00A278CE"/>
    <w:rsid w:val="00A27D94"/>
    <w:rsid w:val="00A30B98"/>
    <w:rsid w:val="00A3142A"/>
    <w:rsid w:val="00A31884"/>
    <w:rsid w:val="00A31A3C"/>
    <w:rsid w:val="00A320C1"/>
    <w:rsid w:val="00A321B6"/>
    <w:rsid w:val="00A32831"/>
    <w:rsid w:val="00A32919"/>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57"/>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C34"/>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441"/>
    <w:rsid w:val="00A71593"/>
    <w:rsid w:val="00A71EFB"/>
    <w:rsid w:val="00A72644"/>
    <w:rsid w:val="00A72B79"/>
    <w:rsid w:val="00A73268"/>
    <w:rsid w:val="00A735B5"/>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3D8"/>
    <w:rsid w:val="00A8182F"/>
    <w:rsid w:val="00A81C19"/>
    <w:rsid w:val="00A81C82"/>
    <w:rsid w:val="00A82146"/>
    <w:rsid w:val="00A82545"/>
    <w:rsid w:val="00A82683"/>
    <w:rsid w:val="00A82B55"/>
    <w:rsid w:val="00A82C68"/>
    <w:rsid w:val="00A831D9"/>
    <w:rsid w:val="00A83508"/>
    <w:rsid w:val="00A84F12"/>
    <w:rsid w:val="00A85109"/>
    <w:rsid w:val="00A856EB"/>
    <w:rsid w:val="00A85BB3"/>
    <w:rsid w:val="00A86236"/>
    <w:rsid w:val="00A867C4"/>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C48"/>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10B"/>
    <w:rsid w:val="00AB6BE9"/>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6998"/>
    <w:rsid w:val="00AE71E0"/>
    <w:rsid w:val="00AE749F"/>
    <w:rsid w:val="00AE7DED"/>
    <w:rsid w:val="00AF10FA"/>
    <w:rsid w:val="00AF222A"/>
    <w:rsid w:val="00AF2255"/>
    <w:rsid w:val="00AF284A"/>
    <w:rsid w:val="00AF2918"/>
    <w:rsid w:val="00AF2DE8"/>
    <w:rsid w:val="00AF313A"/>
    <w:rsid w:val="00AF3ABE"/>
    <w:rsid w:val="00AF49C5"/>
    <w:rsid w:val="00AF5257"/>
    <w:rsid w:val="00AF52E0"/>
    <w:rsid w:val="00AF54B5"/>
    <w:rsid w:val="00AF5615"/>
    <w:rsid w:val="00AF6079"/>
    <w:rsid w:val="00AF6286"/>
    <w:rsid w:val="00AF6959"/>
    <w:rsid w:val="00AF7408"/>
    <w:rsid w:val="00AF77BC"/>
    <w:rsid w:val="00AF7AC8"/>
    <w:rsid w:val="00AF7F9A"/>
    <w:rsid w:val="00B00520"/>
    <w:rsid w:val="00B007AE"/>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6F29"/>
    <w:rsid w:val="00B173B2"/>
    <w:rsid w:val="00B17FFC"/>
    <w:rsid w:val="00B2005F"/>
    <w:rsid w:val="00B20164"/>
    <w:rsid w:val="00B202C7"/>
    <w:rsid w:val="00B203F3"/>
    <w:rsid w:val="00B2101D"/>
    <w:rsid w:val="00B210D6"/>
    <w:rsid w:val="00B2155D"/>
    <w:rsid w:val="00B21628"/>
    <w:rsid w:val="00B22406"/>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338"/>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4C6"/>
    <w:rsid w:val="00B34514"/>
    <w:rsid w:val="00B34550"/>
    <w:rsid w:val="00B34ED7"/>
    <w:rsid w:val="00B34F46"/>
    <w:rsid w:val="00B35482"/>
    <w:rsid w:val="00B35F95"/>
    <w:rsid w:val="00B3622D"/>
    <w:rsid w:val="00B36AA0"/>
    <w:rsid w:val="00B36B18"/>
    <w:rsid w:val="00B36C69"/>
    <w:rsid w:val="00B36D81"/>
    <w:rsid w:val="00B3755C"/>
    <w:rsid w:val="00B37837"/>
    <w:rsid w:val="00B37938"/>
    <w:rsid w:val="00B379BC"/>
    <w:rsid w:val="00B37D7D"/>
    <w:rsid w:val="00B37F7E"/>
    <w:rsid w:val="00B40375"/>
    <w:rsid w:val="00B405E4"/>
    <w:rsid w:val="00B40C61"/>
    <w:rsid w:val="00B412BD"/>
    <w:rsid w:val="00B418AA"/>
    <w:rsid w:val="00B419CF"/>
    <w:rsid w:val="00B419E4"/>
    <w:rsid w:val="00B41BEA"/>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47C"/>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7F0"/>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0D"/>
    <w:rsid w:val="00B66329"/>
    <w:rsid w:val="00B66F3E"/>
    <w:rsid w:val="00B66FC2"/>
    <w:rsid w:val="00B672B3"/>
    <w:rsid w:val="00B678CC"/>
    <w:rsid w:val="00B678DB"/>
    <w:rsid w:val="00B67B5F"/>
    <w:rsid w:val="00B67C5C"/>
    <w:rsid w:val="00B70404"/>
    <w:rsid w:val="00B712C3"/>
    <w:rsid w:val="00B713FD"/>
    <w:rsid w:val="00B72A25"/>
    <w:rsid w:val="00B72F55"/>
    <w:rsid w:val="00B730A5"/>
    <w:rsid w:val="00B730E0"/>
    <w:rsid w:val="00B7367C"/>
    <w:rsid w:val="00B73B70"/>
    <w:rsid w:val="00B75204"/>
    <w:rsid w:val="00B7615E"/>
    <w:rsid w:val="00B76562"/>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3E4E"/>
    <w:rsid w:val="00B841B8"/>
    <w:rsid w:val="00B84284"/>
    <w:rsid w:val="00B84851"/>
    <w:rsid w:val="00B8533F"/>
    <w:rsid w:val="00B85414"/>
    <w:rsid w:val="00B8591C"/>
    <w:rsid w:val="00B863A8"/>
    <w:rsid w:val="00B866C7"/>
    <w:rsid w:val="00B86760"/>
    <w:rsid w:val="00B868CB"/>
    <w:rsid w:val="00B8706B"/>
    <w:rsid w:val="00B8772A"/>
    <w:rsid w:val="00B902B9"/>
    <w:rsid w:val="00B9049B"/>
    <w:rsid w:val="00B90708"/>
    <w:rsid w:val="00B90831"/>
    <w:rsid w:val="00B90A68"/>
    <w:rsid w:val="00B90D26"/>
    <w:rsid w:val="00B910E0"/>
    <w:rsid w:val="00B91319"/>
    <w:rsid w:val="00B91678"/>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943"/>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1FAA"/>
    <w:rsid w:val="00BC22AB"/>
    <w:rsid w:val="00BC278B"/>
    <w:rsid w:val="00BC2797"/>
    <w:rsid w:val="00BC2DF0"/>
    <w:rsid w:val="00BC2F58"/>
    <w:rsid w:val="00BC3101"/>
    <w:rsid w:val="00BC4189"/>
    <w:rsid w:val="00BC4227"/>
    <w:rsid w:val="00BC4340"/>
    <w:rsid w:val="00BC4952"/>
    <w:rsid w:val="00BC4D69"/>
    <w:rsid w:val="00BC54CD"/>
    <w:rsid w:val="00BC56F5"/>
    <w:rsid w:val="00BC57BC"/>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4A33"/>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BA6"/>
    <w:rsid w:val="00BE0D73"/>
    <w:rsid w:val="00BE1168"/>
    <w:rsid w:val="00BE11B8"/>
    <w:rsid w:val="00BE12CE"/>
    <w:rsid w:val="00BE137E"/>
    <w:rsid w:val="00BE1772"/>
    <w:rsid w:val="00BE1DEB"/>
    <w:rsid w:val="00BE2903"/>
    <w:rsid w:val="00BE2E5C"/>
    <w:rsid w:val="00BE2E8B"/>
    <w:rsid w:val="00BE318A"/>
    <w:rsid w:val="00BE349E"/>
    <w:rsid w:val="00BE35DA"/>
    <w:rsid w:val="00BE44F2"/>
    <w:rsid w:val="00BE6B00"/>
    <w:rsid w:val="00BE76D4"/>
    <w:rsid w:val="00BE7A9A"/>
    <w:rsid w:val="00BF082D"/>
    <w:rsid w:val="00BF0A46"/>
    <w:rsid w:val="00BF0E8E"/>
    <w:rsid w:val="00BF17C6"/>
    <w:rsid w:val="00BF1A7F"/>
    <w:rsid w:val="00BF1D86"/>
    <w:rsid w:val="00BF1E5C"/>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2E08"/>
    <w:rsid w:val="00C03F48"/>
    <w:rsid w:val="00C03F51"/>
    <w:rsid w:val="00C04071"/>
    <w:rsid w:val="00C0422A"/>
    <w:rsid w:val="00C04B64"/>
    <w:rsid w:val="00C0501B"/>
    <w:rsid w:val="00C058EF"/>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6D2"/>
    <w:rsid w:val="00C23D71"/>
    <w:rsid w:val="00C24952"/>
    <w:rsid w:val="00C25365"/>
    <w:rsid w:val="00C2540C"/>
    <w:rsid w:val="00C2551B"/>
    <w:rsid w:val="00C25885"/>
    <w:rsid w:val="00C25B02"/>
    <w:rsid w:val="00C25BA5"/>
    <w:rsid w:val="00C270A4"/>
    <w:rsid w:val="00C27214"/>
    <w:rsid w:val="00C2764E"/>
    <w:rsid w:val="00C27BB6"/>
    <w:rsid w:val="00C30796"/>
    <w:rsid w:val="00C30F2D"/>
    <w:rsid w:val="00C312AB"/>
    <w:rsid w:val="00C32049"/>
    <w:rsid w:val="00C322F1"/>
    <w:rsid w:val="00C32713"/>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7CC"/>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0F74"/>
    <w:rsid w:val="00C6162E"/>
    <w:rsid w:val="00C6190E"/>
    <w:rsid w:val="00C61E0E"/>
    <w:rsid w:val="00C62E53"/>
    <w:rsid w:val="00C62E87"/>
    <w:rsid w:val="00C62FB0"/>
    <w:rsid w:val="00C63780"/>
    <w:rsid w:val="00C63E23"/>
    <w:rsid w:val="00C64D21"/>
    <w:rsid w:val="00C65399"/>
    <w:rsid w:val="00C6566B"/>
    <w:rsid w:val="00C65917"/>
    <w:rsid w:val="00C65DB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3A4"/>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85"/>
    <w:rsid w:val="00CA24FB"/>
    <w:rsid w:val="00CA27D6"/>
    <w:rsid w:val="00CA2D5B"/>
    <w:rsid w:val="00CA2F94"/>
    <w:rsid w:val="00CA3143"/>
    <w:rsid w:val="00CA314E"/>
    <w:rsid w:val="00CA3B64"/>
    <w:rsid w:val="00CA4762"/>
    <w:rsid w:val="00CA4E97"/>
    <w:rsid w:val="00CA5E6A"/>
    <w:rsid w:val="00CA6108"/>
    <w:rsid w:val="00CA628A"/>
    <w:rsid w:val="00CA64D5"/>
    <w:rsid w:val="00CA66DA"/>
    <w:rsid w:val="00CA67A1"/>
    <w:rsid w:val="00CA6C3E"/>
    <w:rsid w:val="00CA7A20"/>
    <w:rsid w:val="00CB1877"/>
    <w:rsid w:val="00CB1AAC"/>
    <w:rsid w:val="00CB21E2"/>
    <w:rsid w:val="00CB3192"/>
    <w:rsid w:val="00CB3201"/>
    <w:rsid w:val="00CB33F8"/>
    <w:rsid w:val="00CB3415"/>
    <w:rsid w:val="00CB360D"/>
    <w:rsid w:val="00CB3785"/>
    <w:rsid w:val="00CB3A41"/>
    <w:rsid w:val="00CB4329"/>
    <w:rsid w:val="00CB4B1F"/>
    <w:rsid w:val="00CB4D10"/>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2F6"/>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28C"/>
    <w:rsid w:val="00CD1B1B"/>
    <w:rsid w:val="00CD1E9D"/>
    <w:rsid w:val="00CD243C"/>
    <w:rsid w:val="00CD2A30"/>
    <w:rsid w:val="00CD2D54"/>
    <w:rsid w:val="00CD4041"/>
    <w:rsid w:val="00CD4565"/>
    <w:rsid w:val="00CD461B"/>
    <w:rsid w:val="00CD4823"/>
    <w:rsid w:val="00CD4B0C"/>
    <w:rsid w:val="00CD5288"/>
    <w:rsid w:val="00CD53FF"/>
    <w:rsid w:val="00CD563C"/>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2E"/>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607"/>
    <w:rsid w:val="00CF0DEC"/>
    <w:rsid w:val="00CF10DB"/>
    <w:rsid w:val="00CF126F"/>
    <w:rsid w:val="00CF1EA6"/>
    <w:rsid w:val="00CF2572"/>
    <w:rsid w:val="00CF25A1"/>
    <w:rsid w:val="00CF2BA1"/>
    <w:rsid w:val="00CF2EA9"/>
    <w:rsid w:val="00CF2FFE"/>
    <w:rsid w:val="00CF3124"/>
    <w:rsid w:val="00CF3ECF"/>
    <w:rsid w:val="00CF3F32"/>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33D"/>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1D7"/>
    <w:rsid w:val="00D07B0D"/>
    <w:rsid w:val="00D0C93C"/>
    <w:rsid w:val="00D10E20"/>
    <w:rsid w:val="00D1160E"/>
    <w:rsid w:val="00D124B9"/>
    <w:rsid w:val="00D12C10"/>
    <w:rsid w:val="00D12DAD"/>
    <w:rsid w:val="00D1305C"/>
    <w:rsid w:val="00D13087"/>
    <w:rsid w:val="00D13690"/>
    <w:rsid w:val="00D137F1"/>
    <w:rsid w:val="00D13856"/>
    <w:rsid w:val="00D13A97"/>
    <w:rsid w:val="00D13E27"/>
    <w:rsid w:val="00D13FDC"/>
    <w:rsid w:val="00D14643"/>
    <w:rsid w:val="00D14A0A"/>
    <w:rsid w:val="00D16009"/>
    <w:rsid w:val="00D16FA0"/>
    <w:rsid w:val="00D17378"/>
    <w:rsid w:val="00D2017F"/>
    <w:rsid w:val="00D206F5"/>
    <w:rsid w:val="00D21449"/>
    <w:rsid w:val="00D216B2"/>
    <w:rsid w:val="00D21720"/>
    <w:rsid w:val="00D217A9"/>
    <w:rsid w:val="00D21A74"/>
    <w:rsid w:val="00D222F1"/>
    <w:rsid w:val="00D2284C"/>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0EB"/>
    <w:rsid w:val="00D42AFB"/>
    <w:rsid w:val="00D433A0"/>
    <w:rsid w:val="00D43511"/>
    <w:rsid w:val="00D4404B"/>
    <w:rsid w:val="00D4411B"/>
    <w:rsid w:val="00D441D5"/>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967"/>
    <w:rsid w:val="00D53A98"/>
    <w:rsid w:val="00D53F6E"/>
    <w:rsid w:val="00D540F8"/>
    <w:rsid w:val="00D54174"/>
    <w:rsid w:val="00D548CF"/>
    <w:rsid w:val="00D5491C"/>
    <w:rsid w:val="00D54CCF"/>
    <w:rsid w:val="00D554E8"/>
    <w:rsid w:val="00D55DD2"/>
    <w:rsid w:val="00D55E12"/>
    <w:rsid w:val="00D5657D"/>
    <w:rsid w:val="00D5704D"/>
    <w:rsid w:val="00D5748E"/>
    <w:rsid w:val="00D57599"/>
    <w:rsid w:val="00D577BB"/>
    <w:rsid w:val="00D57A88"/>
    <w:rsid w:val="00D60B39"/>
    <w:rsid w:val="00D610C4"/>
    <w:rsid w:val="00D612A9"/>
    <w:rsid w:val="00D61309"/>
    <w:rsid w:val="00D61ABF"/>
    <w:rsid w:val="00D61CE2"/>
    <w:rsid w:val="00D61E63"/>
    <w:rsid w:val="00D6201F"/>
    <w:rsid w:val="00D62128"/>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67EA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2CD"/>
    <w:rsid w:val="00D76B9D"/>
    <w:rsid w:val="00D76D6D"/>
    <w:rsid w:val="00D77315"/>
    <w:rsid w:val="00D77465"/>
    <w:rsid w:val="00D77851"/>
    <w:rsid w:val="00D77D3C"/>
    <w:rsid w:val="00D80021"/>
    <w:rsid w:val="00D807E5"/>
    <w:rsid w:val="00D80803"/>
    <w:rsid w:val="00D80843"/>
    <w:rsid w:val="00D81B8F"/>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93"/>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42B"/>
    <w:rsid w:val="00DB0BB5"/>
    <w:rsid w:val="00DB14DD"/>
    <w:rsid w:val="00DB1890"/>
    <w:rsid w:val="00DB1D21"/>
    <w:rsid w:val="00DB1F2C"/>
    <w:rsid w:val="00DB203C"/>
    <w:rsid w:val="00DB2897"/>
    <w:rsid w:val="00DB2E73"/>
    <w:rsid w:val="00DB3093"/>
    <w:rsid w:val="00DB328C"/>
    <w:rsid w:val="00DB3592"/>
    <w:rsid w:val="00DB47E5"/>
    <w:rsid w:val="00DB485B"/>
    <w:rsid w:val="00DB4C93"/>
    <w:rsid w:val="00DB4F05"/>
    <w:rsid w:val="00DB5421"/>
    <w:rsid w:val="00DB5704"/>
    <w:rsid w:val="00DB570B"/>
    <w:rsid w:val="00DB5F2D"/>
    <w:rsid w:val="00DB64F4"/>
    <w:rsid w:val="00DB7C3F"/>
    <w:rsid w:val="00DB7D97"/>
    <w:rsid w:val="00DC0172"/>
    <w:rsid w:val="00DC01C9"/>
    <w:rsid w:val="00DC039D"/>
    <w:rsid w:val="00DC1496"/>
    <w:rsid w:val="00DC198B"/>
    <w:rsid w:val="00DC1993"/>
    <w:rsid w:val="00DC20CE"/>
    <w:rsid w:val="00DC23C9"/>
    <w:rsid w:val="00DC2877"/>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9F0"/>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9"/>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04D"/>
    <w:rsid w:val="00DF73BB"/>
    <w:rsid w:val="00DF7546"/>
    <w:rsid w:val="00DF7650"/>
    <w:rsid w:val="00DF791C"/>
    <w:rsid w:val="00DF7F5A"/>
    <w:rsid w:val="00E00303"/>
    <w:rsid w:val="00E00332"/>
    <w:rsid w:val="00E0073A"/>
    <w:rsid w:val="00E008BA"/>
    <w:rsid w:val="00E00AB2"/>
    <w:rsid w:val="00E00D14"/>
    <w:rsid w:val="00E00DD1"/>
    <w:rsid w:val="00E00EBC"/>
    <w:rsid w:val="00E00FFD"/>
    <w:rsid w:val="00E01B12"/>
    <w:rsid w:val="00E026FD"/>
    <w:rsid w:val="00E02A02"/>
    <w:rsid w:val="00E02AE7"/>
    <w:rsid w:val="00E02F7E"/>
    <w:rsid w:val="00E037E3"/>
    <w:rsid w:val="00E03CAF"/>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1600"/>
    <w:rsid w:val="00E12316"/>
    <w:rsid w:val="00E1277F"/>
    <w:rsid w:val="00E12D85"/>
    <w:rsid w:val="00E12E73"/>
    <w:rsid w:val="00E139D5"/>
    <w:rsid w:val="00E14042"/>
    <w:rsid w:val="00E144E8"/>
    <w:rsid w:val="00E147C4"/>
    <w:rsid w:val="00E14CA5"/>
    <w:rsid w:val="00E15202"/>
    <w:rsid w:val="00E152DF"/>
    <w:rsid w:val="00E1544E"/>
    <w:rsid w:val="00E15505"/>
    <w:rsid w:val="00E15611"/>
    <w:rsid w:val="00E16210"/>
    <w:rsid w:val="00E162B5"/>
    <w:rsid w:val="00E17141"/>
    <w:rsid w:val="00E171C8"/>
    <w:rsid w:val="00E17D3D"/>
    <w:rsid w:val="00E2143F"/>
    <w:rsid w:val="00E21896"/>
    <w:rsid w:val="00E219A1"/>
    <w:rsid w:val="00E2202A"/>
    <w:rsid w:val="00E22D1B"/>
    <w:rsid w:val="00E2324A"/>
    <w:rsid w:val="00E235F5"/>
    <w:rsid w:val="00E23783"/>
    <w:rsid w:val="00E237BD"/>
    <w:rsid w:val="00E23A53"/>
    <w:rsid w:val="00E23DF4"/>
    <w:rsid w:val="00E2401E"/>
    <w:rsid w:val="00E24D02"/>
    <w:rsid w:val="00E256E5"/>
    <w:rsid w:val="00E2634E"/>
    <w:rsid w:val="00E26411"/>
    <w:rsid w:val="00E264BC"/>
    <w:rsid w:val="00E26AC1"/>
    <w:rsid w:val="00E2720A"/>
    <w:rsid w:val="00E27761"/>
    <w:rsid w:val="00E27AE8"/>
    <w:rsid w:val="00E27AEB"/>
    <w:rsid w:val="00E3008F"/>
    <w:rsid w:val="00E307B6"/>
    <w:rsid w:val="00E3142D"/>
    <w:rsid w:val="00E316F5"/>
    <w:rsid w:val="00E31901"/>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14C6"/>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87F9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974"/>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34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60A"/>
    <w:rsid w:val="00EC1930"/>
    <w:rsid w:val="00EC19D7"/>
    <w:rsid w:val="00EC2131"/>
    <w:rsid w:val="00EC2591"/>
    <w:rsid w:val="00EC282E"/>
    <w:rsid w:val="00EC2BF5"/>
    <w:rsid w:val="00EC2E5A"/>
    <w:rsid w:val="00EC2F2F"/>
    <w:rsid w:val="00EC3652"/>
    <w:rsid w:val="00EC3D03"/>
    <w:rsid w:val="00EC4560"/>
    <w:rsid w:val="00EC4915"/>
    <w:rsid w:val="00EC5178"/>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0A4B"/>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04F"/>
    <w:rsid w:val="00EF214C"/>
    <w:rsid w:val="00EF26BD"/>
    <w:rsid w:val="00EF2B66"/>
    <w:rsid w:val="00EF4033"/>
    <w:rsid w:val="00EF4A41"/>
    <w:rsid w:val="00EF5D36"/>
    <w:rsid w:val="00EF5F34"/>
    <w:rsid w:val="00EF66FC"/>
    <w:rsid w:val="00EF6B68"/>
    <w:rsid w:val="00EF72D1"/>
    <w:rsid w:val="00EF737B"/>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689"/>
    <w:rsid w:val="00F11BAF"/>
    <w:rsid w:val="00F11CE3"/>
    <w:rsid w:val="00F11FFE"/>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C5D"/>
    <w:rsid w:val="00F31DEA"/>
    <w:rsid w:val="00F32615"/>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EFF"/>
    <w:rsid w:val="00F36F01"/>
    <w:rsid w:val="00F37209"/>
    <w:rsid w:val="00F37349"/>
    <w:rsid w:val="00F37D6D"/>
    <w:rsid w:val="00F404A7"/>
    <w:rsid w:val="00F405C9"/>
    <w:rsid w:val="00F40A19"/>
    <w:rsid w:val="00F40C29"/>
    <w:rsid w:val="00F40DC3"/>
    <w:rsid w:val="00F414CD"/>
    <w:rsid w:val="00F414F8"/>
    <w:rsid w:val="00F41840"/>
    <w:rsid w:val="00F41CFE"/>
    <w:rsid w:val="00F424DB"/>
    <w:rsid w:val="00F425BD"/>
    <w:rsid w:val="00F42A68"/>
    <w:rsid w:val="00F43603"/>
    <w:rsid w:val="00F43AA9"/>
    <w:rsid w:val="00F43CA2"/>
    <w:rsid w:val="00F44320"/>
    <w:rsid w:val="00F443E3"/>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2A7"/>
    <w:rsid w:val="00F54824"/>
    <w:rsid w:val="00F54B2F"/>
    <w:rsid w:val="00F54CAC"/>
    <w:rsid w:val="00F54D09"/>
    <w:rsid w:val="00F54E8F"/>
    <w:rsid w:val="00F55486"/>
    <w:rsid w:val="00F555BB"/>
    <w:rsid w:val="00F55B14"/>
    <w:rsid w:val="00F55D7D"/>
    <w:rsid w:val="00F566F6"/>
    <w:rsid w:val="00F56B8B"/>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4CE5"/>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796"/>
    <w:rsid w:val="00F8520A"/>
    <w:rsid w:val="00F857AD"/>
    <w:rsid w:val="00F8598F"/>
    <w:rsid w:val="00F8600C"/>
    <w:rsid w:val="00F863C1"/>
    <w:rsid w:val="00F86631"/>
    <w:rsid w:val="00F869B7"/>
    <w:rsid w:val="00F86E68"/>
    <w:rsid w:val="00F86EF5"/>
    <w:rsid w:val="00F86FE3"/>
    <w:rsid w:val="00F875C4"/>
    <w:rsid w:val="00F876E5"/>
    <w:rsid w:val="00F878A6"/>
    <w:rsid w:val="00F9005C"/>
    <w:rsid w:val="00F904AE"/>
    <w:rsid w:val="00F9057A"/>
    <w:rsid w:val="00F90826"/>
    <w:rsid w:val="00F90B4F"/>
    <w:rsid w:val="00F90DC2"/>
    <w:rsid w:val="00F91B2C"/>
    <w:rsid w:val="00F91CBA"/>
    <w:rsid w:val="00F91D8E"/>
    <w:rsid w:val="00F91DA3"/>
    <w:rsid w:val="00F91DF2"/>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1E"/>
    <w:rsid w:val="00FA5127"/>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417"/>
    <w:rsid w:val="00FC4607"/>
    <w:rsid w:val="00FC5D45"/>
    <w:rsid w:val="00FC5E78"/>
    <w:rsid w:val="00FC65A3"/>
    <w:rsid w:val="00FC691C"/>
    <w:rsid w:val="00FC69B4"/>
    <w:rsid w:val="00FC6CBD"/>
    <w:rsid w:val="00FD0160"/>
    <w:rsid w:val="00FD046D"/>
    <w:rsid w:val="00FD0A3A"/>
    <w:rsid w:val="00FD14BA"/>
    <w:rsid w:val="00FD16AF"/>
    <w:rsid w:val="00FD18F7"/>
    <w:rsid w:val="00FD1F4D"/>
    <w:rsid w:val="00FD2218"/>
    <w:rsid w:val="00FD28C6"/>
    <w:rsid w:val="00FD2A3E"/>
    <w:rsid w:val="00FD2D67"/>
    <w:rsid w:val="00FD3BCE"/>
    <w:rsid w:val="00FD496E"/>
    <w:rsid w:val="00FD4EA9"/>
    <w:rsid w:val="00FD5091"/>
    <w:rsid w:val="00FD546E"/>
    <w:rsid w:val="00FD567D"/>
    <w:rsid w:val="00FD5869"/>
    <w:rsid w:val="00FD6D94"/>
    <w:rsid w:val="00FD6FFE"/>
    <w:rsid w:val="00FD7077"/>
    <w:rsid w:val="00FD7766"/>
    <w:rsid w:val="00FD77EC"/>
    <w:rsid w:val="00FE0522"/>
    <w:rsid w:val="00FE1050"/>
    <w:rsid w:val="00FE116B"/>
    <w:rsid w:val="00FE153D"/>
    <w:rsid w:val="00FE1D7E"/>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07709"/>
    <w:rsid w:val="036F9FAF"/>
    <w:rsid w:val="045B0D23"/>
    <w:rsid w:val="055AB46E"/>
    <w:rsid w:val="05B482E3"/>
    <w:rsid w:val="060EA3DB"/>
    <w:rsid w:val="063653B2"/>
    <w:rsid w:val="07132090"/>
    <w:rsid w:val="07AA743C"/>
    <w:rsid w:val="0825C528"/>
    <w:rsid w:val="0A37C3EA"/>
    <w:rsid w:val="0A8A9EBB"/>
    <w:rsid w:val="0AB4EB49"/>
    <w:rsid w:val="0C72485D"/>
    <w:rsid w:val="0C9E538D"/>
    <w:rsid w:val="0CD8499C"/>
    <w:rsid w:val="0D127855"/>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42D50D"/>
    <w:rsid w:val="1AB5ADE8"/>
    <w:rsid w:val="1AECDB15"/>
    <w:rsid w:val="1C3EC466"/>
    <w:rsid w:val="1C8CA1DF"/>
    <w:rsid w:val="1CB2ABE5"/>
    <w:rsid w:val="1D38DAFD"/>
    <w:rsid w:val="1E029676"/>
    <w:rsid w:val="20A048AD"/>
    <w:rsid w:val="21646041"/>
    <w:rsid w:val="21D19061"/>
    <w:rsid w:val="21E662A0"/>
    <w:rsid w:val="225CA34E"/>
    <w:rsid w:val="22D122C6"/>
    <w:rsid w:val="23272055"/>
    <w:rsid w:val="2374313A"/>
    <w:rsid w:val="242F06C7"/>
    <w:rsid w:val="24BD7080"/>
    <w:rsid w:val="24DF3391"/>
    <w:rsid w:val="25B07597"/>
    <w:rsid w:val="25F7EC26"/>
    <w:rsid w:val="260BCEFC"/>
    <w:rsid w:val="2657C157"/>
    <w:rsid w:val="2663E852"/>
    <w:rsid w:val="26789B7A"/>
    <w:rsid w:val="27D707DD"/>
    <w:rsid w:val="28B964E9"/>
    <w:rsid w:val="29F468E2"/>
    <w:rsid w:val="2A115A7D"/>
    <w:rsid w:val="2A6B4968"/>
    <w:rsid w:val="2AF6E43E"/>
    <w:rsid w:val="2B4D64D2"/>
    <w:rsid w:val="2B7872A7"/>
    <w:rsid w:val="2D13BC76"/>
    <w:rsid w:val="2E29257B"/>
    <w:rsid w:val="2E672C47"/>
    <w:rsid w:val="2E715A7F"/>
    <w:rsid w:val="2E86C874"/>
    <w:rsid w:val="2EA09664"/>
    <w:rsid w:val="2F33A853"/>
    <w:rsid w:val="2F5F874C"/>
    <w:rsid w:val="3003D639"/>
    <w:rsid w:val="301301C2"/>
    <w:rsid w:val="3022A7F5"/>
    <w:rsid w:val="30CF78B4"/>
    <w:rsid w:val="325B8041"/>
    <w:rsid w:val="33B8DA24"/>
    <w:rsid w:val="34A1E81C"/>
    <w:rsid w:val="3562965A"/>
    <w:rsid w:val="36EC78EE"/>
    <w:rsid w:val="36F4710C"/>
    <w:rsid w:val="37B73D70"/>
    <w:rsid w:val="390C2635"/>
    <w:rsid w:val="3920A23A"/>
    <w:rsid w:val="3AE9E302"/>
    <w:rsid w:val="3B9683F7"/>
    <w:rsid w:val="3BCB3C2E"/>
    <w:rsid w:val="3CAB666A"/>
    <w:rsid w:val="3E53A4F7"/>
    <w:rsid w:val="40993BDC"/>
    <w:rsid w:val="411272C2"/>
    <w:rsid w:val="4284D176"/>
    <w:rsid w:val="42E0FEE6"/>
    <w:rsid w:val="43168137"/>
    <w:rsid w:val="446868FA"/>
    <w:rsid w:val="449EE389"/>
    <w:rsid w:val="44A8FB23"/>
    <w:rsid w:val="45D9F8C5"/>
    <w:rsid w:val="4638CD78"/>
    <w:rsid w:val="471E9E97"/>
    <w:rsid w:val="484339E3"/>
    <w:rsid w:val="48703D10"/>
    <w:rsid w:val="48C08A7A"/>
    <w:rsid w:val="490B5824"/>
    <w:rsid w:val="49674F04"/>
    <w:rsid w:val="499D5E6E"/>
    <w:rsid w:val="4A336D75"/>
    <w:rsid w:val="4A413400"/>
    <w:rsid w:val="4A7BDDE7"/>
    <w:rsid w:val="4AD3BACB"/>
    <w:rsid w:val="4AE98494"/>
    <w:rsid w:val="4B428375"/>
    <w:rsid w:val="4B8F2946"/>
    <w:rsid w:val="4D338AB3"/>
    <w:rsid w:val="4E973839"/>
    <w:rsid w:val="5016739E"/>
    <w:rsid w:val="512C7C40"/>
    <w:rsid w:val="5134180E"/>
    <w:rsid w:val="515AB37A"/>
    <w:rsid w:val="5163500C"/>
    <w:rsid w:val="5189942C"/>
    <w:rsid w:val="52F683DB"/>
    <w:rsid w:val="532B3C12"/>
    <w:rsid w:val="55FA4715"/>
    <w:rsid w:val="5658C53A"/>
    <w:rsid w:val="569C1CFF"/>
    <w:rsid w:val="583BAD14"/>
    <w:rsid w:val="58B543D9"/>
    <w:rsid w:val="58ED34F0"/>
    <w:rsid w:val="5930DFAB"/>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3C1DA47"/>
    <w:rsid w:val="743BDB0B"/>
    <w:rsid w:val="743BF61F"/>
    <w:rsid w:val="749958C6"/>
    <w:rsid w:val="74F482F7"/>
    <w:rsid w:val="759EF8DD"/>
    <w:rsid w:val="75AED98F"/>
    <w:rsid w:val="75FCB035"/>
    <w:rsid w:val="76888CFE"/>
    <w:rsid w:val="76C442AD"/>
    <w:rsid w:val="77392A14"/>
    <w:rsid w:val="77467F07"/>
    <w:rsid w:val="77E0AB9D"/>
    <w:rsid w:val="788D7F63"/>
    <w:rsid w:val="78DAB8D5"/>
    <w:rsid w:val="78F9E42E"/>
    <w:rsid w:val="79546C12"/>
    <w:rsid w:val="7A70CAD6"/>
    <w:rsid w:val="7A99A846"/>
    <w:rsid w:val="7B63C47B"/>
    <w:rsid w:val="7B9D4F5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15:docId w15:val="{FDFEEAEC-1CC8-4FC7-8047-451525F1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4D4602"/>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4D4602"/>
    <w:pPr>
      <w:widowControl w:val="0"/>
      <w:spacing w:line="360" w:lineRule="auto"/>
      <w:ind w:left="1296" w:hanging="1296"/>
      <w:jc w:val="both"/>
      <w:outlineLvl w:val="6"/>
    </w:pPr>
    <w:rPr>
      <w:rFonts w:ascii="Times New Roman" w:eastAsiaTheme="majorEastAsia" w:hAnsi="Times New Roman" w:cstheme="majorBidi"/>
      <w:iCs/>
      <w:szCs w:val="22"/>
      <w:lang w:eastAsia="en-US"/>
    </w:rPr>
  </w:style>
  <w:style w:type="paragraph" w:styleId="Ttulo8">
    <w:name w:val="heading 8"/>
    <w:basedOn w:val="Normal"/>
    <w:next w:val="Normal"/>
    <w:link w:val="Ttulo8Char"/>
    <w:uiPriority w:val="9"/>
    <w:unhideWhenUsed/>
    <w:qFormat/>
    <w:rsid w:val="004D4602"/>
    <w:pPr>
      <w:widowControl w:val="0"/>
      <w:spacing w:line="360" w:lineRule="auto"/>
      <w:ind w:left="1440" w:hanging="1440"/>
      <w:jc w:val="both"/>
      <w:outlineLvl w:val="7"/>
    </w:pPr>
    <w:rPr>
      <w:rFonts w:ascii="Times New Roman" w:eastAsiaTheme="majorEastAsia" w:hAnsi="Times New Roman" w:cstheme="majorBidi"/>
      <w:color w:val="272727" w:themeColor="text1" w:themeTint="D8"/>
      <w:szCs w:val="21"/>
      <w:lang w:eastAsia="en-US"/>
    </w:rPr>
  </w:style>
  <w:style w:type="paragraph" w:styleId="Ttulo9">
    <w:name w:val="heading 9"/>
    <w:basedOn w:val="Normal"/>
    <w:next w:val="Normal"/>
    <w:link w:val="Ttulo9Char"/>
    <w:uiPriority w:val="9"/>
    <w:unhideWhenUsed/>
    <w:qFormat/>
    <w:rsid w:val="004D4602"/>
    <w:pPr>
      <w:widowControl w:val="0"/>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D3128"/>
    <w:pPr>
      <w:numPr>
        <w:numId w:val="11"/>
      </w:numPr>
      <w:shd w:val="clear" w:color="auto" w:fill="D9D9D9" w:themeFill="background1" w:themeFillShade="D9"/>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D3128"/>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1"/>
      </w:numPr>
      <w:spacing w:before="120" w:after="120" w:line="276" w:lineRule="auto"/>
      <w:ind w:left="716"/>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firstLine="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Theme="majorHAnsi" w:eastAsiaTheme="majorEastAsia" w:hAnsiTheme="majorHAnsi" w:cstheme="majorBidi"/>
      <w:b/>
      <w:bCs/>
      <w:color w:val="FF0000"/>
      <w:spacing w:val="5"/>
      <w:kern w:val="28"/>
      <w:sz w:val="24"/>
      <w:szCs w:val="24"/>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2"/>
      </w:numPr>
    </w:pPr>
  </w:style>
  <w:style w:type="character" w:customStyle="1" w:styleId="tabchar">
    <w:name w:val="tabchar"/>
    <w:basedOn w:val="Fontepargpadro"/>
    <w:rsid w:val="0037126F"/>
  </w:style>
  <w:style w:type="character" w:customStyle="1" w:styleId="Ttulo5Char">
    <w:name w:val="Título 5 Char"/>
    <w:basedOn w:val="Fontepargpadro"/>
    <w:link w:val="Ttulo5"/>
    <w:uiPriority w:val="9"/>
    <w:rsid w:val="004D4602"/>
    <w:rPr>
      <w:rFonts w:asciiTheme="majorHAnsi" w:eastAsiaTheme="majorEastAsia" w:hAnsiTheme="majorHAnsi" w:cstheme="majorBidi"/>
      <w:color w:val="365F91" w:themeColor="accent1" w:themeShade="BF"/>
      <w:sz w:val="24"/>
      <w:szCs w:val="24"/>
      <w:lang w:eastAsia="pt-BR"/>
    </w:rPr>
  </w:style>
  <w:style w:type="character" w:customStyle="1" w:styleId="Ttulo7Char">
    <w:name w:val="Título 7 Char"/>
    <w:basedOn w:val="Fontepargpadro"/>
    <w:link w:val="Ttulo7"/>
    <w:uiPriority w:val="9"/>
    <w:rsid w:val="004D4602"/>
    <w:rPr>
      <w:rFonts w:eastAsiaTheme="majorEastAsia" w:cstheme="majorBidi"/>
      <w:iCs/>
      <w:sz w:val="24"/>
      <w:szCs w:val="22"/>
    </w:rPr>
  </w:style>
  <w:style w:type="character" w:customStyle="1" w:styleId="Ttulo8Char">
    <w:name w:val="Título 8 Char"/>
    <w:basedOn w:val="Fontepargpadro"/>
    <w:link w:val="Ttulo8"/>
    <w:uiPriority w:val="9"/>
    <w:rsid w:val="004D4602"/>
    <w:rPr>
      <w:rFonts w:eastAsiaTheme="majorEastAsia" w:cstheme="majorBidi"/>
      <w:color w:val="272727" w:themeColor="text1" w:themeTint="D8"/>
      <w:sz w:val="24"/>
      <w:szCs w:val="21"/>
    </w:rPr>
  </w:style>
  <w:style w:type="character" w:customStyle="1" w:styleId="Ttulo9Char">
    <w:name w:val="Título 9 Char"/>
    <w:basedOn w:val="Fontepargpadro"/>
    <w:link w:val="Ttulo9"/>
    <w:uiPriority w:val="9"/>
    <w:rsid w:val="004D4602"/>
    <w:rPr>
      <w:rFonts w:asciiTheme="majorHAnsi" w:eastAsiaTheme="majorEastAsia" w:hAnsiTheme="majorHAnsi" w:cstheme="majorBidi"/>
      <w:i/>
      <w:iCs/>
      <w:color w:val="272727" w:themeColor="text1" w:themeTint="D8"/>
      <w:sz w:val="21"/>
      <w:szCs w:val="21"/>
    </w:rPr>
  </w:style>
  <w:style w:type="paragraph" w:customStyle="1" w:styleId="Nvel1-SemNumerao">
    <w:name w:val="Nível 1-Sem Numeração"/>
    <w:basedOn w:val="Normal"/>
    <w:link w:val="Nvel1-SemNumeraoChar"/>
    <w:autoRedefine/>
    <w:qFormat/>
    <w:rsid w:val="004D4602"/>
    <w:pPr>
      <w:keepNext/>
      <w:keepLines/>
      <w:tabs>
        <w:tab w:val="left" w:pos="0"/>
      </w:tabs>
      <w:spacing w:before="240" w:after="120" w:line="276" w:lineRule="auto"/>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4D4602"/>
    <w:rPr>
      <w:rFonts w:ascii="Arial" w:eastAsiaTheme="majorEastAsia" w:hAnsi="Arial" w:cs="Arial"/>
      <w:b/>
      <w:bCs/>
      <w:lang w:eastAsia="pt-BR"/>
    </w:rPr>
  </w:style>
  <w:style w:type="numbering" w:customStyle="1" w:styleId="50021706876720064471">
    <w:name w:val="50021706876720064471"/>
    <w:rsid w:val="004D4602"/>
    <w:pPr>
      <w:numPr>
        <w:numId w:val="15"/>
      </w:numPr>
    </w:pPr>
  </w:style>
  <w:style w:type="paragraph" w:customStyle="1" w:styleId="Nivel3-erro">
    <w:name w:val="Nivel 3-erro"/>
    <w:basedOn w:val="Nivel3"/>
    <w:link w:val="Nivel3-erroChar"/>
    <w:autoRedefine/>
    <w:qFormat/>
    <w:rsid w:val="004D4602"/>
    <w:pPr>
      <w:numPr>
        <w:ilvl w:val="0"/>
        <w:numId w:val="0"/>
      </w:numPr>
      <w:tabs>
        <w:tab w:val="num" w:pos="2160"/>
      </w:tabs>
      <w:ind w:left="284"/>
    </w:pPr>
    <w:rPr>
      <w:rFonts w:cs="Tahoma"/>
      <w:color w:val="auto"/>
      <w:szCs w:val="24"/>
    </w:rPr>
  </w:style>
  <w:style w:type="character" w:customStyle="1" w:styleId="Nivel3-erroChar">
    <w:name w:val="Nivel 3-erro Char"/>
    <w:basedOn w:val="Fontepargpadro"/>
    <w:link w:val="Nivel3-erro"/>
    <w:rsid w:val="004D4602"/>
    <w:rPr>
      <w:rFonts w:ascii="Arial" w:hAnsi="Arial" w:cs="Tahoma"/>
      <w:szCs w:val="24"/>
      <w:lang w:eastAsia="pt-BR"/>
    </w:rPr>
  </w:style>
  <w:style w:type="numbering" w:customStyle="1" w:styleId="Semlista1">
    <w:name w:val="Sem lista1"/>
    <w:next w:val="Semlista"/>
    <w:uiPriority w:val="99"/>
    <w:semiHidden/>
    <w:unhideWhenUsed/>
    <w:rsid w:val="004D4602"/>
  </w:style>
  <w:style w:type="table" w:customStyle="1" w:styleId="Tabelacomgrade1">
    <w:name w:val="Tabela com grade1"/>
    <w:basedOn w:val="Tabelanormal"/>
    <w:next w:val="Tabelacomgrade"/>
    <w:uiPriority w:val="39"/>
    <w:rsid w:val="004D460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217068767200644711">
    <w:name w:val="500217068767200644711"/>
    <w:rsid w:val="004D4602"/>
  </w:style>
  <w:style w:type="character" w:customStyle="1" w:styleId="MenoPendente8">
    <w:name w:val="Menção Pendente8"/>
    <w:basedOn w:val="Fontepargpadro"/>
    <w:uiPriority w:val="99"/>
    <w:semiHidden/>
    <w:unhideWhenUsed/>
    <w:rsid w:val="00547BA8"/>
    <w:rPr>
      <w:color w:val="605E5C"/>
      <w:shd w:val="clear" w:color="auto" w:fill="E1DFDD"/>
    </w:rPr>
  </w:style>
  <w:style w:type="paragraph" w:customStyle="1" w:styleId="Alteraes">
    <w:name w:val="Alterações"/>
    <w:basedOn w:val="Nvel2-Red"/>
    <w:link w:val="AlteraesChar"/>
    <w:qFormat/>
    <w:rsid w:val="00CF0607"/>
    <w:pPr>
      <w:numPr>
        <w:numId w:val="0"/>
      </w:numPr>
      <w:ind w:left="999" w:hanging="432"/>
      <w:outlineLvl w:val="1"/>
    </w:pPr>
    <w:rPr>
      <w:color w:val="0000FF"/>
    </w:rPr>
  </w:style>
  <w:style w:type="character" w:customStyle="1" w:styleId="AlteraesChar">
    <w:name w:val="Alterações Char"/>
    <w:basedOn w:val="Nvel2-RedChar"/>
    <w:link w:val="Alteraes"/>
    <w:rsid w:val="00CF0607"/>
    <w:rPr>
      <w:rFonts w:ascii="Arial" w:hAnsi="Arial" w:cs="Arial"/>
      <w:i/>
      <w:iCs/>
      <w:color w:val="0000FF"/>
      <w:lang w:eastAsia="pt-BR"/>
    </w:rPr>
  </w:style>
  <w:style w:type="character" w:customStyle="1" w:styleId="Meno1">
    <w:name w:val="Menção1"/>
    <w:basedOn w:val="Fontepargpadro"/>
    <w:uiPriority w:val="99"/>
    <w:unhideWhenUsed/>
    <w:rsid w:val="00CF0607"/>
    <w:rPr>
      <w:color w:val="2B579A"/>
      <w:shd w:val="clear" w:color="auto" w:fill="E6E6E6"/>
    </w:rPr>
  </w:style>
  <w:style w:type="character" w:customStyle="1" w:styleId="findhit">
    <w:name w:val="findhit"/>
    <w:basedOn w:val="Fontepargpadro"/>
    <w:rsid w:val="00CF0607"/>
  </w:style>
  <w:style w:type="numbering" w:customStyle="1" w:styleId="Estilo7">
    <w:name w:val="Estilo7"/>
    <w:uiPriority w:val="99"/>
    <w:rsid w:val="00CF0607"/>
    <w:pPr>
      <w:numPr>
        <w:numId w:val="25"/>
      </w:numPr>
    </w:pPr>
  </w:style>
  <w:style w:type="character" w:customStyle="1" w:styleId="ui-provider">
    <w:name w:val="ui-provider"/>
    <w:basedOn w:val="Fontepargpadro"/>
    <w:rsid w:val="00CF0607"/>
  </w:style>
  <w:style w:type="paragraph" w:customStyle="1" w:styleId="P-CorpodeTextonvel2">
    <w:name w:val="P - Corpo de Texto nível 2"/>
    <w:basedOn w:val="Normal"/>
    <w:rsid w:val="00CF0607"/>
    <w:pPr>
      <w:widowControl w:val="0"/>
      <w:tabs>
        <w:tab w:val="left" w:pos="675"/>
        <w:tab w:val="left" w:pos="900"/>
        <w:tab w:val="left" w:pos="1958"/>
      </w:tabs>
      <w:suppressAutoHyphens/>
      <w:autoSpaceDE w:val="0"/>
      <w:autoSpaceDN w:val="0"/>
      <w:snapToGrid w:val="0"/>
      <w:spacing w:before="170" w:line="360" w:lineRule="auto"/>
      <w:ind w:left="291"/>
      <w:jc w:val="both"/>
      <w:textAlignment w:val="baseline"/>
    </w:pPr>
    <w:rPr>
      <w:rFonts w:ascii="Calibri" w:eastAsia="Times New Roman" w:hAnsi="Calibri" w:cs="Times New Roman"/>
      <w:color w:val="000000"/>
      <w:kern w:val="3"/>
      <w:sz w:val="22"/>
      <w:lang w:eastAsia="zh-CN" w:bidi="hi-IN"/>
    </w:rPr>
  </w:style>
  <w:style w:type="paragraph" w:customStyle="1" w:styleId="P-Alneas">
    <w:name w:val="P - Alíneas"/>
    <w:basedOn w:val="Normal"/>
    <w:rsid w:val="00CF0607"/>
    <w:pPr>
      <w:widowControl w:val="0"/>
      <w:tabs>
        <w:tab w:val="left" w:pos="675"/>
        <w:tab w:val="left" w:pos="900"/>
        <w:tab w:val="left" w:pos="1958"/>
      </w:tabs>
      <w:suppressAutoHyphens/>
      <w:autoSpaceDE w:val="0"/>
      <w:autoSpaceDN w:val="0"/>
      <w:snapToGrid w:val="0"/>
      <w:spacing w:line="360" w:lineRule="auto"/>
      <w:ind w:left="573" w:hanging="245"/>
      <w:jc w:val="both"/>
      <w:textAlignment w:val="baseline"/>
    </w:pPr>
    <w:rPr>
      <w:rFonts w:ascii="Calibri" w:eastAsia="Times New Roman" w:hAnsi="Calibri" w:cs="Times New Roman"/>
      <w:color w:val="000000"/>
      <w:kern w:val="3"/>
      <w:sz w:val="22"/>
      <w:lang w:eastAsia="zh-CN" w:bidi="hi-IN"/>
    </w:rPr>
  </w:style>
  <w:style w:type="paragraph" w:customStyle="1" w:styleId="Nvel02">
    <w:name w:val="Nível 02"/>
    <w:basedOn w:val="Normal"/>
    <w:link w:val="Nvel02Char"/>
    <w:autoRedefine/>
    <w:qFormat/>
    <w:rsid w:val="00F542A7"/>
    <w:pPr>
      <w:spacing w:before="120" w:after="120" w:line="276" w:lineRule="auto"/>
      <w:jc w:val="both"/>
    </w:pPr>
    <w:rPr>
      <w:rFonts w:ascii="Arial" w:eastAsia="Arial" w:hAnsi="Arial" w:cs="Arial"/>
      <w:iCs/>
      <w:sz w:val="20"/>
      <w:szCs w:val="20"/>
    </w:rPr>
  </w:style>
  <w:style w:type="character" w:customStyle="1" w:styleId="Nvel02Char">
    <w:name w:val="Nível 02 Char"/>
    <w:basedOn w:val="Fontepargpadro"/>
    <w:link w:val="Nvel02"/>
    <w:rsid w:val="00F542A7"/>
    <w:rPr>
      <w:rFonts w:ascii="Arial" w:eastAsia="Arial" w:hAnsi="Arial" w:cs="Arial"/>
      <w:iCs/>
      <w:lang w:eastAsia="pt-BR"/>
    </w:rPr>
  </w:style>
  <w:style w:type="paragraph" w:customStyle="1" w:styleId="Subttulo1">
    <w:name w:val="Subtítulo1"/>
    <w:basedOn w:val="Normal"/>
    <w:next w:val="Normal"/>
    <w:uiPriority w:val="11"/>
    <w:qFormat/>
    <w:rsid w:val="00F86FE3"/>
    <w:pPr>
      <w:numPr>
        <w:ilvl w:val="1"/>
      </w:numPr>
    </w:pPr>
    <w:rPr>
      <w:rFonts w:eastAsia="Times New Roman" w:cs="Times New Roman"/>
      <w:color w:val="595959"/>
      <w:spacing w:val="15"/>
      <w:sz w:val="28"/>
      <w:szCs w:val="28"/>
    </w:rPr>
  </w:style>
  <w:style w:type="character" w:customStyle="1" w:styleId="SubttuloChar">
    <w:name w:val="Subtítulo Char"/>
    <w:basedOn w:val="Fontepargpadro"/>
    <w:link w:val="Subttulo"/>
    <w:uiPriority w:val="11"/>
    <w:rsid w:val="00F86FE3"/>
    <w:rPr>
      <w:rFonts w:ascii="Ecofont_Spranq_eco_Sans" w:eastAsia="Times New Roman" w:hAnsi="Ecofont_Spranq_eco_Sans" w:cs="Times New Roman"/>
      <w:color w:val="595959"/>
      <w:spacing w:val="15"/>
      <w:kern w:val="0"/>
      <w:sz w:val="28"/>
      <w:szCs w:val="28"/>
      <w:lang w:eastAsia="pt-BR"/>
      <w14:ligatures w14:val="none"/>
    </w:rPr>
  </w:style>
  <w:style w:type="character" w:customStyle="1" w:styleId="nfaseIntensa1">
    <w:name w:val="Ênfase Intensa1"/>
    <w:basedOn w:val="Fontepargpadro"/>
    <w:uiPriority w:val="21"/>
    <w:qFormat/>
    <w:rsid w:val="00F86FE3"/>
    <w:rPr>
      <w:i/>
      <w:iCs/>
      <w:color w:val="0F4761"/>
    </w:rPr>
  </w:style>
  <w:style w:type="paragraph" w:customStyle="1" w:styleId="CitaoIntensa1">
    <w:name w:val="Citação Intensa1"/>
    <w:basedOn w:val="Normal"/>
    <w:next w:val="Normal"/>
    <w:uiPriority w:val="30"/>
    <w:qFormat/>
    <w:rsid w:val="00F86FE3"/>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basedOn w:val="Fontepargpadro"/>
    <w:link w:val="CitaoIntensa"/>
    <w:uiPriority w:val="30"/>
    <w:rsid w:val="00F86FE3"/>
    <w:rPr>
      <w:rFonts w:ascii="Ecofont_Spranq_eco_Sans" w:eastAsia="Times New Roman" w:hAnsi="Ecofont_Spranq_eco_Sans" w:cs="Tahoma"/>
      <w:i/>
      <w:iCs/>
      <w:color w:val="0F4761"/>
      <w:kern w:val="0"/>
      <w:sz w:val="24"/>
      <w:szCs w:val="24"/>
      <w:lang w:eastAsia="pt-BR"/>
      <w14:ligatures w14:val="none"/>
    </w:rPr>
  </w:style>
  <w:style w:type="character" w:customStyle="1" w:styleId="RefernciaIntensa1">
    <w:name w:val="Referência Intensa1"/>
    <w:basedOn w:val="Fontepargpadro"/>
    <w:uiPriority w:val="32"/>
    <w:qFormat/>
    <w:rsid w:val="00F86FE3"/>
    <w:rPr>
      <w:b/>
      <w:bCs/>
      <w:smallCaps/>
      <w:color w:val="0F4761"/>
      <w:spacing w:val="5"/>
    </w:rPr>
  </w:style>
  <w:style w:type="numbering" w:customStyle="1" w:styleId="Estilo11">
    <w:name w:val="Estilo11"/>
    <w:uiPriority w:val="99"/>
    <w:rsid w:val="00F86FE3"/>
    <w:pPr>
      <w:numPr>
        <w:numId w:val="1"/>
      </w:numPr>
    </w:pPr>
  </w:style>
  <w:style w:type="numbering" w:customStyle="1" w:styleId="Estilo21">
    <w:name w:val="Estilo21"/>
    <w:uiPriority w:val="99"/>
    <w:rsid w:val="00F86FE3"/>
    <w:pPr>
      <w:numPr>
        <w:numId w:val="2"/>
      </w:numPr>
    </w:pPr>
  </w:style>
  <w:style w:type="numbering" w:customStyle="1" w:styleId="Estilo31">
    <w:name w:val="Estilo31"/>
    <w:uiPriority w:val="99"/>
    <w:rsid w:val="00F86FE3"/>
    <w:pPr>
      <w:numPr>
        <w:numId w:val="3"/>
      </w:numPr>
    </w:pPr>
  </w:style>
  <w:style w:type="numbering" w:customStyle="1" w:styleId="Estilo41">
    <w:name w:val="Estilo41"/>
    <w:uiPriority w:val="99"/>
    <w:rsid w:val="00F86FE3"/>
    <w:pPr>
      <w:numPr>
        <w:numId w:val="4"/>
      </w:numPr>
    </w:pPr>
  </w:style>
  <w:style w:type="numbering" w:customStyle="1" w:styleId="Estilo51">
    <w:name w:val="Estilo51"/>
    <w:uiPriority w:val="99"/>
    <w:rsid w:val="00F86FE3"/>
    <w:pPr>
      <w:numPr>
        <w:numId w:val="5"/>
      </w:numPr>
    </w:pPr>
  </w:style>
  <w:style w:type="numbering" w:customStyle="1" w:styleId="Estilo61">
    <w:name w:val="Estilo61"/>
    <w:uiPriority w:val="99"/>
    <w:rsid w:val="00F86FE3"/>
    <w:pPr>
      <w:numPr>
        <w:numId w:val="6"/>
      </w:numPr>
    </w:pPr>
  </w:style>
  <w:style w:type="numbering" w:customStyle="1" w:styleId="Estilo71">
    <w:name w:val="Estilo71"/>
    <w:uiPriority w:val="99"/>
    <w:rsid w:val="00F86FE3"/>
    <w:pPr>
      <w:numPr>
        <w:numId w:val="9"/>
      </w:numPr>
    </w:pPr>
  </w:style>
  <w:style w:type="paragraph" w:styleId="Subttulo">
    <w:name w:val="Subtitle"/>
    <w:basedOn w:val="Normal"/>
    <w:next w:val="Normal"/>
    <w:link w:val="SubttuloChar"/>
    <w:uiPriority w:val="11"/>
    <w:rsid w:val="00F86FE3"/>
    <w:pPr>
      <w:numPr>
        <w:ilvl w:val="1"/>
      </w:numPr>
      <w:spacing w:after="160"/>
    </w:pPr>
    <w:rPr>
      <w:rFonts w:eastAsia="Times New Roman" w:cs="Times New Roman"/>
      <w:color w:val="595959"/>
      <w:spacing w:val="15"/>
      <w:sz w:val="28"/>
      <w:szCs w:val="28"/>
    </w:rPr>
  </w:style>
  <w:style w:type="character" w:customStyle="1" w:styleId="SubttuloChar1">
    <w:name w:val="Subtítulo Char1"/>
    <w:basedOn w:val="Fontepargpadro"/>
    <w:rsid w:val="00F86FE3"/>
    <w:rPr>
      <w:rFonts w:asciiTheme="minorHAnsi" w:hAnsiTheme="minorHAnsi" w:cstheme="minorBidi"/>
      <w:color w:val="5A5A5A" w:themeColor="text1" w:themeTint="A5"/>
      <w:spacing w:val="15"/>
      <w:sz w:val="22"/>
      <w:szCs w:val="22"/>
      <w:lang w:eastAsia="pt-BR"/>
    </w:rPr>
  </w:style>
  <w:style w:type="character" w:styleId="nfaseIntensa">
    <w:name w:val="Intense Emphasis"/>
    <w:basedOn w:val="Fontepargpadro"/>
    <w:uiPriority w:val="21"/>
    <w:rsid w:val="00F86FE3"/>
    <w:rPr>
      <w:i/>
      <w:iCs/>
      <w:color w:val="4F81BD" w:themeColor="accent1"/>
    </w:rPr>
  </w:style>
  <w:style w:type="paragraph" w:styleId="CitaoIntensa">
    <w:name w:val="Intense Quote"/>
    <w:basedOn w:val="Normal"/>
    <w:next w:val="Normal"/>
    <w:link w:val="CitaoIntensaChar"/>
    <w:uiPriority w:val="30"/>
    <w:rsid w:val="00F86FE3"/>
    <w:pPr>
      <w:pBdr>
        <w:top w:val="single" w:sz="4" w:space="10" w:color="4F81BD" w:themeColor="accent1"/>
        <w:bottom w:val="single" w:sz="4" w:space="10" w:color="4F81BD" w:themeColor="accent1"/>
      </w:pBdr>
      <w:spacing w:before="360" w:after="360"/>
      <w:ind w:left="864" w:right="864"/>
      <w:jc w:val="center"/>
    </w:pPr>
    <w:rPr>
      <w:rFonts w:eastAsia="Times New Roman"/>
      <w:i/>
      <w:iCs/>
      <w:color w:val="0F4761"/>
    </w:rPr>
  </w:style>
  <w:style w:type="character" w:customStyle="1" w:styleId="CitaoIntensaChar1">
    <w:name w:val="Citação Intensa Char1"/>
    <w:basedOn w:val="Fontepargpadro"/>
    <w:uiPriority w:val="60"/>
    <w:rsid w:val="00F86FE3"/>
    <w:rPr>
      <w:rFonts w:ascii="Ecofont_Spranq_eco_Sans" w:hAnsi="Ecofont_Spranq_eco_Sans" w:cs="Tahoma"/>
      <w:i/>
      <w:iCs/>
      <w:color w:val="4F81BD" w:themeColor="accent1"/>
      <w:sz w:val="24"/>
      <w:szCs w:val="24"/>
      <w:lang w:eastAsia="pt-BR"/>
    </w:rPr>
  </w:style>
  <w:style w:type="character" w:styleId="RefernciaIntensa">
    <w:name w:val="Intense Reference"/>
    <w:basedOn w:val="Fontepargpadro"/>
    <w:uiPriority w:val="32"/>
    <w:rsid w:val="00F86FE3"/>
    <w:rPr>
      <w:b/>
      <w:bCs/>
      <w:smallCaps/>
      <w:color w:val="4F81BD" w:themeColor="accent1"/>
      <w:spacing w:val="5"/>
    </w:rPr>
  </w:style>
  <w:style w:type="character" w:customStyle="1" w:styleId="StrongEmphasis">
    <w:name w:val="Strong Emphasis"/>
    <w:rsid w:val="00BD4A33"/>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4982158">
      <w:bodyDiv w:val="1"/>
      <w:marLeft w:val="0"/>
      <w:marRight w:val="0"/>
      <w:marTop w:val="0"/>
      <w:marBottom w:val="0"/>
      <w:divBdr>
        <w:top w:val="none" w:sz="0" w:space="0" w:color="auto"/>
        <w:left w:val="none" w:sz="0" w:space="0" w:color="auto"/>
        <w:bottom w:val="none" w:sz="0" w:space="0" w:color="auto"/>
        <w:right w:val="none" w:sz="0" w:space="0" w:color="auto"/>
      </w:divBdr>
      <w:divsChild>
        <w:div w:id="233971844">
          <w:marLeft w:val="0"/>
          <w:marRight w:val="0"/>
          <w:marTop w:val="0"/>
          <w:marBottom w:val="0"/>
          <w:divBdr>
            <w:top w:val="none" w:sz="0" w:space="0" w:color="auto"/>
            <w:left w:val="none" w:sz="0" w:space="0" w:color="auto"/>
            <w:bottom w:val="none" w:sz="0" w:space="0" w:color="auto"/>
            <w:right w:val="none" w:sz="0" w:space="0" w:color="auto"/>
          </w:divBdr>
        </w:div>
        <w:div w:id="1555311047">
          <w:marLeft w:val="0"/>
          <w:marRight w:val="0"/>
          <w:marTop w:val="0"/>
          <w:marBottom w:val="0"/>
          <w:divBdr>
            <w:top w:val="none" w:sz="0" w:space="0" w:color="auto"/>
            <w:left w:val="none" w:sz="0" w:space="0" w:color="auto"/>
            <w:bottom w:val="none" w:sz="0" w:space="0" w:color="auto"/>
            <w:right w:val="none" w:sz="0" w:space="0" w:color="auto"/>
          </w:divBdr>
        </w:div>
        <w:div w:id="932739398">
          <w:marLeft w:val="0"/>
          <w:marRight w:val="0"/>
          <w:marTop w:val="0"/>
          <w:marBottom w:val="0"/>
          <w:divBdr>
            <w:top w:val="none" w:sz="0" w:space="0" w:color="auto"/>
            <w:left w:val="none" w:sz="0" w:space="0" w:color="auto"/>
            <w:bottom w:val="none" w:sz="0" w:space="0" w:color="auto"/>
            <w:right w:val="none" w:sz="0" w:space="0" w:color="auto"/>
          </w:divBdr>
        </w:div>
        <w:div w:id="1451587148">
          <w:marLeft w:val="0"/>
          <w:marRight w:val="0"/>
          <w:marTop w:val="0"/>
          <w:marBottom w:val="0"/>
          <w:divBdr>
            <w:top w:val="none" w:sz="0" w:space="0" w:color="auto"/>
            <w:left w:val="none" w:sz="0" w:space="0" w:color="auto"/>
            <w:bottom w:val="none" w:sz="0" w:space="0" w:color="auto"/>
            <w:right w:val="none" w:sz="0" w:space="0" w:color="auto"/>
          </w:divBdr>
        </w:div>
        <w:div w:id="1049843958">
          <w:marLeft w:val="0"/>
          <w:marRight w:val="0"/>
          <w:marTop w:val="0"/>
          <w:marBottom w:val="0"/>
          <w:divBdr>
            <w:top w:val="none" w:sz="0" w:space="0" w:color="auto"/>
            <w:left w:val="none" w:sz="0" w:space="0" w:color="auto"/>
            <w:bottom w:val="none" w:sz="0" w:space="0" w:color="auto"/>
            <w:right w:val="none" w:sz="0" w:space="0" w:color="auto"/>
          </w:divBdr>
        </w:div>
        <w:div w:id="634066289">
          <w:marLeft w:val="0"/>
          <w:marRight w:val="0"/>
          <w:marTop w:val="0"/>
          <w:marBottom w:val="0"/>
          <w:divBdr>
            <w:top w:val="none" w:sz="0" w:space="0" w:color="auto"/>
            <w:left w:val="none" w:sz="0" w:space="0" w:color="auto"/>
            <w:bottom w:val="none" w:sz="0" w:space="0" w:color="auto"/>
            <w:right w:val="none" w:sz="0" w:space="0" w:color="auto"/>
          </w:divBdr>
        </w:div>
        <w:div w:id="1057825260">
          <w:marLeft w:val="0"/>
          <w:marRight w:val="0"/>
          <w:marTop w:val="0"/>
          <w:marBottom w:val="0"/>
          <w:divBdr>
            <w:top w:val="none" w:sz="0" w:space="0" w:color="auto"/>
            <w:left w:val="none" w:sz="0" w:space="0" w:color="auto"/>
            <w:bottom w:val="none" w:sz="0" w:space="0" w:color="auto"/>
            <w:right w:val="none" w:sz="0" w:space="0" w:color="auto"/>
          </w:divBdr>
        </w:div>
        <w:div w:id="2121413578">
          <w:marLeft w:val="0"/>
          <w:marRight w:val="0"/>
          <w:marTop w:val="0"/>
          <w:marBottom w:val="0"/>
          <w:divBdr>
            <w:top w:val="none" w:sz="0" w:space="0" w:color="auto"/>
            <w:left w:val="none" w:sz="0" w:space="0" w:color="auto"/>
            <w:bottom w:val="none" w:sz="0" w:space="0" w:color="auto"/>
            <w:right w:val="none" w:sz="0" w:space="0" w:color="auto"/>
          </w:divBdr>
        </w:div>
        <w:div w:id="1185751649">
          <w:marLeft w:val="0"/>
          <w:marRight w:val="0"/>
          <w:marTop w:val="0"/>
          <w:marBottom w:val="0"/>
          <w:divBdr>
            <w:top w:val="none" w:sz="0" w:space="0" w:color="auto"/>
            <w:left w:val="none" w:sz="0" w:space="0" w:color="auto"/>
            <w:bottom w:val="none" w:sz="0" w:space="0" w:color="auto"/>
            <w:right w:val="none" w:sz="0" w:space="0" w:color="auto"/>
          </w:divBdr>
        </w:div>
        <w:div w:id="1647317818">
          <w:marLeft w:val="0"/>
          <w:marRight w:val="0"/>
          <w:marTop w:val="0"/>
          <w:marBottom w:val="0"/>
          <w:divBdr>
            <w:top w:val="none" w:sz="0" w:space="0" w:color="auto"/>
            <w:left w:val="none" w:sz="0" w:space="0" w:color="auto"/>
            <w:bottom w:val="none" w:sz="0" w:space="0" w:color="auto"/>
            <w:right w:val="none" w:sz="0" w:space="0" w:color="auto"/>
          </w:divBdr>
        </w:div>
        <w:div w:id="112289039">
          <w:marLeft w:val="0"/>
          <w:marRight w:val="0"/>
          <w:marTop w:val="0"/>
          <w:marBottom w:val="0"/>
          <w:divBdr>
            <w:top w:val="none" w:sz="0" w:space="0" w:color="auto"/>
            <w:left w:val="none" w:sz="0" w:space="0" w:color="auto"/>
            <w:bottom w:val="none" w:sz="0" w:space="0" w:color="auto"/>
            <w:right w:val="none" w:sz="0" w:space="0" w:color="auto"/>
          </w:divBdr>
        </w:div>
        <w:div w:id="893081010">
          <w:marLeft w:val="0"/>
          <w:marRight w:val="0"/>
          <w:marTop w:val="0"/>
          <w:marBottom w:val="0"/>
          <w:divBdr>
            <w:top w:val="none" w:sz="0" w:space="0" w:color="auto"/>
            <w:left w:val="none" w:sz="0" w:space="0" w:color="auto"/>
            <w:bottom w:val="none" w:sz="0" w:space="0" w:color="auto"/>
            <w:right w:val="none" w:sz="0" w:space="0" w:color="auto"/>
          </w:divBdr>
        </w:div>
        <w:div w:id="594945781">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75123517">
      <w:bodyDiv w:val="1"/>
      <w:marLeft w:val="0"/>
      <w:marRight w:val="0"/>
      <w:marTop w:val="0"/>
      <w:marBottom w:val="0"/>
      <w:divBdr>
        <w:top w:val="none" w:sz="0" w:space="0" w:color="auto"/>
        <w:left w:val="none" w:sz="0" w:space="0" w:color="auto"/>
        <w:bottom w:val="none" w:sz="0" w:space="0" w:color="auto"/>
        <w:right w:val="none" w:sz="0" w:space="0" w:color="auto"/>
      </w:divBdr>
      <w:divsChild>
        <w:div w:id="1401446903">
          <w:marLeft w:val="0"/>
          <w:marRight w:val="0"/>
          <w:marTop w:val="0"/>
          <w:marBottom w:val="0"/>
          <w:divBdr>
            <w:top w:val="none" w:sz="0" w:space="0" w:color="auto"/>
            <w:left w:val="none" w:sz="0" w:space="0" w:color="auto"/>
            <w:bottom w:val="none" w:sz="0" w:space="0" w:color="auto"/>
            <w:right w:val="none" w:sz="0" w:space="0" w:color="auto"/>
          </w:divBdr>
        </w:div>
        <w:div w:id="321855414">
          <w:marLeft w:val="0"/>
          <w:marRight w:val="0"/>
          <w:marTop w:val="0"/>
          <w:marBottom w:val="0"/>
          <w:divBdr>
            <w:top w:val="none" w:sz="0" w:space="0" w:color="auto"/>
            <w:left w:val="none" w:sz="0" w:space="0" w:color="auto"/>
            <w:bottom w:val="none" w:sz="0" w:space="0" w:color="auto"/>
            <w:right w:val="none" w:sz="0" w:space="0" w:color="auto"/>
          </w:divBdr>
        </w:div>
        <w:div w:id="1568110254">
          <w:marLeft w:val="0"/>
          <w:marRight w:val="0"/>
          <w:marTop w:val="0"/>
          <w:marBottom w:val="0"/>
          <w:divBdr>
            <w:top w:val="none" w:sz="0" w:space="0" w:color="auto"/>
            <w:left w:val="none" w:sz="0" w:space="0" w:color="auto"/>
            <w:bottom w:val="none" w:sz="0" w:space="0" w:color="auto"/>
            <w:right w:val="none" w:sz="0" w:space="0" w:color="auto"/>
          </w:divBdr>
        </w:div>
        <w:div w:id="1112747708">
          <w:marLeft w:val="0"/>
          <w:marRight w:val="0"/>
          <w:marTop w:val="0"/>
          <w:marBottom w:val="0"/>
          <w:divBdr>
            <w:top w:val="none" w:sz="0" w:space="0" w:color="auto"/>
            <w:left w:val="none" w:sz="0" w:space="0" w:color="auto"/>
            <w:bottom w:val="none" w:sz="0" w:space="0" w:color="auto"/>
            <w:right w:val="none" w:sz="0" w:space="0" w:color="auto"/>
          </w:divBdr>
        </w:div>
        <w:div w:id="668753206">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726301">
      <w:bodyDiv w:val="1"/>
      <w:marLeft w:val="0"/>
      <w:marRight w:val="0"/>
      <w:marTop w:val="0"/>
      <w:marBottom w:val="0"/>
      <w:divBdr>
        <w:top w:val="none" w:sz="0" w:space="0" w:color="auto"/>
        <w:left w:val="none" w:sz="0" w:space="0" w:color="auto"/>
        <w:bottom w:val="none" w:sz="0" w:space="0" w:color="auto"/>
        <w:right w:val="none" w:sz="0" w:space="0" w:color="auto"/>
      </w:divBdr>
      <w:divsChild>
        <w:div w:id="862549084">
          <w:marLeft w:val="0"/>
          <w:marRight w:val="0"/>
          <w:marTop w:val="0"/>
          <w:marBottom w:val="0"/>
          <w:divBdr>
            <w:top w:val="none" w:sz="0" w:space="0" w:color="auto"/>
            <w:left w:val="none" w:sz="0" w:space="0" w:color="auto"/>
            <w:bottom w:val="none" w:sz="0" w:space="0" w:color="auto"/>
            <w:right w:val="none" w:sz="0" w:space="0" w:color="auto"/>
          </w:divBdr>
        </w:div>
        <w:div w:id="187761370">
          <w:marLeft w:val="0"/>
          <w:marRight w:val="0"/>
          <w:marTop w:val="0"/>
          <w:marBottom w:val="0"/>
          <w:divBdr>
            <w:top w:val="none" w:sz="0" w:space="0" w:color="auto"/>
            <w:left w:val="none" w:sz="0" w:space="0" w:color="auto"/>
            <w:bottom w:val="none" w:sz="0" w:space="0" w:color="auto"/>
            <w:right w:val="none" w:sz="0" w:space="0" w:color="auto"/>
          </w:divBdr>
        </w:div>
        <w:div w:id="1784955446">
          <w:marLeft w:val="0"/>
          <w:marRight w:val="0"/>
          <w:marTop w:val="0"/>
          <w:marBottom w:val="0"/>
          <w:divBdr>
            <w:top w:val="none" w:sz="0" w:space="0" w:color="auto"/>
            <w:left w:val="none" w:sz="0" w:space="0" w:color="auto"/>
            <w:bottom w:val="none" w:sz="0" w:space="0" w:color="auto"/>
            <w:right w:val="none" w:sz="0" w:space="0" w:color="auto"/>
          </w:divBdr>
        </w:div>
        <w:div w:id="971134369">
          <w:marLeft w:val="0"/>
          <w:marRight w:val="0"/>
          <w:marTop w:val="0"/>
          <w:marBottom w:val="0"/>
          <w:divBdr>
            <w:top w:val="none" w:sz="0" w:space="0" w:color="auto"/>
            <w:left w:val="none" w:sz="0" w:space="0" w:color="auto"/>
            <w:bottom w:val="none" w:sz="0" w:space="0" w:color="auto"/>
            <w:right w:val="none" w:sz="0" w:space="0" w:color="auto"/>
          </w:divBdr>
        </w:div>
        <w:div w:id="346639531">
          <w:marLeft w:val="0"/>
          <w:marRight w:val="0"/>
          <w:marTop w:val="0"/>
          <w:marBottom w:val="0"/>
          <w:divBdr>
            <w:top w:val="none" w:sz="0" w:space="0" w:color="auto"/>
            <w:left w:val="none" w:sz="0" w:space="0" w:color="auto"/>
            <w:bottom w:val="none" w:sz="0" w:space="0" w:color="auto"/>
            <w:right w:val="none" w:sz="0" w:space="0" w:color="auto"/>
          </w:divBdr>
        </w:div>
        <w:div w:id="1794251311">
          <w:marLeft w:val="0"/>
          <w:marRight w:val="0"/>
          <w:marTop w:val="0"/>
          <w:marBottom w:val="0"/>
          <w:divBdr>
            <w:top w:val="none" w:sz="0" w:space="0" w:color="auto"/>
            <w:left w:val="none" w:sz="0" w:space="0" w:color="auto"/>
            <w:bottom w:val="none" w:sz="0" w:space="0" w:color="auto"/>
            <w:right w:val="none" w:sz="0" w:space="0" w:color="auto"/>
          </w:divBdr>
        </w:div>
        <w:div w:id="115367836">
          <w:marLeft w:val="0"/>
          <w:marRight w:val="0"/>
          <w:marTop w:val="0"/>
          <w:marBottom w:val="0"/>
          <w:divBdr>
            <w:top w:val="none" w:sz="0" w:space="0" w:color="auto"/>
            <w:left w:val="none" w:sz="0" w:space="0" w:color="auto"/>
            <w:bottom w:val="none" w:sz="0" w:space="0" w:color="auto"/>
            <w:right w:val="none" w:sz="0" w:space="0" w:color="auto"/>
          </w:divBdr>
        </w:div>
        <w:div w:id="219899735">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70430091">
      <w:bodyDiv w:val="1"/>
      <w:marLeft w:val="0"/>
      <w:marRight w:val="0"/>
      <w:marTop w:val="0"/>
      <w:marBottom w:val="0"/>
      <w:divBdr>
        <w:top w:val="none" w:sz="0" w:space="0" w:color="auto"/>
        <w:left w:val="none" w:sz="0" w:space="0" w:color="auto"/>
        <w:bottom w:val="none" w:sz="0" w:space="0" w:color="auto"/>
        <w:right w:val="none" w:sz="0" w:space="0" w:color="auto"/>
      </w:divBdr>
      <w:divsChild>
        <w:div w:id="1840584144">
          <w:marLeft w:val="0"/>
          <w:marRight w:val="0"/>
          <w:marTop w:val="0"/>
          <w:marBottom w:val="0"/>
          <w:divBdr>
            <w:top w:val="none" w:sz="0" w:space="0" w:color="auto"/>
            <w:left w:val="none" w:sz="0" w:space="0" w:color="auto"/>
            <w:bottom w:val="none" w:sz="0" w:space="0" w:color="auto"/>
            <w:right w:val="none" w:sz="0" w:space="0" w:color="auto"/>
          </w:divBdr>
        </w:div>
        <w:div w:id="980960185">
          <w:marLeft w:val="0"/>
          <w:marRight w:val="0"/>
          <w:marTop w:val="0"/>
          <w:marBottom w:val="0"/>
          <w:divBdr>
            <w:top w:val="none" w:sz="0" w:space="0" w:color="auto"/>
            <w:left w:val="none" w:sz="0" w:space="0" w:color="auto"/>
            <w:bottom w:val="none" w:sz="0" w:space="0" w:color="auto"/>
            <w:right w:val="none" w:sz="0" w:space="0" w:color="auto"/>
          </w:divBdr>
        </w:div>
        <w:div w:id="203491986">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449157314">
          <w:marLeft w:val="0"/>
          <w:marRight w:val="0"/>
          <w:marTop w:val="0"/>
          <w:marBottom w:val="0"/>
          <w:divBdr>
            <w:top w:val="none" w:sz="0" w:space="0" w:color="auto"/>
            <w:left w:val="none" w:sz="0" w:space="0" w:color="auto"/>
            <w:bottom w:val="none" w:sz="0" w:space="0" w:color="auto"/>
            <w:right w:val="none" w:sz="0" w:space="0" w:color="auto"/>
          </w:divBdr>
        </w:div>
        <w:div w:id="2072458385">
          <w:marLeft w:val="0"/>
          <w:marRight w:val="0"/>
          <w:marTop w:val="0"/>
          <w:marBottom w:val="0"/>
          <w:divBdr>
            <w:top w:val="none" w:sz="0" w:space="0" w:color="auto"/>
            <w:left w:val="none" w:sz="0" w:space="0" w:color="auto"/>
            <w:bottom w:val="none" w:sz="0" w:space="0" w:color="auto"/>
            <w:right w:val="none" w:sz="0" w:space="0" w:color="auto"/>
          </w:divBdr>
        </w:div>
        <w:div w:id="2060549998">
          <w:marLeft w:val="0"/>
          <w:marRight w:val="0"/>
          <w:marTop w:val="0"/>
          <w:marBottom w:val="0"/>
          <w:divBdr>
            <w:top w:val="none" w:sz="0" w:space="0" w:color="auto"/>
            <w:left w:val="none" w:sz="0" w:space="0" w:color="auto"/>
            <w:bottom w:val="none" w:sz="0" w:space="0" w:color="auto"/>
            <w:right w:val="none" w:sz="0" w:space="0" w:color="auto"/>
          </w:divBdr>
        </w:div>
        <w:div w:id="712000900">
          <w:marLeft w:val="0"/>
          <w:marRight w:val="0"/>
          <w:marTop w:val="0"/>
          <w:marBottom w:val="0"/>
          <w:divBdr>
            <w:top w:val="none" w:sz="0" w:space="0" w:color="auto"/>
            <w:left w:val="none" w:sz="0" w:space="0" w:color="auto"/>
            <w:bottom w:val="none" w:sz="0" w:space="0" w:color="auto"/>
            <w:right w:val="none" w:sz="0" w:space="0" w:color="auto"/>
          </w:divBdr>
        </w:div>
        <w:div w:id="1397703939">
          <w:marLeft w:val="0"/>
          <w:marRight w:val="0"/>
          <w:marTop w:val="0"/>
          <w:marBottom w:val="0"/>
          <w:divBdr>
            <w:top w:val="none" w:sz="0" w:space="0" w:color="auto"/>
            <w:left w:val="none" w:sz="0" w:space="0" w:color="auto"/>
            <w:bottom w:val="none" w:sz="0" w:space="0" w:color="auto"/>
            <w:right w:val="none" w:sz="0" w:space="0" w:color="auto"/>
          </w:divBdr>
        </w:div>
        <w:div w:id="708650455">
          <w:marLeft w:val="0"/>
          <w:marRight w:val="0"/>
          <w:marTop w:val="0"/>
          <w:marBottom w:val="0"/>
          <w:divBdr>
            <w:top w:val="none" w:sz="0" w:space="0" w:color="auto"/>
            <w:left w:val="none" w:sz="0" w:space="0" w:color="auto"/>
            <w:bottom w:val="none" w:sz="0" w:space="0" w:color="auto"/>
            <w:right w:val="none" w:sz="0" w:space="0" w:color="auto"/>
          </w:divBdr>
        </w:div>
        <w:div w:id="130904572">
          <w:marLeft w:val="0"/>
          <w:marRight w:val="0"/>
          <w:marTop w:val="0"/>
          <w:marBottom w:val="0"/>
          <w:divBdr>
            <w:top w:val="none" w:sz="0" w:space="0" w:color="auto"/>
            <w:left w:val="none" w:sz="0" w:space="0" w:color="auto"/>
            <w:bottom w:val="none" w:sz="0" w:space="0" w:color="auto"/>
            <w:right w:val="none" w:sz="0" w:space="0" w:color="auto"/>
          </w:divBdr>
        </w:div>
        <w:div w:id="578173410">
          <w:marLeft w:val="0"/>
          <w:marRight w:val="0"/>
          <w:marTop w:val="0"/>
          <w:marBottom w:val="0"/>
          <w:divBdr>
            <w:top w:val="none" w:sz="0" w:space="0" w:color="auto"/>
            <w:left w:val="none" w:sz="0" w:space="0" w:color="auto"/>
            <w:bottom w:val="none" w:sz="0" w:space="0" w:color="auto"/>
            <w:right w:val="none" w:sz="0" w:space="0" w:color="auto"/>
          </w:divBdr>
        </w:div>
        <w:div w:id="884607876">
          <w:marLeft w:val="0"/>
          <w:marRight w:val="0"/>
          <w:marTop w:val="0"/>
          <w:marBottom w:val="0"/>
          <w:divBdr>
            <w:top w:val="none" w:sz="0" w:space="0" w:color="auto"/>
            <w:left w:val="none" w:sz="0" w:space="0" w:color="auto"/>
            <w:bottom w:val="none" w:sz="0" w:space="0" w:color="auto"/>
            <w:right w:val="none" w:sz="0" w:space="0" w:color="auto"/>
          </w:divBdr>
        </w:div>
        <w:div w:id="1639609953">
          <w:marLeft w:val="0"/>
          <w:marRight w:val="0"/>
          <w:marTop w:val="0"/>
          <w:marBottom w:val="0"/>
          <w:divBdr>
            <w:top w:val="none" w:sz="0" w:space="0" w:color="auto"/>
            <w:left w:val="none" w:sz="0" w:space="0" w:color="auto"/>
            <w:bottom w:val="none" w:sz="0" w:space="0" w:color="auto"/>
            <w:right w:val="none" w:sz="0" w:space="0" w:color="auto"/>
          </w:divBdr>
        </w:div>
        <w:div w:id="253979695">
          <w:marLeft w:val="0"/>
          <w:marRight w:val="0"/>
          <w:marTop w:val="0"/>
          <w:marBottom w:val="0"/>
          <w:divBdr>
            <w:top w:val="none" w:sz="0" w:space="0" w:color="auto"/>
            <w:left w:val="none" w:sz="0" w:space="0" w:color="auto"/>
            <w:bottom w:val="none" w:sz="0" w:space="0" w:color="auto"/>
            <w:right w:val="none" w:sz="0" w:space="0" w:color="auto"/>
          </w:divBdr>
        </w:div>
        <w:div w:id="1743408539">
          <w:marLeft w:val="0"/>
          <w:marRight w:val="0"/>
          <w:marTop w:val="0"/>
          <w:marBottom w:val="0"/>
          <w:divBdr>
            <w:top w:val="none" w:sz="0" w:space="0" w:color="auto"/>
            <w:left w:val="none" w:sz="0" w:space="0" w:color="auto"/>
            <w:bottom w:val="none" w:sz="0" w:space="0" w:color="auto"/>
            <w:right w:val="none" w:sz="0" w:space="0" w:color="auto"/>
          </w:divBdr>
        </w:div>
        <w:div w:id="1384527907">
          <w:marLeft w:val="0"/>
          <w:marRight w:val="0"/>
          <w:marTop w:val="0"/>
          <w:marBottom w:val="0"/>
          <w:divBdr>
            <w:top w:val="none" w:sz="0" w:space="0" w:color="auto"/>
            <w:left w:val="none" w:sz="0" w:space="0" w:color="auto"/>
            <w:bottom w:val="none" w:sz="0" w:space="0" w:color="auto"/>
            <w:right w:val="none" w:sz="0" w:space="0" w:color="auto"/>
          </w:divBdr>
        </w:div>
        <w:div w:id="217862062">
          <w:marLeft w:val="0"/>
          <w:marRight w:val="0"/>
          <w:marTop w:val="0"/>
          <w:marBottom w:val="0"/>
          <w:divBdr>
            <w:top w:val="none" w:sz="0" w:space="0" w:color="auto"/>
            <w:left w:val="none" w:sz="0" w:space="0" w:color="auto"/>
            <w:bottom w:val="none" w:sz="0" w:space="0" w:color="auto"/>
            <w:right w:val="none" w:sz="0" w:space="0" w:color="auto"/>
          </w:divBdr>
        </w:div>
        <w:div w:id="1900745802">
          <w:marLeft w:val="0"/>
          <w:marRight w:val="0"/>
          <w:marTop w:val="0"/>
          <w:marBottom w:val="0"/>
          <w:divBdr>
            <w:top w:val="none" w:sz="0" w:space="0" w:color="auto"/>
            <w:left w:val="none" w:sz="0" w:space="0" w:color="auto"/>
            <w:bottom w:val="none" w:sz="0" w:space="0" w:color="auto"/>
            <w:right w:val="none" w:sz="0" w:space="0" w:color="auto"/>
          </w:divBdr>
        </w:div>
        <w:div w:id="1539974530">
          <w:marLeft w:val="0"/>
          <w:marRight w:val="0"/>
          <w:marTop w:val="0"/>
          <w:marBottom w:val="0"/>
          <w:divBdr>
            <w:top w:val="none" w:sz="0" w:space="0" w:color="auto"/>
            <w:left w:val="none" w:sz="0" w:space="0" w:color="auto"/>
            <w:bottom w:val="none" w:sz="0" w:space="0" w:color="auto"/>
            <w:right w:val="none" w:sz="0" w:space="0" w:color="auto"/>
          </w:divBdr>
        </w:div>
        <w:div w:id="697319982">
          <w:marLeft w:val="0"/>
          <w:marRight w:val="0"/>
          <w:marTop w:val="0"/>
          <w:marBottom w:val="0"/>
          <w:divBdr>
            <w:top w:val="none" w:sz="0" w:space="0" w:color="auto"/>
            <w:left w:val="none" w:sz="0" w:space="0" w:color="auto"/>
            <w:bottom w:val="none" w:sz="0" w:space="0" w:color="auto"/>
            <w:right w:val="none" w:sz="0" w:space="0" w:color="auto"/>
          </w:divBdr>
        </w:div>
        <w:div w:id="486168757">
          <w:marLeft w:val="0"/>
          <w:marRight w:val="0"/>
          <w:marTop w:val="0"/>
          <w:marBottom w:val="0"/>
          <w:divBdr>
            <w:top w:val="none" w:sz="0" w:space="0" w:color="auto"/>
            <w:left w:val="none" w:sz="0" w:space="0" w:color="auto"/>
            <w:bottom w:val="none" w:sz="0" w:space="0" w:color="auto"/>
            <w:right w:val="none" w:sz="0" w:space="0" w:color="auto"/>
          </w:divBdr>
        </w:div>
        <w:div w:id="1816020116">
          <w:marLeft w:val="0"/>
          <w:marRight w:val="0"/>
          <w:marTop w:val="0"/>
          <w:marBottom w:val="0"/>
          <w:divBdr>
            <w:top w:val="none" w:sz="0" w:space="0" w:color="auto"/>
            <w:left w:val="none" w:sz="0" w:space="0" w:color="auto"/>
            <w:bottom w:val="none" w:sz="0" w:space="0" w:color="auto"/>
            <w:right w:val="none" w:sz="0" w:space="0" w:color="auto"/>
          </w:divBdr>
        </w:div>
      </w:divsChild>
    </w:div>
    <w:div w:id="270825154">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39358021">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66956640">
      <w:bodyDiv w:val="1"/>
      <w:marLeft w:val="0"/>
      <w:marRight w:val="0"/>
      <w:marTop w:val="0"/>
      <w:marBottom w:val="0"/>
      <w:divBdr>
        <w:top w:val="none" w:sz="0" w:space="0" w:color="auto"/>
        <w:left w:val="none" w:sz="0" w:space="0" w:color="auto"/>
        <w:bottom w:val="none" w:sz="0" w:space="0" w:color="auto"/>
        <w:right w:val="none" w:sz="0" w:space="0" w:color="auto"/>
      </w:divBdr>
      <w:divsChild>
        <w:div w:id="592856985">
          <w:marLeft w:val="0"/>
          <w:marRight w:val="0"/>
          <w:marTop w:val="0"/>
          <w:marBottom w:val="0"/>
          <w:divBdr>
            <w:top w:val="none" w:sz="0" w:space="0" w:color="auto"/>
            <w:left w:val="none" w:sz="0" w:space="0" w:color="auto"/>
            <w:bottom w:val="none" w:sz="0" w:space="0" w:color="auto"/>
            <w:right w:val="none" w:sz="0" w:space="0" w:color="auto"/>
          </w:divBdr>
        </w:div>
        <w:div w:id="1078944729">
          <w:marLeft w:val="0"/>
          <w:marRight w:val="0"/>
          <w:marTop w:val="0"/>
          <w:marBottom w:val="0"/>
          <w:divBdr>
            <w:top w:val="none" w:sz="0" w:space="0" w:color="auto"/>
            <w:left w:val="none" w:sz="0" w:space="0" w:color="auto"/>
            <w:bottom w:val="none" w:sz="0" w:space="0" w:color="auto"/>
            <w:right w:val="none" w:sz="0" w:space="0" w:color="auto"/>
          </w:divBdr>
        </w:div>
        <w:div w:id="131408318">
          <w:marLeft w:val="0"/>
          <w:marRight w:val="0"/>
          <w:marTop w:val="0"/>
          <w:marBottom w:val="0"/>
          <w:divBdr>
            <w:top w:val="none" w:sz="0" w:space="0" w:color="auto"/>
            <w:left w:val="none" w:sz="0" w:space="0" w:color="auto"/>
            <w:bottom w:val="none" w:sz="0" w:space="0" w:color="auto"/>
            <w:right w:val="none" w:sz="0" w:space="0" w:color="auto"/>
          </w:divBdr>
        </w:div>
        <w:div w:id="746607629">
          <w:marLeft w:val="0"/>
          <w:marRight w:val="0"/>
          <w:marTop w:val="0"/>
          <w:marBottom w:val="0"/>
          <w:divBdr>
            <w:top w:val="none" w:sz="0" w:space="0" w:color="auto"/>
            <w:left w:val="none" w:sz="0" w:space="0" w:color="auto"/>
            <w:bottom w:val="none" w:sz="0" w:space="0" w:color="auto"/>
            <w:right w:val="none" w:sz="0" w:space="0" w:color="auto"/>
          </w:divBdr>
        </w:div>
        <w:div w:id="862937938">
          <w:marLeft w:val="0"/>
          <w:marRight w:val="0"/>
          <w:marTop w:val="0"/>
          <w:marBottom w:val="0"/>
          <w:divBdr>
            <w:top w:val="none" w:sz="0" w:space="0" w:color="auto"/>
            <w:left w:val="none" w:sz="0" w:space="0" w:color="auto"/>
            <w:bottom w:val="none" w:sz="0" w:space="0" w:color="auto"/>
            <w:right w:val="none" w:sz="0" w:space="0" w:color="auto"/>
          </w:divBdr>
        </w:div>
        <w:div w:id="1332413071">
          <w:marLeft w:val="0"/>
          <w:marRight w:val="0"/>
          <w:marTop w:val="0"/>
          <w:marBottom w:val="0"/>
          <w:divBdr>
            <w:top w:val="none" w:sz="0" w:space="0" w:color="auto"/>
            <w:left w:val="none" w:sz="0" w:space="0" w:color="auto"/>
            <w:bottom w:val="none" w:sz="0" w:space="0" w:color="auto"/>
            <w:right w:val="none" w:sz="0" w:space="0" w:color="auto"/>
          </w:divBdr>
        </w:div>
        <w:div w:id="1694064523">
          <w:marLeft w:val="0"/>
          <w:marRight w:val="0"/>
          <w:marTop w:val="0"/>
          <w:marBottom w:val="0"/>
          <w:divBdr>
            <w:top w:val="none" w:sz="0" w:space="0" w:color="auto"/>
            <w:left w:val="none" w:sz="0" w:space="0" w:color="auto"/>
            <w:bottom w:val="none" w:sz="0" w:space="0" w:color="auto"/>
            <w:right w:val="none" w:sz="0" w:space="0" w:color="auto"/>
          </w:divBdr>
        </w:div>
        <w:div w:id="244925413">
          <w:marLeft w:val="0"/>
          <w:marRight w:val="0"/>
          <w:marTop w:val="0"/>
          <w:marBottom w:val="0"/>
          <w:divBdr>
            <w:top w:val="none" w:sz="0" w:space="0" w:color="auto"/>
            <w:left w:val="none" w:sz="0" w:space="0" w:color="auto"/>
            <w:bottom w:val="none" w:sz="0" w:space="0" w:color="auto"/>
            <w:right w:val="none" w:sz="0" w:space="0" w:color="auto"/>
          </w:divBdr>
        </w:div>
        <w:div w:id="1638996482">
          <w:marLeft w:val="0"/>
          <w:marRight w:val="0"/>
          <w:marTop w:val="0"/>
          <w:marBottom w:val="0"/>
          <w:divBdr>
            <w:top w:val="none" w:sz="0" w:space="0" w:color="auto"/>
            <w:left w:val="none" w:sz="0" w:space="0" w:color="auto"/>
            <w:bottom w:val="none" w:sz="0" w:space="0" w:color="auto"/>
            <w:right w:val="none" w:sz="0" w:space="0" w:color="auto"/>
          </w:divBdr>
        </w:div>
        <w:div w:id="350029157">
          <w:marLeft w:val="0"/>
          <w:marRight w:val="0"/>
          <w:marTop w:val="0"/>
          <w:marBottom w:val="0"/>
          <w:divBdr>
            <w:top w:val="none" w:sz="0" w:space="0" w:color="auto"/>
            <w:left w:val="none" w:sz="0" w:space="0" w:color="auto"/>
            <w:bottom w:val="none" w:sz="0" w:space="0" w:color="auto"/>
            <w:right w:val="none" w:sz="0" w:space="0" w:color="auto"/>
          </w:divBdr>
        </w:div>
        <w:div w:id="1456604381">
          <w:marLeft w:val="0"/>
          <w:marRight w:val="0"/>
          <w:marTop w:val="0"/>
          <w:marBottom w:val="0"/>
          <w:divBdr>
            <w:top w:val="none" w:sz="0" w:space="0" w:color="auto"/>
            <w:left w:val="none" w:sz="0" w:space="0" w:color="auto"/>
            <w:bottom w:val="none" w:sz="0" w:space="0" w:color="auto"/>
            <w:right w:val="none" w:sz="0" w:space="0" w:color="auto"/>
          </w:divBdr>
        </w:div>
        <w:div w:id="395055979">
          <w:marLeft w:val="0"/>
          <w:marRight w:val="0"/>
          <w:marTop w:val="0"/>
          <w:marBottom w:val="0"/>
          <w:divBdr>
            <w:top w:val="none" w:sz="0" w:space="0" w:color="auto"/>
            <w:left w:val="none" w:sz="0" w:space="0" w:color="auto"/>
            <w:bottom w:val="none" w:sz="0" w:space="0" w:color="auto"/>
            <w:right w:val="none" w:sz="0" w:space="0" w:color="auto"/>
          </w:divBdr>
        </w:div>
        <w:div w:id="397633167">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9099407">
      <w:bodyDiv w:val="1"/>
      <w:marLeft w:val="0"/>
      <w:marRight w:val="0"/>
      <w:marTop w:val="0"/>
      <w:marBottom w:val="0"/>
      <w:divBdr>
        <w:top w:val="none" w:sz="0" w:space="0" w:color="auto"/>
        <w:left w:val="none" w:sz="0" w:space="0" w:color="auto"/>
        <w:bottom w:val="none" w:sz="0" w:space="0" w:color="auto"/>
        <w:right w:val="none" w:sz="0" w:space="0" w:color="auto"/>
      </w:divBdr>
      <w:divsChild>
        <w:div w:id="1569000106">
          <w:marLeft w:val="0"/>
          <w:marRight w:val="0"/>
          <w:marTop w:val="0"/>
          <w:marBottom w:val="0"/>
          <w:divBdr>
            <w:top w:val="none" w:sz="0" w:space="0" w:color="auto"/>
            <w:left w:val="none" w:sz="0" w:space="0" w:color="auto"/>
            <w:bottom w:val="none" w:sz="0" w:space="0" w:color="auto"/>
            <w:right w:val="none" w:sz="0" w:space="0" w:color="auto"/>
          </w:divBdr>
        </w:div>
        <w:div w:id="1255480546">
          <w:marLeft w:val="0"/>
          <w:marRight w:val="0"/>
          <w:marTop w:val="0"/>
          <w:marBottom w:val="0"/>
          <w:divBdr>
            <w:top w:val="none" w:sz="0" w:space="0" w:color="auto"/>
            <w:left w:val="none" w:sz="0" w:space="0" w:color="auto"/>
            <w:bottom w:val="none" w:sz="0" w:space="0" w:color="auto"/>
            <w:right w:val="none" w:sz="0" w:space="0" w:color="auto"/>
          </w:divBdr>
        </w:div>
        <w:div w:id="1005670966">
          <w:marLeft w:val="0"/>
          <w:marRight w:val="0"/>
          <w:marTop w:val="0"/>
          <w:marBottom w:val="0"/>
          <w:divBdr>
            <w:top w:val="none" w:sz="0" w:space="0" w:color="auto"/>
            <w:left w:val="none" w:sz="0" w:space="0" w:color="auto"/>
            <w:bottom w:val="none" w:sz="0" w:space="0" w:color="auto"/>
            <w:right w:val="none" w:sz="0" w:space="0" w:color="auto"/>
          </w:divBdr>
        </w:div>
        <w:div w:id="1271160269">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327370130">
          <w:marLeft w:val="0"/>
          <w:marRight w:val="0"/>
          <w:marTop w:val="0"/>
          <w:marBottom w:val="0"/>
          <w:divBdr>
            <w:top w:val="none" w:sz="0" w:space="0" w:color="auto"/>
            <w:left w:val="none" w:sz="0" w:space="0" w:color="auto"/>
            <w:bottom w:val="none" w:sz="0" w:space="0" w:color="auto"/>
            <w:right w:val="none" w:sz="0" w:space="0" w:color="auto"/>
          </w:divBdr>
        </w:div>
        <w:div w:id="155611366">
          <w:marLeft w:val="0"/>
          <w:marRight w:val="0"/>
          <w:marTop w:val="0"/>
          <w:marBottom w:val="0"/>
          <w:divBdr>
            <w:top w:val="none" w:sz="0" w:space="0" w:color="auto"/>
            <w:left w:val="none" w:sz="0" w:space="0" w:color="auto"/>
            <w:bottom w:val="none" w:sz="0" w:space="0" w:color="auto"/>
            <w:right w:val="none" w:sz="0" w:space="0" w:color="auto"/>
          </w:divBdr>
        </w:div>
        <w:div w:id="1590963181">
          <w:marLeft w:val="0"/>
          <w:marRight w:val="0"/>
          <w:marTop w:val="0"/>
          <w:marBottom w:val="0"/>
          <w:divBdr>
            <w:top w:val="none" w:sz="0" w:space="0" w:color="auto"/>
            <w:left w:val="none" w:sz="0" w:space="0" w:color="auto"/>
            <w:bottom w:val="none" w:sz="0" w:space="0" w:color="auto"/>
            <w:right w:val="none" w:sz="0" w:space="0" w:color="auto"/>
          </w:divBdr>
        </w:div>
        <w:div w:id="1384208221">
          <w:marLeft w:val="0"/>
          <w:marRight w:val="0"/>
          <w:marTop w:val="0"/>
          <w:marBottom w:val="0"/>
          <w:divBdr>
            <w:top w:val="none" w:sz="0" w:space="0" w:color="auto"/>
            <w:left w:val="none" w:sz="0" w:space="0" w:color="auto"/>
            <w:bottom w:val="none" w:sz="0" w:space="0" w:color="auto"/>
            <w:right w:val="none" w:sz="0" w:space="0" w:color="auto"/>
          </w:divBdr>
        </w:div>
        <w:div w:id="795833988">
          <w:marLeft w:val="0"/>
          <w:marRight w:val="0"/>
          <w:marTop w:val="0"/>
          <w:marBottom w:val="0"/>
          <w:divBdr>
            <w:top w:val="none" w:sz="0" w:space="0" w:color="auto"/>
            <w:left w:val="none" w:sz="0" w:space="0" w:color="auto"/>
            <w:bottom w:val="none" w:sz="0" w:space="0" w:color="auto"/>
            <w:right w:val="none" w:sz="0" w:space="0" w:color="auto"/>
          </w:divBdr>
        </w:div>
        <w:div w:id="546799567">
          <w:marLeft w:val="0"/>
          <w:marRight w:val="0"/>
          <w:marTop w:val="0"/>
          <w:marBottom w:val="0"/>
          <w:divBdr>
            <w:top w:val="none" w:sz="0" w:space="0" w:color="auto"/>
            <w:left w:val="none" w:sz="0" w:space="0" w:color="auto"/>
            <w:bottom w:val="none" w:sz="0" w:space="0" w:color="auto"/>
            <w:right w:val="none" w:sz="0" w:space="0" w:color="auto"/>
          </w:divBdr>
        </w:div>
        <w:div w:id="1770006219">
          <w:marLeft w:val="0"/>
          <w:marRight w:val="0"/>
          <w:marTop w:val="0"/>
          <w:marBottom w:val="0"/>
          <w:divBdr>
            <w:top w:val="none" w:sz="0" w:space="0" w:color="auto"/>
            <w:left w:val="none" w:sz="0" w:space="0" w:color="auto"/>
            <w:bottom w:val="none" w:sz="0" w:space="0" w:color="auto"/>
            <w:right w:val="none" w:sz="0" w:space="0" w:color="auto"/>
          </w:divBdr>
        </w:div>
        <w:div w:id="1604603807">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5165758">
      <w:bodyDiv w:val="1"/>
      <w:marLeft w:val="0"/>
      <w:marRight w:val="0"/>
      <w:marTop w:val="0"/>
      <w:marBottom w:val="0"/>
      <w:divBdr>
        <w:top w:val="none" w:sz="0" w:space="0" w:color="auto"/>
        <w:left w:val="none" w:sz="0" w:space="0" w:color="auto"/>
        <w:bottom w:val="none" w:sz="0" w:space="0" w:color="auto"/>
        <w:right w:val="none" w:sz="0" w:space="0" w:color="auto"/>
      </w:divBdr>
    </w:div>
    <w:div w:id="556009948">
      <w:bodyDiv w:val="1"/>
      <w:marLeft w:val="0"/>
      <w:marRight w:val="0"/>
      <w:marTop w:val="0"/>
      <w:marBottom w:val="0"/>
      <w:divBdr>
        <w:top w:val="none" w:sz="0" w:space="0" w:color="auto"/>
        <w:left w:val="none" w:sz="0" w:space="0" w:color="auto"/>
        <w:bottom w:val="none" w:sz="0" w:space="0" w:color="auto"/>
        <w:right w:val="none" w:sz="0" w:space="0" w:color="auto"/>
      </w:divBdr>
      <w:divsChild>
        <w:div w:id="772554221">
          <w:marLeft w:val="0"/>
          <w:marRight w:val="0"/>
          <w:marTop w:val="0"/>
          <w:marBottom w:val="0"/>
          <w:divBdr>
            <w:top w:val="none" w:sz="0" w:space="0" w:color="auto"/>
            <w:left w:val="none" w:sz="0" w:space="0" w:color="auto"/>
            <w:bottom w:val="none" w:sz="0" w:space="0" w:color="auto"/>
            <w:right w:val="none" w:sz="0" w:space="0" w:color="auto"/>
          </w:divBdr>
        </w:div>
        <w:div w:id="1291519043">
          <w:marLeft w:val="0"/>
          <w:marRight w:val="0"/>
          <w:marTop w:val="0"/>
          <w:marBottom w:val="0"/>
          <w:divBdr>
            <w:top w:val="none" w:sz="0" w:space="0" w:color="auto"/>
            <w:left w:val="none" w:sz="0" w:space="0" w:color="auto"/>
            <w:bottom w:val="none" w:sz="0" w:space="0" w:color="auto"/>
            <w:right w:val="none" w:sz="0" w:space="0" w:color="auto"/>
          </w:divBdr>
        </w:div>
        <w:div w:id="1927885300">
          <w:marLeft w:val="0"/>
          <w:marRight w:val="0"/>
          <w:marTop w:val="0"/>
          <w:marBottom w:val="0"/>
          <w:divBdr>
            <w:top w:val="none" w:sz="0" w:space="0" w:color="auto"/>
            <w:left w:val="none" w:sz="0" w:space="0" w:color="auto"/>
            <w:bottom w:val="none" w:sz="0" w:space="0" w:color="auto"/>
            <w:right w:val="none" w:sz="0" w:space="0" w:color="auto"/>
          </w:divBdr>
        </w:div>
        <w:div w:id="40595305">
          <w:marLeft w:val="0"/>
          <w:marRight w:val="0"/>
          <w:marTop w:val="0"/>
          <w:marBottom w:val="0"/>
          <w:divBdr>
            <w:top w:val="none" w:sz="0" w:space="0" w:color="auto"/>
            <w:left w:val="none" w:sz="0" w:space="0" w:color="auto"/>
            <w:bottom w:val="none" w:sz="0" w:space="0" w:color="auto"/>
            <w:right w:val="none" w:sz="0" w:space="0" w:color="auto"/>
          </w:divBdr>
        </w:div>
        <w:div w:id="699547050">
          <w:marLeft w:val="0"/>
          <w:marRight w:val="0"/>
          <w:marTop w:val="0"/>
          <w:marBottom w:val="0"/>
          <w:divBdr>
            <w:top w:val="none" w:sz="0" w:space="0" w:color="auto"/>
            <w:left w:val="none" w:sz="0" w:space="0" w:color="auto"/>
            <w:bottom w:val="none" w:sz="0" w:space="0" w:color="auto"/>
            <w:right w:val="none" w:sz="0" w:space="0" w:color="auto"/>
          </w:divBdr>
        </w:div>
        <w:div w:id="9841167">
          <w:marLeft w:val="0"/>
          <w:marRight w:val="0"/>
          <w:marTop w:val="0"/>
          <w:marBottom w:val="0"/>
          <w:divBdr>
            <w:top w:val="none" w:sz="0" w:space="0" w:color="auto"/>
            <w:left w:val="none" w:sz="0" w:space="0" w:color="auto"/>
            <w:bottom w:val="none" w:sz="0" w:space="0" w:color="auto"/>
            <w:right w:val="none" w:sz="0" w:space="0" w:color="auto"/>
          </w:divBdr>
        </w:div>
        <w:div w:id="2091733379">
          <w:marLeft w:val="0"/>
          <w:marRight w:val="0"/>
          <w:marTop w:val="0"/>
          <w:marBottom w:val="0"/>
          <w:divBdr>
            <w:top w:val="none" w:sz="0" w:space="0" w:color="auto"/>
            <w:left w:val="none" w:sz="0" w:space="0" w:color="auto"/>
            <w:bottom w:val="none" w:sz="0" w:space="0" w:color="auto"/>
            <w:right w:val="none" w:sz="0" w:space="0" w:color="auto"/>
          </w:divBdr>
        </w:div>
        <w:div w:id="658075787">
          <w:marLeft w:val="0"/>
          <w:marRight w:val="0"/>
          <w:marTop w:val="0"/>
          <w:marBottom w:val="0"/>
          <w:divBdr>
            <w:top w:val="none" w:sz="0" w:space="0" w:color="auto"/>
            <w:left w:val="none" w:sz="0" w:space="0" w:color="auto"/>
            <w:bottom w:val="none" w:sz="0" w:space="0" w:color="auto"/>
            <w:right w:val="none" w:sz="0" w:space="0" w:color="auto"/>
          </w:divBdr>
        </w:div>
        <w:div w:id="69889618">
          <w:marLeft w:val="0"/>
          <w:marRight w:val="0"/>
          <w:marTop w:val="0"/>
          <w:marBottom w:val="0"/>
          <w:divBdr>
            <w:top w:val="none" w:sz="0" w:space="0" w:color="auto"/>
            <w:left w:val="none" w:sz="0" w:space="0" w:color="auto"/>
            <w:bottom w:val="none" w:sz="0" w:space="0" w:color="auto"/>
            <w:right w:val="none" w:sz="0" w:space="0" w:color="auto"/>
          </w:divBdr>
        </w:div>
        <w:div w:id="629290672">
          <w:marLeft w:val="0"/>
          <w:marRight w:val="0"/>
          <w:marTop w:val="0"/>
          <w:marBottom w:val="0"/>
          <w:divBdr>
            <w:top w:val="none" w:sz="0" w:space="0" w:color="auto"/>
            <w:left w:val="none" w:sz="0" w:space="0" w:color="auto"/>
            <w:bottom w:val="none" w:sz="0" w:space="0" w:color="auto"/>
            <w:right w:val="none" w:sz="0" w:space="0" w:color="auto"/>
          </w:divBdr>
        </w:div>
        <w:div w:id="1743521888">
          <w:marLeft w:val="0"/>
          <w:marRight w:val="0"/>
          <w:marTop w:val="0"/>
          <w:marBottom w:val="0"/>
          <w:divBdr>
            <w:top w:val="none" w:sz="0" w:space="0" w:color="auto"/>
            <w:left w:val="none" w:sz="0" w:space="0" w:color="auto"/>
            <w:bottom w:val="none" w:sz="0" w:space="0" w:color="auto"/>
            <w:right w:val="none" w:sz="0" w:space="0" w:color="auto"/>
          </w:divBdr>
        </w:div>
        <w:div w:id="826091932">
          <w:marLeft w:val="0"/>
          <w:marRight w:val="0"/>
          <w:marTop w:val="0"/>
          <w:marBottom w:val="0"/>
          <w:divBdr>
            <w:top w:val="none" w:sz="0" w:space="0" w:color="auto"/>
            <w:left w:val="none" w:sz="0" w:space="0" w:color="auto"/>
            <w:bottom w:val="none" w:sz="0" w:space="0" w:color="auto"/>
            <w:right w:val="none" w:sz="0" w:space="0" w:color="auto"/>
          </w:divBdr>
        </w:div>
        <w:div w:id="1459058584">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4501281">
      <w:bodyDiv w:val="1"/>
      <w:marLeft w:val="0"/>
      <w:marRight w:val="0"/>
      <w:marTop w:val="0"/>
      <w:marBottom w:val="0"/>
      <w:divBdr>
        <w:top w:val="none" w:sz="0" w:space="0" w:color="auto"/>
        <w:left w:val="none" w:sz="0" w:space="0" w:color="auto"/>
        <w:bottom w:val="none" w:sz="0" w:space="0" w:color="auto"/>
        <w:right w:val="none" w:sz="0" w:space="0" w:color="auto"/>
      </w:divBdr>
      <w:divsChild>
        <w:div w:id="632100060">
          <w:marLeft w:val="0"/>
          <w:marRight w:val="0"/>
          <w:marTop w:val="0"/>
          <w:marBottom w:val="0"/>
          <w:divBdr>
            <w:top w:val="none" w:sz="0" w:space="0" w:color="auto"/>
            <w:left w:val="none" w:sz="0" w:space="0" w:color="auto"/>
            <w:bottom w:val="none" w:sz="0" w:space="0" w:color="auto"/>
            <w:right w:val="none" w:sz="0" w:space="0" w:color="auto"/>
          </w:divBdr>
        </w:div>
        <w:div w:id="1690179218">
          <w:marLeft w:val="0"/>
          <w:marRight w:val="0"/>
          <w:marTop w:val="0"/>
          <w:marBottom w:val="0"/>
          <w:divBdr>
            <w:top w:val="none" w:sz="0" w:space="0" w:color="auto"/>
            <w:left w:val="none" w:sz="0" w:space="0" w:color="auto"/>
            <w:bottom w:val="none" w:sz="0" w:space="0" w:color="auto"/>
            <w:right w:val="none" w:sz="0" w:space="0" w:color="auto"/>
          </w:divBdr>
        </w:div>
        <w:div w:id="1129200580">
          <w:marLeft w:val="0"/>
          <w:marRight w:val="0"/>
          <w:marTop w:val="0"/>
          <w:marBottom w:val="0"/>
          <w:divBdr>
            <w:top w:val="none" w:sz="0" w:space="0" w:color="auto"/>
            <w:left w:val="none" w:sz="0" w:space="0" w:color="auto"/>
            <w:bottom w:val="none" w:sz="0" w:space="0" w:color="auto"/>
            <w:right w:val="none" w:sz="0" w:space="0" w:color="auto"/>
          </w:divBdr>
        </w:div>
        <w:div w:id="824972840">
          <w:marLeft w:val="0"/>
          <w:marRight w:val="0"/>
          <w:marTop w:val="0"/>
          <w:marBottom w:val="0"/>
          <w:divBdr>
            <w:top w:val="none" w:sz="0" w:space="0" w:color="auto"/>
            <w:left w:val="none" w:sz="0" w:space="0" w:color="auto"/>
            <w:bottom w:val="none" w:sz="0" w:space="0" w:color="auto"/>
            <w:right w:val="none" w:sz="0" w:space="0" w:color="auto"/>
          </w:divBdr>
        </w:div>
        <w:div w:id="993527993">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6575559">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1010495">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7313081">
      <w:bodyDiv w:val="1"/>
      <w:marLeft w:val="0"/>
      <w:marRight w:val="0"/>
      <w:marTop w:val="0"/>
      <w:marBottom w:val="0"/>
      <w:divBdr>
        <w:top w:val="none" w:sz="0" w:space="0" w:color="auto"/>
        <w:left w:val="none" w:sz="0" w:space="0" w:color="auto"/>
        <w:bottom w:val="none" w:sz="0" w:space="0" w:color="auto"/>
        <w:right w:val="none" w:sz="0" w:space="0" w:color="auto"/>
      </w:divBdr>
      <w:divsChild>
        <w:div w:id="41171667">
          <w:marLeft w:val="0"/>
          <w:marRight w:val="0"/>
          <w:marTop w:val="0"/>
          <w:marBottom w:val="0"/>
          <w:divBdr>
            <w:top w:val="none" w:sz="0" w:space="0" w:color="auto"/>
            <w:left w:val="none" w:sz="0" w:space="0" w:color="auto"/>
            <w:bottom w:val="none" w:sz="0" w:space="0" w:color="auto"/>
            <w:right w:val="none" w:sz="0" w:space="0" w:color="auto"/>
          </w:divBdr>
        </w:div>
        <w:div w:id="1138569695">
          <w:marLeft w:val="0"/>
          <w:marRight w:val="0"/>
          <w:marTop w:val="0"/>
          <w:marBottom w:val="0"/>
          <w:divBdr>
            <w:top w:val="none" w:sz="0" w:space="0" w:color="auto"/>
            <w:left w:val="none" w:sz="0" w:space="0" w:color="auto"/>
            <w:bottom w:val="none" w:sz="0" w:space="0" w:color="auto"/>
            <w:right w:val="none" w:sz="0" w:space="0" w:color="auto"/>
          </w:divBdr>
        </w:div>
        <w:div w:id="1090274891">
          <w:marLeft w:val="0"/>
          <w:marRight w:val="0"/>
          <w:marTop w:val="0"/>
          <w:marBottom w:val="0"/>
          <w:divBdr>
            <w:top w:val="none" w:sz="0" w:space="0" w:color="auto"/>
            <w:left w:val="none" w:sz="0" w:space="0" w:color="auto"/>
            <w:bottom w:val="none" w:sz="0" w:space="0" w:color="auto"/>
            <w:right w:val="none" w:sz="0" w:space="0" w:color="auto"/>
          </w:divBdr>
        </w:div>
        <w:div w:id="1264609425">
          <w:marLeft w:val="0"/>
          <w:marRight w:val="0"/>
          <w:marTop w:val="0"/>
          <w:marBottom w:val="0"/>
          <w:divBdr>
            <w:top w:val="none" w:sz="0" w:space="0" w:color="auto"/>
            <w:left w:val="none" w:sz="0" w:space="0" w:color="auto"/>
            <w:bottom w:val="none" w:sz="0" w:space="0" w:color="auto"/>
            <w:right w:val="none" w:sz="0" w:space="0" w:color="auto"/>
          </w:divBdr>
        </w:div>
        <w:div w:id="2132817759">
          <w:marLeft w:val="0"/>
          <w:marRight w:val="0"/>
          <w:marTop w:val="0"/>
          <w:marBottom w:val="0"/>
          <w:divBdr>
            <w:top w:val="none" w:sz="0" w:space="0" w:color="auto"/>
            <w:left w:val="none" w:sz="0" w:space="0" w:color="auto"/>
            <w:bottom w:val="none" w:sz="0" w:space="0" w:color="auto"/>
            <w:right w:val="none" w:sz="0" w:space="0" w:color="auto"/>
          </w:divBdr>
        </w:div>
        <w:div w:id="81491590">
          <w:marLeft w:val="0"/>
          <w:marRight w:val="0"/>
          <w:marTop w:val="0"/>
          <w:marBottom w:val="0"/>
          <w:divBdr>
            <w:top w:val="none" w:sz="0" w:space="0" w:color="auto"/>
            <w:left w:val="none" w:sz="0" w:space="0" w:color="auto"/>
            <w:bottom w:val="none" w:sz="0" w:space="0" w:color="auto"/>
            <w:right w:val="none" w:sz="0" w:space="0" w:color="auto"/>
          </w:divBdr>
        </w:div>
        <w:div w:id="777456209">
          <w:marLeft w:val="0"/>
          <w:marRight w:val="0"/>
          <w:marTop w:val="0"/>
          <w:marBottom w:val="0"/>
          <w:divBdr>
            <w:top w:val="none" w:sz="0" w:space="0" w:color="auto"/>
            <w:left w:val="none" w:sz="0" w:space="0" w:color="auto"/>
            <w:bottom w:val="none" w:sz="0" w:space="0" w:color="auto"/>
            <w:right w:val="none" w:sz="0" w:space="0" w:color="auto"/>
          </w:divBdr>
        </w:div>
        <w:div w:id="573126168">
          <w:marLeft w:val="0"/>
          <w:marRight w:val="0"/>
          <w:marTop w:val="0"/>
          <w:marBottom w:val="0"/>
          <w:divBdr>
            <w:top w:val="none" w:sz="0" w:space="0" w:color="auto"/>
            <w:left w:val="none" w:sz="0" w:space="0" w:color="auto"/>
            <w:bottom w:val="none" w:sz="0" w:space="0" w:color="auto"/>
            <w:right w:val="none" w:sz="0" w:space="0" w:color="auto"/>
          </w:divBdr>
        </w:div>
        <w:div w:id="352532104">
          <w:marLeft w:val="0"/>
          <w:marRight w:val="0"/>
          <w:marTop w:val="0"/>
          <w:marBottom w:val="0"/>
          <w:divBdr>
            <w:top w:val="none" w:sz="0" w:space="0" w:color="auto"/>
            <w:left w:val="none" w:sz="0" w:space="0" w:color="auto"/>
            <w:bottom w:val="none" w:sz="0" w:space="0" w:color="auto"/>
            <w:right w:val="none" w:sz="0" w:space="0" w:color="auto"/>
          </w:divBdr>
        </w:div>
        <w:div w:id="1000738450">
          <w:marLeft w:val="0"/>
          <w:marRight w:val="0"/>
          <w:marTop w:val="0"/>
          <w:marBottom w:val="0"/>
          <w:divBdr>
            <w:top w:val="none" w:sz="0" w:space="0" w:color="auto"/>
            <w:left w:val="none" w:sz="0" w:space="0" w:color="auto"/>
            <w:bottom w:val="none" w:sz="0" w:space="0" w:color="auto"/>
            <w:right w:val="none" w:sz="0" w:space="0" w:color="auto"/>
          </w:divBdr>
        </w:div>
        <w:div w:id="411397307">
          <w:marLeft w:val="0"/>
          <w:marRight w:val="0"/>
          <w:marTop w:val="0"/>
          <w:marBottom w:val="0"/>
          <w:divBdr>
            <w:top w:val="none" w:sz="0" w:space="0" w:color="auto"/>
            <w:left w:val="none" w:sz="0" w:space="0" w:color="auto"/>
            <w:bottom w:val="none" w:sz="0" w:space="0" w:color="auto"/>
            <w:right w:val="none" w:sz="0" w:space="0" w:color="auto"/>
          </w:divBdr>
        </w:div>
        <w:div w:id="1615088076">
          <w:marLeft w:val="0"/>
          <w:marRight w:val="0"/>
          <w:marTop w:val="0"/>
          <w:marBottom w:val="0"/>
          <w:divBdr>
            <w:top w:val="none" w:sz="0" w:space="0" w:color="auto"/>
            <w:left w:val="none" w:sz="0" w:space="0" w:color="auto"/>
            <w:bottom w:val="none" w:sz="0" w:space="0" w:color="auto"/>
            <w:right w:val="none" w:sz="0" w:space="0" w:color="auto"/>
          </w:divBdr>
        </w:div>
      </w:divsChild>
    </w:div>
    <w:div w:id="1061825450">
      <w:bodyDiv w:val="1"/>
      <w:marLeft w:val="0"/>
      <w:marRight w:val="0"/>
      <w:marTop w:val="0"/>
      <w:marBottom w:val="0"/>
      <w:divBdr>
        <w:top w:val="none" w:sz="0" w:space="0" w:color="auto"/>
        <w:left w:val="none" w:sz="0" w:space="0" w:color="auto"/>
        <w:bottom w:val="none" w:sz="0" w:space="0" w:color="auto"/>
        <w:right w:val="none" w:sz="0" w:space="0" w:color="auto"/>
      </w:divBdr>
      <w:divsChild>
        <w:div w:id="1972468545">
          <w:marLeft w:val="0"/>
          <w:marRight w:val="0"/>
          <w:marTop w:val="0"/>
          <w:marBottom w:val="0"/>
          <w:divBdr>
            <w:top w:val="none" w:sz="0" w:space="0" w:color="auto"/>
            <w:left w:val="none" w:sz="0" w:space="0" w:color="auto"/>
            <w:bottom w:val="none" w:sz="0" w:space="0" w:color="auto"/>
            <w:right w:val="none" w:sz="0" w:space="0" w:color="auto"/>
          </w:divBdr>
        </w:div>
        <w:div w:id="332342271">
          <w:marLeft w:val="0"/>
          <w:marRight w:val="0"/>
          <w:marTop w:val="0"/>
          <w:marBottom w:val="0"/>
          <w:divBdr>
            <w:top w:val="none" w:sz="0" w:space="0" w:color="auto"/>
            <w:left w:val="none" w:sz="0" w:space="0" w:color="auto"/>
            <w:bottom w:val="none" w:sz="0" w:space="0" w:color="auto"/>
            <w:right w:val="none" w:sz="0" w:space="0" w:color="auto"/>
          </w:divBdr>
        </w:div>
        <w:div w:id="274748506">
          <w:marLeft w:val="0"/>
          <w:marRight w:val="0"/>
          <w:marTop w:val="0"/>
          <w:marBottom w:val="0"/>
          <w:divBdr>
            <w:top w:val="none" w:sz="0" w:space="0" w:color="auto"/>
            <w:left w:val="none" w:sz="0" w:space="0" w:color="auto"/>
            <w:bottom w:val="none" w:sz="0" w:space="0" w:color="auto"/>
            <w:right w:val="none" w:sz="0" w:space="0" w:color="auto"/>
          </w:divBdr>
        </w:div>
        <w:div w:id="266036431">
          <w:marLeft w:val="0"/>
          <w:marRight w:val="0"/>
          <w:marTop w:val="0"/>
          <w:marBottom w:val="0"/>
          <w:divBdr>
            <w:top w:val="none" w:sz="0" w:space="0" w:color="auto"/>
            <w:left w:val="none" w:sz="0" w:space="0" w:color="auto"/>
            <w:bottom w:val="none" w:sz="0" w:space="0" w:color="auto"/>
            <w:right w:val="none" w:sz="0" w:space="0" w:color="auto"/>
          </w:divBdr>
        </w:div>
        <w:div w:id="2068524419">
          <w:marLeft w:val="0"/>
          <w:marRight w:val="0"/>
          <w:marTop w:val="0"/>
          <w:marBottom w:val="0"/>
          <w:divBdr>
            <w:top w:val="none" w:sz="0" w:space="0" w:color="auto"/>
            <w:left w:val="none" w:sz="0" w:space="0" w:color="auto"/>
            <w:bottom w:val="none" w:sz="0" w:space="0" w:color="auto"/>
            <w:right w:val="none" w:sz="0" w:space="0" w:color="auto"/>
          </w:divBdr>
        </w:div>
        <w:div w:id="72823970">
          <w:marLeft w:val="0"/>
          <w:marRight w:val="0"/>
          <w:marTop w:val="0"/>
          <w:marBottom w:val="0"/>
          <w:divBdr>
            <w:top w:val="none" w:sz="0" w:space="0" w:color="auto"/>
            <w:left w:val="none" w:sz="0" w:space="0" w:color="auto"/>
            <w:bottom w:val="none" w:sz="0" w:space="0" w:color="auto"/>
            <w:right w:val="none" w:sz="0" w:space="0" w:color="auto"/>
          </w:divBdr>
        </w:div>
        <w:div w:id="1196845491">
          <w:marLeft w:val="0"/>
          <w:marRight w:val="0"/>
          <w:marTop w:val="0"/>
          <w:marBottom w:val="0"/>
          <w:divBdr>
            <w:top w:val="none" w:sz="0" w:space="0" w:color="auto"/>
            <w:left w:val="none" w:sz="0" w:space="0" w:color="auto"/>
            <w:bottom w:val="none" w:sz="0" w:space="0" w:color="auto"/>
            <w:right w:val="none" w:sz="0" w:space="0" w:color="auto"/>
          </w:divBdr>
        </w:div>
        <w:div w:id="779883039">
          <w:marLeft w:val="0"/>
          <w:marRight w:val="0"/>
          <w:marTop w:val="0"/>
          <w:marBottom w:val="0"/>
          <w:divBdr>
            <w:top w:val="none" w:sz="0" w:space="0" w:color="auto"/>
            <w:left w:val="none" w:sz="0" w:space="0" w:color="auto"/>
            <w:bottom w:val="none" w:sz="0" w:space="0" w:color="auto"/>
            <w:right w:val="none" w:sz="0" w:space="0" w:color="auto"/>
          </w:divBdr>
        </w:div>
        <w:div w:id="1117412724">
          <w:marLeft w:val="0"/>
          <w:marRight w:val="0"/>
          <w:marTop w:val="0"/>
          <w:marBottom w:val="0"/>
          <w:divBdr>
            <w:top w:val="none" w:sz="0" w:space="0" w:color="auto"/>
            <w:left w:val="none" w:sz="0" w:space="0" w:color="auto"/>
            <w:bottom w:val="none" w:sz="0" w:space="0" w:color="auto"/>
            <w:right w:val="none" w:sz="0" w:space="0" w:color="auto"/>
          </w:divBdr>
        </w:div>
        <w:div w:id="1092354124">
          <w:marLeft w:val="0"/>
          <w:marRight w:val="0"/>
          <w:marTop w:val="0"/>
          <w:marBottom w:val="0"/>
          <w:divBdr>
            <w:top w:val="none" w:sz="0" w:space="0" w:color="auto"/>
            <w:left w:val="none" w:sz="0" w:space="0" w:color="auto"/>
            <w:bottom w:val="none" w:sz="0" w:space="0" w:color="auto"/>
            <w:right w:val="none" w:sz="0" w:space="0" w:color="auto"/>
          </w:divBdr>
        </w:div>
        <w:div w:id="1732188944">
          <w:marLeft w:val="0"/>
          <w:marRight w:val="0"/>
          <w:marTop w:val="0"/>
          <w:marBottom w:val="0"/>
          <w:divBdr>
            <w:top w:val="none" w:sz="0" w:space="0" w:color="auto"/>
            <w:left w:val="none" w:sz="0" w:space="0" w:color="auto"/>
            <w:bottom w:val="none" w:sz="0" w:space="0" w:color="auto"/>
            <w:right w:val="none" w:sz="0" w:space="0" w:color="auto"/>
          </w:divBdr>
        </w:div>
        <w:div w:id="1084688146">
          <w:marLeft w:val="0"/>
          <w:marRight w:val="0"/>
          <w:marTop w:val="0"/>
          <w:marBottom w:val="0"/>
          <w:divBdr>
            <w:top w:val="none" w:sz="0" w:space="0" w:color="auto"/>
            <w:left w:val="none" w:sz="0" w:space="0" w:color="auto"/>
            <w:bottom w:val="none" w:sz="0" w:space="0" w:color="auto"/>
            <w:right w:val="none" w:sz="0" w:space="0" w:color="auto"/>
          </w:divBdr>
        </w:div>
        <w:div w:id="1298418395">
          <w:marLeft w:val="0"/>
          <w:marRight w:val="0"/>
          <w:marTop w:val="0"/>
          <w:marBottom w:val="0"/>
          <w:divBdr>
            <w:top w:val="none" w:sz="0" w:space="0" w:color="auto"/>
            <w:left w:val="none" w:sz="0" w:space="0" w:color="auto"/>
            <w:bottom w:val="none" w:sz="0" w:space="0" w:color="auto"/>
            <w:right w:val="none" w:sz="0" w:space="0" w:color="auto"/>
          </w:divBdr>
        </w:div>
        <w:div w:id="1261253857">
          <w:marLeft w:val="0"/>
          <w:marRight w:val="0"/>
          <w:marTop w:val="0"/>
          <w:marBottom w:val="0"/>
          <w:divBdr>
            <w:top w:val="none" w:sz="0" w:space="0" w:color="auto"/>
            <w:left w:val="none" w:sz="0" w:space="0" w:color="auto"/>
            <w:bottom w:val="none" w:sz="0" w:space="0" w:color="auto"/>
            <w:right w:val="none" w:sz="0" w:space="0" w:color="auto"/>
          </w:divBdr>
        </w:div>
        <w:div w:id="1000619954">
          <w:marLeft w:val="0"/>
          <w:marRight w:val="0"/>
          <w:marTop w:val="0"/>
          <w:marBottom w:val="0"/>
          <w:divBdr>
            <w:top w:val="none" w:sz="0" w:space="0" w:color="auto"/>
            <w:left w:val="none" w:sz="0" w:space="0" w:color="auto"/>
            <w:bottom w:val="none" w:sz="0" w:space="0" w:color="auto"/>
            <w:right w:val="none" w:sz="0" w:space="0" w:color="auto"/>
          </w:divBdr>
          <w:divsChild>
            <w:div w:id="1163475493">
              <w:marLeft w:val="-75"/>
              <w:marRight w:val="0"/>
              <w:marTop w:val="30"/>
              <w:marBottom w:val="30"/>
              <w:divBdr>
                <w:top w:val="none" w:sz="0" w:space="0" w:color="auto"/>
                <w:left w:val="none" w:sz="0" w:space="0" w:color="auto"/>
                <w:bottom w:val="none" w:sz="0" w:space="0" w:color="auto"/>
                <w:right w:val="none" w:sz="0" w:space="0" w:color="auto"/>
              </w:divBdr>
              <w:divsChild>
                <w:div w:id="1309363506">
                  <w:marLeft w:val="0"/>
                  <w:marRight w:val="0"/>
                  <w:marTop w:val="0"/>
                  <w:marBottom w:val="0"/>
                  <w:divBdr>
                    <w:top w:val="none" w:sz="0" w:space="0" w:color="auto"/>
                    <w:left w:val="none" w:sz="0" w:space="0" w:color="auto"/>
                    <w:bottom w:val="none" w:sz="0" w:space="0" w:color="auto"/>
                    <w:right w:val="none" w:sz="0" w:space="0" w:color="auto"/>
                  </w:divBdr>
                  <w:divsChild>
                    <w:div w:id="746342323">
                      <w:marLeft w:val="0"/>
                      <w:marRight w:val="0"/>
                      <w:marTop w:val="0"/>
                      <w:marBottom w:val="0"/>
                      <w:divBdr>
                        <w:top w:val="none" w:sz="0" w:space="0" w:color="auto"/>
                        <w:left w:val="none" w:sz="0" w:space="0" w:color="auto"/>
                        <w:bottom w:val="none" w:sz="0" w:space="0" w:color="auto"/>
                        <w:right w:val="none" w:sz="0" w:space="0" w:color="auto"/>
                      </w:divBdr>
                    </w:div>
                  </w:divsChild>
                </w:div>
                <w:div w:id="961571917">
                  <w:marLeft w:val="0"/>
                  <w:marRight w:val="0"/>
                  <w:marTop w:val="0"/>
                  <w:marBottom w:val="0"/>
                  <w:divBdr>
                    <w:top w:val="none" w:sz="0" w:space="0" w:color="auto"/>
                    <w:left w:val="none" w:sz="0" w:space="0" w:color="auto"/>
                    <w:bottom w:val="none" w:sz="0" w:space="0" w:color="auto"/>
                    <w:right w:val="none" w:sz="0" w:space="0" w:color="auto"/>
                  </w:divBdr>
                  <w:divsChild>
                    <w:div w:id="633675639">
                      <w:marLeft w:val="0"/>
                      <w:marRight w:val="0"/>
                      <w:marTop w:val="0"/>
                      <w:marBottom w:val="0"/>
                      <w:divBdr>
                        <w:top w:val="none" w:sz="0" w:space="0" w:color="auto"/>
                        <w:left w:val="none" w:sz="0" w:space="0" w:color="auto"/>
                        <w:bottom w:val="none" w:sz="0" w:space="0" w:color="auto"/>
                        <w:right w:val="none" w:sz="0" w:space="0" w:color="auto"/>
                      </w:divBdr>
                    </w:div>
                  </w:divsChild>
                </w:div>
                <w:div w:id="1030186160">
                  <w:marLeft w:val="0"/>
                  <w:marRight w:val="0"/>
                  <w:marTop w:val="0"/>
                  <w:marBottom w:val="0"/>
                  <w:divBdr>
                    <w:top w:val="none" w:sz="0" w:space="0" w:color="auto"/>
                    <w:left w:val="none" w:sz="0" w:space="0" w:color="auto"/>
                    <w:bottom w:val="none" w:sz="0" w:space="0" w:color="auto"/>
                    <w:right w:val="none" w:sz="0" w:space="0" w:color="auto"/>
                  </w:divBdr>
                  <w:divsChild>
                    <w:div w:id="1964264151">
                      <w:marLeft w:val="0"/>
                      <w:marRight w:val="0"/>
                      <w:marTop w:val="0"/>
                      <w:marBottom w:val="0"/>
                      <w:divBdr>
                        <w:top w:val="none" w:sz="0" w:space="0" w:color="auto"/>
                        <w:left w:val="none" w:sz="0" w:space="0" w:color="auto"/>
                        <w:bottom w:val="none" w:sz="0" w:space="0" w:color="auto"/>
                        <w:right w:val="none" w:sz="0" w:space="0" w:color="auto"/>
                      </w:divBdr>
                    </w:div>
                  </w:divsChild>
                </w:div>
                <w:div w:id="1174343663">
                  <w:marLeft w:val="0"/>
                  <w:marRight w:val="0"/>
                  <w:marTop w:val="0"/>
                  <w:marBottom w:val="0"/>
                  <w:divBdr>
                    <w:top w:val="none" w:sz="0" w:space="0" w:color="auto"/>
                    <w:left w:val="none" w:sz="0" w:space="0" w:color="auto"/>
                    <w:bottom w:val="none" w:sz="0" w:space="0" w:color="auto"/>
                    <w:right w:val="none" w:sz="0" w:space="0" w:color="auto"/>
                  </w:divBdr>
                  <w:divsChild>
                    <w:div w:id="1210843528">
                      <w:marLeft w:val="0"/>
                      <w:marRight w:val="0"/>
                      <w:marTop w:val="0"/>
                      <w:marBottom w:val="0"/>
                      <w:divBdr>
                        <w:top w:val="none" w:sz="0" w:space="0" w:color="auto"/>
                        <w:left w:val="none" w:sz="0" w:space="0" w:color="auto"/>
                        <w:bottom w:val="none" w:sz="0" w:space="0" w:color="auto"/>
                        <w:right w:val="none" w:sz="0" w:space="0" w:color="auto"/>
                      </w:divBdr>
                    </w:div>
                  </w:divsChild>
                </w:div>
                <w:div w:id="100498650">
                  <w:marLeft w:val="0"/>
                  <w:marRight w:val="0"/>
                  <w:marTop w:val="0"/>
                  <w:marBottom w:val="0"/>
                  <w:divBdr>
                    <w:top w:val="none" w:sz="0" w:space="0" w:color="auto"/>
                    <w:left w:val="none" w:sz="0" w:space="0" w:color="auto"/>
                    <w:bottom w:val="none" w:sz="0" w:space="0" w:color="auto"/>
                    <w:right w:val="none" w:sz="0" w:space="0" w:color="auto"/>
                  </w:divBdr>
                  <w:divsChild>
                    <w:div w:id="1582568723">
                      <w:marLeft w:val="0"/>
                      <w:marRight w:val="0"/>
                      <w:marTop w:val="0"/>
                      <w:marBottom w:val="0"/>
                      <w:divBdr>
                        <w:top w:val="none" w:sz="0" w:space="0" w:color="auto"/>
                        <w:left w:val="none" w:sz="0" w:space="0" w:color="auto"/>
                        <w:bottom w:val="none" w:sz="0" w:space="0" w:color="auto"/>
                        <w:right w:val="none" w:sz="0" w:space="0" w:color="auto"/>
                      </w:divBdr>
                    </w:div>
                  </w:divsChild>
                </w:div>
                <w:div w:id="405305413">
                  <w:marLeft w:val="0"/>
                  <w:marRight w:val="0"/>
                  <w:marTop w:val="0"/>
                  <w:marBottom w:val="0"/>
                  <w:divBdr>
                    <w:top w:val="none" w:sz="0" w:space="0" w:color="auto"/>
                    <w:left w:val="none" w:sz="0" w:space="0" w:color="auto"/>
                    <w:bottom w:val="none" w:sz="0" w:space="0" w:color="auto"/>
                    <w:right w:val="none" w:sz="0" w:space="0" w:color="auto"/>
                  </w:divBdr>
                  <w:divsChild>
                    <w:div w:id="1396666039">
                      <w:marLeft w:val="0"/>
                      <w:marRight w:val="0"/>
                      <w:marTop w:val="0"/>
                      <w:marBottom w:val="0"/>
                      <w:divBdr>
                        <w:top w:val="none" w:sz="0" w:space="0" w:color="auto"/>
                        <w:left w:val="none" w:sz="0" w:space="0" w:color="auto"/>
                        <w:bottom w:val="none" w:sz="0" w:space="0" w:color="auto"/>
                        <w:right w:val="none" w:sz="0" w:space="0" w:color="auto"/>
                      </w:divBdr>
                    </w:div>
                  </w:divsChild>
                </w:div>
                <w:div w:id="929780692">
                  <w:marLeft w:val="0"/>
                  <w:marRight w:val="0"/>
                  <w:marTop w:val="0"/>
                  <w:marBottom w:val="0"/>
                  <w:divBdr>
                    <w:top w:val="none" w:sz="0" w:space="0" w:color="auto"/>
                    <w:left w:val="none" w:sz="0" w:space="0" w:color="auto"/>
                    <w:bottom w:val="none" w:sz="0" w:space="0" w:color="auto"/>
                    <w:right w:val="none" w:sz="0" w:space="0" w:color="auto"/>
                  </w:divBdr>
                  <w:divsChild>
                    <w:div w:id="564754125">
                      <w:marLeft w:val="0"/>
                      <w:marRight w:val="0"/>
                      <w:marTop w:val="0"/>
                      <w:marBottom w:val="0"/>
                      <w:divBdr>
                        <w:top w:val="none" w:sz="0" w:space="0" w:color="auto"/>
                        <w:left w:val="none" w:sz="0" w:space="0" w:color="auto"/>
                        <w:bottom w:val="none" w:sz="0" w:space="0" w:color="auto"/>
                        <w:right w:val="none" w:sz="0" w:space="0" w:color="auto"/>
                      </w:divBdr>
                    </w:div>
                  </w:divsChild>
                </w:div>
                <w:div w:id="815538169">
                  <w:marLeft w:val="0"/>
                  <w:marRight w:val="0"/>
                  <w:marTop w:val="0"/>
                  <w:marBottom w:val="0"/>
                  <w:divBdr>
                    <w:top w:val="none" w:sz="0" w:space="0" w:color="auto"/>
                    <w:left w:val="none" w:sz="0" w:space="0" w:color="auto"/>
                    <w:bottom w:val="none" w:sz="0" w:space="0" w:color="auto"/>
                    <w:right w:val="none" w:sz="0" w:space="0" w:color="auto"/>
                  </w:divBdr>
                  <w:divsChild>
                    <w:div w:id="9986860">
                      <w:marLeft w:val="0"/>
                      <w:marRight w:val="0"/>
                      <w:marTop w:val="0"/>
                      <w:marBottom w:val="0"/>
                      <w:divBdr>
                        <w:top w:val="none" w:sz="0" w:space="0" w:color="auto"/>
                        <w:left w:val="none" w:sz="0" w:space="0" w:color="auto"/>
                        <w:bottom w:val="none" w:sz="0" w:space="0" w:color="auto"/>
                        <w:right w:val="none" w:sz="0" w:space="0" w:color="auto"/>
                      </w:divBdr>
                    </w:div>
                  </w:divsChild>
                </w:div>
                <w:div w:id="248006703">
                  <w:marLeft w:val="0"/>
                  <w:marRight w:val="0"/>
                  <w:marTop w:val="0"/>
                  <w:marBottom w:val="0"/>
                  <w:divBdr>
                    <w:top w:val="none" w:sz="0" w:space="0" w:color="auto"/>
                    <w:left w:val="none" w:sz="0" w:space="0" w:color="auto"/>
                    <w:bottom w:val="none" w:sz="0" w:space="0" w:color="auto"/>
                    <w:right w:val="none" w:sz="0" w:space="0" w:color="auto"/>
                  </w:divBdr>
                  <w:divsChild>
                    <w:div w:id="672025122">
                      <w:marLeft w:val="0"/>
                      <w:marRight w:val="0"/>
                      <w:marTop w:val="0"/>
                      <w:marBottom w:val="0"/>
                      <w:divBdr>
                        <w:top w:val="none" w:sz="0" w:space="0" w:color="auto"/>
                        <w:left w:val="none" w:sz="0" w:space="0" w:color="auto"/>
                        <w:bottom w:val="none" w:sz="0" w:space="0" w:color="auto"/>
                        <w:right w:val="none" w:sz="0" w:space="0" w:color="auto"/>
                      </w:divBdr>
                    </w:div>
                  </w:divsChild>
                </w:div>
                <w:div w:id="443231681">
                  <w:marLeft w:val="0"/>
                  <w:marRight w:val="0"/>
                  <w:marTop w:val="0"/>
                  <w:marBottom w:val="0"/>
                  <w:divBdr>
                    <w:top w:val="none" w:sz="0" w:space="0" w:color="auto"/>
                    <w:left w:val="none" w:sz="0" w:space="0" w:color="auto"/>
                    <w:bottom w:val="none" w:sz="0" w:space="0" w:color="auto"/>
                    <w:right w:val="none" w:sz="0" w:space="0" w:color="auto"/>
                  </w:divBdr>
                  <w:divsChild>
                    <w:div w:id="1345282913">
                      <w:marLeft w:val="0"/>
                      <w:marRight w:val="0"/>
                      <w:marTop w:val="0"/>
                      <w:marBottom w:val="0"/>
                      <w:divBdr>
                        <w:top w:val="none" w:sz="0" w:space="0" w:color="auto"/>
                        <w:left w:val="none" w:sz="0" w:space="0" w:color="auto"/>
                        <w:bottom w:val="none" w:sz="0" w:space="0" w:color="auto"/>
                        <w:right w:val="none" w:sz="0" w:space="0" w:color="auto"/>
                      </w:divBdr>
                    </w:div>
                  </w:divsChild>
                </w:div>
                <w:div w:id="431559437">
                  <w:marLeft w:val="0"/>
                  <w:marRight w:val="0"/>
                  <w:marTop w:val="0"/>
                  <w:marBottom w:val="0"/>
                  <w:divBdr>
                    <w:top w:val="none" w:sz="0" w:space="0" w:color="auto"/>
                    <w:left w:val="none" w:sz="0" w:space="0" w:color="auto"/>
                    <w:bottom w:val="none" w:sz="0" w:space="0" w:color="auto"/>
                    <w:right w:val="none" w:sz="0" w:space="0" w:color="auto"/>
                  </w:divBdr>
                  <w:divsChild>
                    <w:div w:id="1734040970">
                      <w:marLeft w:val="0"/>
                      <w:marRight w:val="0"/>
                      <w:marTop w:val="0"/>
                      <w:marBottom w:val="0"/>
                      <w:divBdr>
                        <w:top w:val="none" w:sz="0" w:space="0" w:color="auto"/>
                        <w:left w:val="none" w:sz="0" w:space="0" w:color="auto"/>
                        <w:bottom w:val="none" w:sz="0" w:space="0" w:color="auto"/>
                        <w:right w:val="none" w:sz="0" w:space="0" w:color="auto"/>
                      </w:divBdr>
                    </w:div>
                  </w:divsChild>
                </w:div>
                <w:div w:id="1460340817">
                  <w:marLeft w:val="0"/>
                  <w:marRight w:val="0"/>
                  <w:marTop w:val="0"/>
                  <w:marBottom w:val="0"/>
                  <w:divBdr>
                    <w:top w:val="none" w:sz="0" w:space="0" w:color="auto"/>
                    <w:left w:val="none" w:sz="0" w:space="0" w:color="auto"/>
                    <w:bottom w:val="none" w:sz="0" w:space="0" w:color="auto"/>
                    <w:right w:val="none" w:sz="0" w:space="0" w:color="auto"/>
                  </w:divBdr>
                  <w:divsChild>
                    <w:div w:id="1837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835">
          <w:marLeft w:val="0"/>
          <w:marRight w:val="0"/>
          <w:marTop w:val="0"/>
          <w:marBottom w:val="0"/>
          <w:divBdr>
            <w:top w:val="none" w:sz="0" w:space="0" w:color="auto"/>
            <w:left w:val="none" w:sz="0" w:space="0" w:color="auto"/>
            <w:bottom w:val="none" w:sz="0" w:space="0" w:color="auto"/>
            <w:right w:val="none" w:sz="0" w:space="0" w:color="auto"/>
          </w:divBdr>
        </w:div>
        <w:div w:id="373772504">
          <w:marLeft w:val="0"/>
          <w:marRight w:val="0"/>
          <w:marTop w:val="0"/>
          <w:marBottom w:val="0"/>
          <w:divBdr>
            <w:top w:val="none" w:sz="0" w:space="0" w:color="auto"/>
            <w:left w:val="none" w:sz="0" w:space="0" w:color="auto"/>
            <w:bottom w:val="none" w:sz="0" w:space="0" w:color="auto"/>
            <w:right w:val="none" w:sz="0" w:space="0" w:color="auto"/>
          </w:divBdr>
        </w:div>
        <w:div w:id="121776985">
          <w:marLeft w:val="0"/>
          <w:marRight w:val="0"/>
          <w:marTop w:val="0"/>
          <w:marBottom w:val="0"/>
          <w:divBdr>
            <w:top w:val="none" w:sz="0" w:space="0" w:color="auto"/>
            <w:left w:val="none" w:sz="0" w:space="0" w:color="auto"/>
            <w:bottom w:val="none" w:sz="0" w:space="0" w:color="auto"/>
            <w:right w:val="none" w:sz="0" w:space="0" w:color="auto"/>
          </w:divBdr>
        </w:div>
        <w:div w:id="1997605130">
          <w:marLeft w:val="0"/>
          <w:marRight w:val="0"/>
          <w:marTop w:val="0"/>
          <w:marBottom w:val="0"/>
          <w:divBdr>
            <w:top w:val="none" w:sz="0" w:space="0" w:color="auto"/>
            <w:left w:val="none" w:sz="0" w:space="0" w:color="auto"/>
            <w:bottom w:val="none" w:sz="0" w:space="0" w:color="auto"/>
            <w:right w:val="none" w:sz="0" w:space="0" w:color="auto"/>
          </w:divBdr>
        </w:div>
        <w:div w:id="1391154167">
          <w:marLeft w:val="0"/>
          <w:marRight w:val="0"/>
          <w:marTop w:val="0"/>
          <w:marBottom w:val="0"/>
          <w:divBdr>
            <w:top w:val="none" w:sz="0" w:space="0" w:color="auto"/>
            <w:left w:val="none" w:sz="0" w:space="0" w:color="auto"/>
            <w:bottom w:val="none" w:sz="0" w:space="0" w:color="auto"/>
            <w:right w:val="none" w:sz="0" w:space="0" w:color="auto"/>
          </w:divBdr>
        </w:div>
        <w:div w:id="1117062195">
          <w:marLeft w:val="0"/>
          <w:marRight w:val="0"/>
          <w:marTop w:val="0"/>
          <w:marBottom w:val="0"/>
          <w:divBdr>
            <w:top w:val="none" w:sz="0" w:space="0" w:color="auto"/>
            <w:left w:val="none" w:sz="0" w:space="0" w:color="auto"/>
            <w:bottom w:val="none" w:sz="0" w:space="0" w:color="auto"/>
            <w:right w:val="none" w:sz="0" w:space="0" w:color="auto"/>
          </w:divBdr>
        </w:div>
        <w:div w:id="857231326">
          <w:marLeft w:val="0"/>
          <w:marRight w:val="0"/>
          <w:marTop w:val="0"/>
          <w:marBottom w:val="0"/>
          <w:divBdr>
            <w:top w:val="none" w:sz="0" w:space="0" w:color="auto"/>
            <w:left w:val="none" w:sz="0" w:space="0" w:color="auto"/>
            <w:bottom w:val="none" w:sz="0" w:space="0" w:color="auto"/>
            <w:right w:val="none" w:sz="0" w:space="0" w:color="auto"/>
          </w:divBdr>
        </w:div>
        <w:div w:id="594947169">
          <w:marLeft w:val="0"/>
          <w:marRight w:val="0"/>
          <w:marTop w:val="0"/>
          <w:marBottom w:val="0"/>
          <w:divBdr>
            <w:top w:val="none" w:sz="0" w:space="0" w:color="auto"/>
            <w:left w:val="none" w:sz="0" w:space="0" w:color="auto"/>
            <w:bottom w:val="none" w:sz="0" w:space="0" w:color="auto"/>
            <w:right w:val="none" w:sz="0" w:space="0" w:color="auto"/>
          </w:divBdr>
        </w:div>
        <w:div w:id="484855936">
          <w:marLeft w:val="0"/>
          <w:marRight w:val="0"/>
          <w:marTop w:val="0"/>
          <w:marBottom w:val="0"/>
          <w:divBdr>
            <w:top w:val="none" w:sz="0" w:space="0" w:color="auto"/>
            <w:left w:val="none" w:sz="0" w:space="0" w:color="auto"/>
            <w:bottom w:val="none" w:sz="0" w:space="0" w:color="auto"/>
            <w:right w:val="none" w:sz="0" w:space="0" w:color="auto"/>
          </w:divBdr>
        </w:div>
        <w:div w:id="1645042288">
          <w:marLeft w:val="0"/>
          <w:marRight w:val="0"/>
          <w:marTop w:val="0"/>
          <w:marBottom w:val="0"/>
          <w:divBdr>
            <w:top w:val="none" w:sz="0" w:space="0" w:color="auto"/>
            <w:left w:val="none" w:sz="0" w:space="0" w:color="auto"/>
            <w:bottom w:val="none" w:sz="0" w:space="0" w:color="auto"/>
            <w:right w:val="none" w:sz="0" w:space="0" w:color="auto"/>
          </w:divBdr>
        </w:div>
        <w:div w:id="729964400">
          <w:marLeft w:val="0"/>
          <w:marRight w:val="0"/>
          <w:marTop w:val="0"/>
          <w:marBottom w:val="0"/>
          <w:divBdr>
            <w:top w:val="none" w:sz="0" w:space="0" w:color="auto"/>
            <w:left w:val="none" w:sz="0" w:space="0" w:color="auto"/>
            <w:bottom w:val="none" w:sz="0" w:space="0" w:color="auto"/>
            <w:right w:val="none" w:sz="0" w:space="0" w:color="auto"/>
          </w:divBdr>
        </w:div>
        <w:div w:id="2041587787">
          <w:marLeft w:val="0"/>
          <w:marRight w:val="0"/>
          <w:marTop w:val="0"/>
          <w:marBottom w:val="0"/>
          <w:divBdr>
            <w:top w:val="none" w:sz="0" w:space="0" w:color="auto"/>
            <w:left w:val="none" w:sz="0" w:space="0" w:color="auto"/>
            <w:bottom w:val="none" w:sz="0" w:space="0" w:color="auto"/>
            <w:right w:val="none" w:sz="0" w:space="0" w:color="auto"/>
          </w:divBdr>
        </w:div>
        <w:div w:id="1471635707">
          <w:marLeft w:val="0"/>
          <w:marRight w:val="0"/>
          <w:marTop w:val="0"/>
          <w:marBottom w:val="0"/>
          <w:divBdr>
            <w:top w:val="none" w:sz="0" w:space="0" w:color="auto"/>
            <w:left w:val="none" w:sz="0" w:space="0" w:color="auto"/>
            <w:bottom w:val="none" w:sz="0" w:space="0" w:color="auto"/>
            <w:right w:val="none" w:sz="0" w:space="0" w:color="auto"/>
          </w:divBdr>
        </w:div>
        <w:div w:id="287443317">
          <w:marLeft w:val="0"/>
          <w:marRight w:val="0"/>
          <w:marTop w:val="0"/>
          <w:marBottom w:val="0"/>
          <w:divBdr>
            <w:top w:val="none" w:sz="0" w:space="0" w:color="auto"/>
            <w:left w:val="none" w:sz="0" w:space="0" w:color="auto"/>
            <w:bottom w:val="none" w:sz="0" w:space="0" w:color="auto"/>
            <w:right w:val="none" w:sz="0" w:space="0" w:color="auto"/>
          </w:divBdr>
        </w:div>
        <w:div w:id="1352101046">
          <w:marLeft w:val="0"/>
          <w:marRight w:val="0"/>
          <w:marTop w:val="0"/>
          <w:marBottom w:val="0"/>
          <w:divBdr>
            <w:top w:val="none" w:sz="0" w:space="0" w:color="auto"/>
            <w:left w:val="none" w:sz="0" w:space="0" w:color="auto"/>
            <w:bottom w:val="none" w:sz="0" w:space="0" w:color="auto"/>
            <w:right w:val="none" w:sz="0" w:space="0" w:color="auto"/>
          </w:divBdr>
        </w:div>
        <w:div w:id="887182345">
          <w:marLeft w:val="0"/>
          <w:marRight w:val="0"/>
          <w:marTop w:val="0"/>
          <w:marBottom w:val="0"/>
          <w:divBdr>
            <w:top w:val="none" w:sz="0" w:space="0" w:color="auto"/>
            <w:left w:val="none" w:sz="0" w:space="0" w:color="auto"/>
            <w:bottom w:val="none" w:sz="0" w:space="0" w:color="auto"/>
            <w:right w:val="none" w:sz="0" w:space="0" w:color="auto"/>
          </w:divBdr>
        </w:div>
        <w:div w:id="1861430161">
          <w:marLeft w:val="0"/>
          <w:marRight w:val="0"/>
          <w:marTop w:val="0"/>
          <w:marBottom w:val="0"/>
          <w:divBdr>
            <w:top w:val="none" w:sz="0" w:space="0" w:color="auto"/>
            <w:left w:val="none" w:sz="0" w:space="0" w:color="auto"/>
            <w:bottom w:val="none" w:sz="0" w:space="0" w:color="auto"/>
            <w:right w:val="none" w:sz="0" w:space="0" w:color="auto"/>
          </w:divBdr>
        </w:div>
        <w:div w:id="1623851370">
          <w:marLeft w:val="0"/>
          <w:marRight w:val="0"/>
          <w:marTop w:val="0"/>
          <w:marBottom w:val="0"/>
          <w:divBdr>
            <w:top w:val="none" w:sz="0" w:space="0" w:color="auto"/>
            <w:left w:val="none" w:sz="0" w:space="0" w:color="auto"/>
            <w:bottom w:val="none" w:sz="0" w:space="0" w:color="auto"/>
            <w:right w:val="none" w:sz="0" w:space="0" w:color="auto"/>
          </w:divBdr>
        </w:div>
        <w:div w:id="984816751">
          <w:marLeft w:val="0"/>
          <w:marRight w:val="0"/>
          <w:marTop w:val="0"/>
          <w:marBottom w:val="0"/>
          <w:divBdr>
            <w:top w:val="none" w:sz="0" w:space="0" w:color="auto"/>
            <w:left w:val="none" w:sz="0" w:space="0" w:color="auto"/>
            <w:bottom w:val="none" w:sz="0" w:space="0" w:color="auto"/>
            <w:right w:val="none" w:sz="0" w:space="0" w:color="auto"/>
          </w:divBdr>
        </w:div>
        <w:div w:id="1320576623">
          <w:marLeft w:val="0"/>
          <w:marRight w:val="0"/>
          <w:marTop w:val="0"/>
          <w:marBottom w:val="0"/>
          <w:divBdr>
            <w:top w:val="none" w:sz="0" w:space="0" w:color="auto"/>
            <w:left w:val="none" w:sz="0" w:space="0" w:color="auto"/>
            <w:bottom w:val="none" w:sz="0" w:space="0" w:color="auto"/>
            <w:right w:val="none" w:sz="0" w:space="0" w:color="auto"/>
          </w:divBdr>
        </w:div>
        <w:div w:id="1589734984">
          <w:marLeft w:val="0"/>
          <w:marRight w:val="0"/>
          <w:marTop w:val="0"/>
          <w:marBottom w:val="0"/>
          <w:divBdr>
            <w:top w:val="none" w:sz="0" w:space="0" w:color="auto"/>
            <w:left w:val="none" w:sz="0" w:space="0" w:color="auto"/>
            <w:bottom w:val="none" w:sz="0" w:space="0" w:color="auto"/>
            <w:right w:val="none" w:sz="0" w:space="0" w:color="auto"/>
          </w:divBdr>
        </w:div>
        <w:div w:id="1623729262">
          <w:marLeft w:val="0"/>
          <w:marRight w:val="0"/>
          <w:marTop w:val="0"/>
          <w:marBottom w:val="0"/>
          <w:divBdr>
            <w:top w:val="none" w:sz="0" w:space="0" w:color="auto"/>
            <w:left w:val="none" w:sz="0" w:space="0" w:color="auto"/>
            <w:bottom w:val="none" w:sz="0" w:space="0" w:color="auto"/>
            <w:right w:val="none" w:sz="0" w:space="0" w:color="auto"/>
          </w:divBdr>
        </w:div>
        <w:div w:id="271475249">
          <w:marLeft w:val="0"/>
          <w:marRight w:val="0"/>
          <w:marTop w:val="0"/>
          <w:marBottom w:val="0"/>
          <w:divBdr>
            <w:top w:val="none" w:sz="0" w:space="0" w:color="auto"/>
            <w:left w:val="none" w:sz="0" w:space="0" w:color="auto"/>
            <w:bottom w:val="none" w:sz="0" w:space="0" w:color="auto"/>
            <w:right w:val="none" w:sz="0" w:space="0" w:color="auto"/>
          </w:divBdr>
        </w:div>
        <w:div w:id="389693456">
          <w:marLeft w:val="0"/>
          <w:marRight w:val="0"/>
          <w:marTop w:val="0"/>
          <w:marBottom w:val="0"/>
          <w:divBdr>
            <w:top w:val="none" w:sz="0" w:space="0" w:color="auto"/>
            <w:left w:val="none" w:sz="0" w:space="0" w:color="auto"/>
            <w:bottom w:val="none" w:sz="0" w:space="0" w:color="auto"/>
            <w:right w:val="none" w:sz="0" w:space="0" w:color="auto"/>
          </w:divBdr>
        </w:div>
        <w:div w:id="845024381">
          <w:marLeft w:val="0"/>
          <w:marRight w:val="0"/>
          <w:marTop w:val="0"/>
          <w:marBottom w:val="0"/>
          <w:divBdr>
            <w:top w:val="none" w:sz="0" w:space="0" w:color="auto"/>
            <w:left w:val="none" w:sz="0" w:space="0" w:color="auto"/>
            <w:bottom w:val="none" w:sz="0" w:space="0" w:color="auto"/>
            <w:right w:val="none" w:sz="0" w:space="0" w:color="auto"/>
          </w:divBdr>
        </w:div>
        <w:div w:id="646398574">
          <w:marLeft w:val="0"/>
          <w:marRight w:val="0"/>
          <w:marTop w:val="0"/>
          <w:marBottom w:val="0"/>
          <w:divBdr>
            <w:top w:val="none" w:sz="0" w:space="0" w:color="auto"/>
            <w:left w:val="none" w:sz="0" w:space="0" w:color="auto"/>
            <w:bottom w:val="none" w:sz="0" w:space="0" w:color="auto"/>
            <w:right w:val="none" w:sz="0" w:space="0" w:color="auto"/>
          </w:divBdr>
        </w:div>
        <w:div w:id="310329109">
          <w:marLeft w:val="0"/>
          <w:marRight w:val="0"/>
          <w:marTop w:val="0"/>
          <w:marBottom w:val="0"/>
          <w:divBdr>
            <w:top w:val="none" w:sz="0" w:space="0" w:color="auto"/>
            <w:left w:val="none" w:sz="0" w:space="0" w:color="auto"/>
            <w:bottom w:val="none" w:sz="0" w:space="0" w:color="auto"/>
            <w:right w:val="none" w:sz="0" w:space="0" w:color="auto"/>
          </w:divBdr>
        </w:div>
        <w:div w:id="311982484">
          <w:marLeft w:val="0"/>
          <w:marRight w:val="0"/>
          <w:marTop w:val="0"/>
          <w:marBottom w:val="0"/>
          <w:divBdr>
            <w:top w:val="none" w:sz="0" w:space="0" w:color="auto"/>
            <w:left w:val="none" w:sz="0" w:space="0" w:color="auto"/>
            <w:bottom w:val="none" w:sz="0" w:space="0" w:color="auto"/>
            <w:right w:val="none" w:sz="0" w:space="0" w:color="auto"/>
          </w:divBdr>
        </w:div>
        <w:div w:id="1611470905">
          <w:marLeft w:val="0"/>
          <w:marRight w:val="0"/>
          <w:marTop w:val="0"/>
          <w:marBottom w:val="0"/>
          <w:divBdr>
            <w:top w:val="none" w:sz="0" w:space="0" w:color="auto"/>
            <w:left w:val="none" w:sz="0" w:space="0" w:color="auto"/>
            <w:bottom w:val="none" w:sz="0" w:space="0" w:color="auto"/>
            <w:right w:val="none" w:sz="0" w:space="0" w:color="auto"/>
          </w:divBdr>
        </w:div>
      </w:divsChild>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02886207">
      <w:bodyDiv w:val="1"/>
      <w:marLeft w:val="0"/>
      <w:marRight w:val="0"/>
      <w:marTop w:val="0"/>
      <w:marBottom w:val="0"/>
      <w:divBdr>
        <w:top w:val="none" w:sz="0" w:space="0" w:color="auto"/>
        <w:left w:val="none" w:sz="0" w:space="0" w:color="auto"/>
        <w:bottom w:val="none" w:sz="0" w:space="0" w:color="auto"/>
        <w:right w:val="none" w:sz="0" w:space="0" w:color="auto"/>
      </w:divBdr>
      <w:divsChild>
        <w:div w:id="2048721399">
          <w:marLeft w:val="0"/>
          <w:marRight w:val="0"/>
          <w:marTop w:val="0"/>
          <w:marBottom w:val="0"/>
          <w:divBdr>
            <w:top w:val="none" w:sz="0" w:space="0" w:color="auto"/>
            <w:left w:val="none" w:sz="0" w:space="0" w:color="auto"/>
            <w:bottom w:val="none" w:sz="0" w:space="0" w:color="auto"/>
            <w:right w:val="none" w:sz="0" w:space="0" w:color="auto"/>
          </w:divBdr>
        </w:div>
        <w:div w:id="266042961">
          <w:marLeft w:val="0"/>
          <w:marRight w:val="0"/>
          <w:marTop w:val="0"/>
          <w:marBottom w:val="0"/>
          <w:divBdr>
            <w:top w:val="none" w:sz="0" w:space="0" w:color="auto"/>
            <w:left w:val="none" w:sz="0" w:space="0" w:color="auto"/>
            <w:bottom w:val="none" w:sz="0" w:space="0" w:color="auto"/>
            <w:right w:val="none" w:sz="0" w:space="0" w:color="auto"/>
          </w:divBdr>
        </w:div>
        <w:div w:id="239216477">
          <w:marLeft w:val="0"/>
          <w:marRight w:val="0"/>
          <w:marTop w:val="0"/>
          <w:marBottom w:val="0"/>
          <w:divBdr>
            <w:top w:val="none" w:sz="0" w:space="0" w:color="auto"/>
            <w:left w:val="none" w:sz="0" w:space="0" w:color="auto"/>
            <w:bottom w:val="none" w:sz="0" w:space="0" w:color="auto"/>
            <w:right w:val="none" w:sz="0" w:space="0" w:color="auto"/>
          </w:divBdr>
        </w:div>
        <w:div w:id="949120752">
          <w:marLeft w:val="0"/>
          <w:marRight w:val="0"/>
          <w:marTop w:val="0"/>
          <w:marBottom w:val="0"/>
          <w:divBdr>
            <w:top w:val="none" w:sz="0" w:space="0" w:color="auto"/>
            <w:left w:val="none" w:sz="0" w:space="0" w:color="auto"/>
            <w:bottom w:val="none" w:sz="0" w:space="0" w:color="auto"/>
            <w:right w:val="none" w:sz="0" w:space="0" w:color="auto"/>
          </w:divBdr>
        </w:div>
        <w:div w:id="1483548260">
          <w:marLeft w:val="0"/>
          <w:marRight w:val="0"/>
          <w:marTop w:val="0"/>
          <w:marBottom w:val="0"/>
          <w:divBdr>
            <w:top w:val="none" w:sz="0" w:space="0" w:color="auto"/>
            <w:left w:val="none" w:sz="0" w:space="0" w:color="auto"/>
            <w:bottom w:val="none" w:sz="0" w:space="0" w:color="auto"/>
            <w:right w:val="none" w:sz="0" w:space="0" w:color="auto"/>
          </w:divBdr>
        </w:div>
        <w:div w:id="1398358965">
          <w:marLeft w:val="0"/>
          <w:marRight w:val="0"/>
          <w:marTop w:val="0"/>
          <w:marBottom w:val="0"/>
          <w:divBdr>
            <w:top w:val="none" w:sz="0" w:space="0" w:color="auto"/>
            <w:left w:val="none" w:sz="0" w:space="0" w:color="auto"/>
            <w:bottom w:val="none" w:sz="0" w:space="0" w:color="auto"/>
            <w:right w:val="none" w:sz="0" w:space="0" w:color="auto"/>
          </w:divBdr>
        </w:div>
        <w:div w:id="83383962">
          <w:marLeft w:val="0"/>
          <w:marRight w:val="0"/>
          <w:marTop w:val="0"/>
          <w:marBottom w:val="0"/>
          <w:divBdr>
            <w:top w:val="none" w:sz="0" w:space="0" w:color="auto"/>
            <w:left w:val="none" w:sz="0" w:space="0" w:color="auto"/>
            <w:bottom w:val="none" w:sz="0" w:space="0" w:color="auto"/>
            <w:right w:val="none" w:sz="0" w:space="0" w:color="auto"/>
          </w:divBdr>
        </w:div>
        <w:div w:id="1758867219">
          <w:marLeft w:val="0"/>
          <w:marRight w:val="0"/>
          <w:marTop w:val="0"/>
          <w:marBottom w:val="0"/>
          <w:divBdr>
            <w:top w:val="none" w:sz="0" w:space="0" w:color="auto"/>
            <w:left w:val="none" w:sz="0" w:space="0" w:color="auto"/>
            <w:bottom w:val="none" w:sz="0" w:space="0" w:color="auto"/>
            <w:right w:val="none" w:sz="0" w:space="0" w:color="auto"/>
          </w:divBdr>
        </w:div>
        <w:div w:id="1625230411">
          <w:marLeft w:val="0"/>
          <w:marRight w:val="0"/>
          <w:marTop w:val="0"/>
          <w:marBottom w:val="0"/>
          <w:divBdr>
            <w:top w:val="none" w:sz="0" w:space="0" w:color="auto"/>
            <w:left w:val="none" w:sz="0" w:space="0" w:color="auto"/>
            <w:bottom w:val="none" w:sz="0" w:space="0" w:color="auto"/>
            <w:right w:val="none" w:sz="0" w:space="0" w:color="auto"/>
          </w:divBdr>
        </w:div>
        <w:div w:id="532694444">
          <w:marLeft w:val="0"/>
          <w:marRight w:val="0"/>
          <w:marTop w:val="0"/>
          <w:marBottom w:val="0"/>
          <w:divBdr>
            <w:top w:val="none" w:sz="0" w:space="0" w:color="auto"/>
            <w:left w:val="none" w:sz="0" w:space="0" w:color="auto"/>
            <w:bottom w:val="none" w:sz="0" w:space="0" w:color="auto"/>
            <w:right w:val="none" w:sz="0" w:space="0" w:color="auto"/>
          </w:divBdr>
        </w:div>
        <w:div w:id="455031596">
          <w:marLeft w:val="0"/>
          <w:marRight w:val="0"/>
          <w:marTop w:val="0"/>
          <w:marBottom w:val="0"/>
          <w:divBdr>
            <w:top w:val="none" w:sz="0" w:space="0" w:color="auto"/>
            <w:left w:val="none" w:sz="0" w:space="0" w:color="auto"/>
            <w:bottom w:val="none" w:sz="0" w:space="0" w:color="auto"/>
            <w:right w:val="none" w:sz="0" w:space="0" w:color="auto"/>
          </w:divBdr>
        </w:div>
        <w:div w:id="1769425189">
          <w:marLeft w:val="0"/>
          <w:marRight w:val="0"/>
          <w:marTop w:val="0"/>
          <w:marBottom w:val="0"/>
          <w:divBdr>
            <w:top w:val="none" w:sz="0" w:space="0" w:color="auto"/>
            <w:left w:val="none" w:sz="0" w:space="0" w:color="auto"/>
            <w:bottom w:val="none" w:sz="0" w:space="0" w:color="auto"/>
            <w:right w:val="none" w:sz="0" w:space="0" w:color="auto"/>
          </w:divBdr>
        </w:div>
        <w:div w:id="502009436">
          <w:marLeft w:val="0"/>
          <w:marRight w:val="0"/>
          <w:marTop w:val="0"/>
          <w:marBottom w:val="0"/>
          <w:divBdr>
            <w:top w:val="none" w:sz="0" w:space="0" w:color="auto"/>
            <w:left w:val="none" w:sz="0" w:space="0" w:color="auto"/>
            <w:bottom w:val="none" w:sz="0" w:space="0" w:color="auto"/>
            <w:right w:val="none" w:sz="0" w:space="0" w:color="auto"/>
          </w:divBdr>
        </w:div>
        <w:div w:id="1343245408">
          <w:marLeft w:val="0"/>
          <w:marRight w:val="0"/>
          <w:marTop w:val="0"/>
          <w:marBottom w:val="0"/>
          <w:divBdr>
            <w:top w:val="none" w:sz="0" w:space="0" w:color="auto"/>
            <w:left w:val="none" w:sz="0" w:space="0" w:color="auto"/>
            <w:bottom w:val="none" w:sz="0" w:space="0" w:color="auto"/>
            <w:right w:val="none" w:sz="0" w:space="0" w:color="auto"/>
          </w:divBdr>
        </w:div>
        <w:div w:id="1935817299">
          <w:marLeft w:val="0"/>
          <w:marRight w:val="0"/>
          <w:marTop w:val="0"/>
          <w:marBottom w:val="0"/>
          <w:divBdr>
            <w:top w:val="none" w:sz="0" w:space="0" w:color="auto"/>
            <w:left w:val="none" w:sz="0" w:space="0" w:color="auto"/>
            <w:bottom w:val="none" w:sz="0" w:space="0" w:color="auto"/>
            <w:right w:val="none" w:sz="0" w:space="0" w:color="auto"/>
          </w:divBdr>
        </w:div>
        <w:div w:id="179663579">
          <w:marLeft w:val="0"/>
          <w:marRight w:val="0"/>
          <w:marTop w:val="0"/>
          <w:marBottom w:val="0"/>
          <w:divBdr>
            <w:top w:val="none" w:sz="0" w:space="0" w:color="auto"/>
            <w:left w:val="none" w:sz="0" w:space="0" w:color="auto"/>
            <w:bottom w:val="none" w:sz="0" w:space="0" w:color="auto"/>
            <w:right w:val="none" w:sz="0" w:space="0" w:color="auto"/>
          </w:divBdr>
        </w:div>
        <w:div w:id="1893537151">
          <w:marLeft w:val="0"/>
          <w:marRight w:val="0"/>
          <w:marTop w:val="0"/>
          <w:marBottom w:val="0"/>
          <w:divBdr>
            <w:top w:val="none" w:sz="0" w:space="0" w:color="auto"/>
            <w:left w:val="none" w:sz="0" w:space="0" w:color="auto"/>
            <w:bottom w:val="none" w:sz="0" w:space="0" w:color="auto"/>
            <w:right w:val="none" w:sz="0" w:space="0" w:color="auto"/>
          </w:divBdr>
        </w:div>
        <w:div w:id="2052268686">
          <w:marLeft w:val="0"/>
          <w:marRight w:val="0"/>
          <w:marTop w:val="0"/>
          <w:marBottom w:val="0"/>
          <w:divBdr>
            <w:top w:val="none" w:sz="0" w:space="0" w:color="auto"/>
            <w:left w:val="none" w:sz="0" w:space="0" w:color="auto"/>
            <w:bottom w:val="none" w:sz="0" w:space="0" w:color="auto"/>
            <w:right w:val="none" w:sz="0" w:space="0" w:color="auto"/>
          </w:divBdr>
        </w:div>
        <w:div w:id="251821211">
          <w:marLeft w:val="0"/>
          <w:marRight w:val="0"/>
          <w:marTop w:val="0"/>
          <w:marBottom w:val="0"/>
          <w:divBdr>
            <w:top w:val="none" w:sz="0" w:space="0" w:color="auto"/>
            <w:left w:val="none" w:sz="0" w:space="0" w:color="auto"/>
            <w:bottom w:val="none" w:sz="0" w:space="0" w:color="auto"/>
            <w:right w:val="none" w:sz="0" w:space="0" w:color="auto"/>
          </w:divBdr>
        </w:div>
        <w:div w:id="793014949">
          <w:marLeft w:val="0"/>
          <w:marRight w:val="0"/>
          <w:marTop w:val="0"/>
          <w:marBottom w:val="0"/>
          <w:divBdr>
            <w:top w:val="none" w:sz="0" w:space="0" w:color="auto"/>
            <w:left w:val="none" w:sz="0" w:space="0" w:color="auto"/>
            <w:bottom w:val="none" w:sz="0" w:space="0" w:color="auto"/>
            <w:right w:val="none" w:sz="0" w:space="0" w:color="auto"/>
          </w:divBdr>
        </w:div>
        <w:div w:id="524293403">
          <w:marLeft w:val="0"/>
          <w:marRight w:val="0"/>
          <w:marTop w:val="0"/>
          <w:marBottom w:val="0"/>
          <w:divBdr>
            <w:top w:val="none" w:sz="0" w:space="0" w:color="auto"/>
            <w:left w:val="none" w:sz="0" w:space="0" w:color="auto"/>
            <w:bottom w:val="none" w:sz="0" w:space="0" w:color="auto"/>
            <w:right w:val="none" w:sz="0" w:space="0" w:color="auto"/>
          </w:divBdr>
        </w:div>
        <w:div w:id="1283070956">
          <w:marLeft w:val="0"/>
          <w:marRight w:val="0"/>
          <w:marTop w:val="0"/>
          <w:marBottom w:val="0"/>
          <w:divBdr>
            <w:top w:val="none" w:sz="0" w:space="0" w:color="auto"/>
            <w:left w:val="none" w:sz="0" w:space="0" w:color="auto"/>
            <w:bottom w:val="none" w:sz="0" w:space="0" w:color="auto"/>
            <w:right w:val="none" w:sz="0" w:space="0" w:color="auto"/>
          </w:divBdr>
        </w:div>
        <w:div w:id="2056272447">
          <w:marLeft w:val="0"/>
          <w:marRight w:val="0"/>
          <w:marTop w:val="0"/>
          <w:marBottom w:val="0"/>
          <w:divBdr>
            <w:top w:val="none" w:sz="0" w:space="0" w:color="auto"/>
            <w:left w:val="none" w:sz="0" w:space="0" w:color="auto"/>
            <w:bottom w:val="none" w:sz="0" w:space="0" w:color="auto"/>
            <w:right w:val="none" w:sz="0" w:space="0" w:color="auto"/>
          </w:divBdr>
        </w:div>
        <w:div w:id="185022769">
          <w:marLeft w:val="0"/>
          <w:marRight w:val="0"/>
          <w:marTop w:val="0"/>
          <w:marBottom w:val="0"/>
          <w:divBdr>
            <w:top w:val="none" w:sz="0" w:space="0" w:color="auto"/>
            <w:left w:val="none" w:sz="0" w:space="0" w:color="auto"/>
            <w:bottom w:val="none" w:sz="0" w:space="0" w:color="auto"/>
            <w:right w:val="none" w:sz="0" w:space="0" w:color="auto"/>
          </w:divBdr>
        </w:div>
        <w:div w:id="205415708">
          <w:marLeft w:val="0"/>
          <w:marRight w:val="0"/>
          <w:marTop w:val="0"/>
          <w:marBottom w:val="0"/>
          <w:divBdr>
            <w:top w:val="none" w:sz="0" w:space="0" w:color="auto"/>
            <w:left w:val="none" w:sz="0" w:space="0" w:color="auto"/>
            <w:bottom w:val="none" w:sz="0" w:space="0" w:color="auto"/>
            <w:right w:val="none" w:sz="0" w:space="0" w:color="auto"/>
          </w:divBdr>
        </w:div>
        <w:div w:id="656036319">
          <w:marLeft w:val="0"/>
          <w:marRight w:val="0"/>
          <w:marTop w:val="0"/>
          <w:marBottom w:val="0"/>
          <w:divBdr>
            <w:top w:val="none" w:sz="0" w:space="0" w:color="auto"/>
            <w:left w:val="none" w:sz="0" w:space="0" w:color="auto"/>
            <w:bottom w:val="none" w:sz="0" w:space="0" w:color="auto"/>
            <w:right w:val="none" w:sz="0" w:space="0" w:color="auto"/>
          </w:divBdr>
        </w:div>
        <w:div w:id="1746342002">
          <w:marLeft w:val="0"/>
          <w:marRight w:val="0"/>
          <w:marTop w:val="0"/>
          <w:marBottom w:val="0"/>
          <w:divBdr>
            <w:top w:val="none" w:sz="0" w:space="0" w:color="auto"/>
            <w:left w:val="none" w:sz="0" w:space="0" w:color="auto"/>
            <w:bottom w:val="none" w:sz="0" w:space="0" w:color="auto"/>
            <w:right w:val="none" w:sz="0" w:space="0" w:color="auto"/>
          </w:divBdr>
        </w:div>
        <w:div w:id="626161706">
          <w:marLeft w:val="0"/>
          <w:marRight w:val="0"/>
          <w:marTop w:val="0"/>
          <w:marBottom w:val="0"/>
          <w:divBdr>
            <w:top w:val="none" w:sz="0" w:space="0" w:color="auto"/>
            <w:left w:val="none" w:sz="0" w:space="0" w:color="auto"/>
            <w:bottom w:val="none" w:sz="0" w:space="0" w:color="auto"/>
            <w:right w:val="none" w:sz="0" w:space="0" w:color="auto"/>
          </w:divBdr>
        </w:div>
        <w:div w:id="230971366">
          <w:marLeft w:val="0"/>
          <w:marRight w:val="0"/>
          <w:marTop w:val="0"/>
          <w:marBottom w:val="0"/>
          <w:divBdr>
            <w:top w:val="none" w:sz="0" w:space="0" w:color="auto"/>
            <w:left w:val="none" w:sz="0" w:space="0" w:color="auto"/>
            <w:bottom w:val="none" w:sz="0" w:space="0" w:color="auto"/>
            <w:right w:val="none" w:sz="0" w:space="0" w:color="auto"/>
          </w:divBdr>
        </w:div>
        <w:div w:id="1867402662">
          <w:marLeft w:val="0"/>
          <w:marRight w:val="0"/>
          <w:marTop w:val="0"/>
          <w:marBottom w:val="0"/>
          <w:divBdr>
            <w:top w:val="none" w:sz="0" w:space="0" w:color="auto"/>
            <w:left w:val="none" w:sz="0" w:space="0" w:color="auto"/>
            <w:bottom w:val="none" w:sz="0" w:space="0" w:color="auto"/>
            <w:right w:val="none" w:sz="0" w:space="0" w:color="auto"/>
          </w:divBdr>
        </w:div>
        <w:div w:id="49499300">
          <w:marLeft w:val="0"/>
          <w:marRight w:val="0"/>
          <w:marTop w:val="0"/>
          <w:marBottom w:val="0"/>
          <w:divBdr>
            <w:top w:val="none" w:sz="0" w:space="0" w:color="auto"/>
            <w:left w:val="none" w:sz="0" w:space="0" w:color="auto"/>
            <w:bottom w:val="none" w:sz="0" w:space="0" w:color="auto"/>
            <w:right w:val="none" w:sz="0" w:space="0" w:color="auto"/>
          </w:divBdr>
        </w:div>
        <w:div w:id="719089020">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1302678">
      <w:bodyDiv w:val="1"/>
      <w:marLeft w:val="0"/>
      <w:marRight w:val="0"/>
      <w:marTop w:val="0"/>
      <w:marBottom w:val="0"/>
      <w:divBdr>
        <w:top w:val="none" w:sz="0" w:space="0" w:color="auto"/>
        <w:left w:val="none" w:sz="0" w:space="0" w:color="auto"/>
        <w:bottom w:val="none" w:sz="0" w:space="0" w:color="auto"/>
        <w:right w:val="none" w:sz="0" w:space="0" w:color="auto"/>
      </w:divBdr>
      <w:divsChild>
        <w:div w:id="2064518668">
          <w:marLeft w:val="0"/>
          <w:marRight w:val="0"/>
          <w:marTop w:val="0"/>
          <w:marBottom w:val="0"/>
          <w:divBdr>
            <w:top w:val="none" w:sz="0" w:space="0" w:color="auto"/>
            <w:left w:val="none" w:sz="0" w:space="0" w:color="auto"/>
            <w:bottom w:val="none" w:sz="0" w:space="0" w:color="auto"/>
            <w:right w:val="none" w:sz="0" w:space="0" w:color="auto"/>
          </w:divBdr>
        </w:div>
        <w:div w:id="2026321355">
          <w:marLeft w:val="0"/>
          <w:marRight w:val="0"/>
          <w:marTop w:val="0"/>
          <w:marBottom w:val="0"/>
          <w:divBdr>
            <w:top w:val="none" w:sz="0" w:space="0" w:color="auto"/>
            <w:left w:val="none" w:sz="0" w:space="0" w:color="auto"/>
            <w:bottom w:val="none" w:sz="0" w:space="0" w:color="auto"/>
            <w:right w:val="none" w:sz="0" w:space="0" w:color="auto"/>
          </w:divBdr>
        </w:div>
        <w:div w:id="859315997">
          <w:marLeft w:val="0"/>
          <w:marRight w:val="0"/>
          <w:marTop w:val="0"/>
          <w:marBottom w:val="0"/>
          <w:divBdr>
            <w:top w:val="none" w:sz="0" w:space="0" w:color="auto"/>
            <w:left w:val="none" w:sz="0" w:space="0" w:color="auto"/>
            <w:bottom w:val="none" w:sz="0" w:space="0" w:color="auto"/>
            <w:right w:val="none" w:sz="0" w:space="0" w:color="auto"/>
          </w:divBdr>
        </w:div>
        <w:div w:id="622418812">
          <w:marLeft w:val="0"/>
          <w:marRight w:val="0"/>
          <w:marTop w:val="0"/>
          <w:marBottom w:val="0"/>
          <w:divBdr>
            <w:top w:val="none" w:sz="0" w:space="0" w:color="auto"/>
            <w:left w:val="none" w:sz="0" w:space="0" w:color="auto"/>
            <w:bottom w:val="none" w:sz="0" w:space="0" w:color="auto"/>
            <w:right w:val="none" w:sz="0" w:space="0" w:color="auto"/>
          </w:divBdr>
        </w:div>
      </w:divsChild>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0858276">
      <w:bodyDiv w:val="1"/>
      <w:marLeft w:val="0"/>
      <w:marRight w:val="0"/>
      <w:marTop w:val="0"/>
      <w:marBottom w:val="0"/>
      <w:divBdr>
        <w:top w:val="none" w:sz="0" w:space="0" w:color="auto"/>
        <w:left w:val="none" w:sz="0" w:space="0" w:color="auto"/>
        <w:bottom w:val="none" w:sz="0" w:space="0" w:color="auto"/>
        <w:right w:val="none" w:sz="0" w:space="0" w:color="auto"/>
      </w:divBdr>
      <w:divsChild>
        <w:div w:id="1227060620">
          <w:marLeft w:val="0"/>
          <w:marRight w:val="0"/>
          <w:marTop w:val="0"/>
          <w:marBottom w:val="0"/>
          <w:divBdr>
            <w:top w:val="none" w:sz="0" w:space="0" w:color="auto"/>
            <w:left w:val="none" w:sz="0" w:space="0" w:color="auto"/>
            <w:bottom w:val="none" w:sz="0" w:space="0" w:color="auto"/>
            <w:right w:val="none" w:sz="0" w:space="0" w:color="auto"/>
          </w:divBdr>
        </w:div>
        <w:div w:id="445273559">
          <w:marLeft w:val="0"/>
          <w:marRight w:val="0"/>
          <w:marTop w:val="0"/>
          <w:marBottom w:val="0"/>
          <w:divBdr>
            <w:top w:val="none" w:sz="0" w:space="0" w:color="auto"/>
            <w:left w:val="none" w:sz="0" w:space="0" w:color="auto"/>
            <w:bottom w:val="none" w:sz="0" w:space="0" w:color="auto"/>
            <w:right w:val="none" w:sz="0" w:space="0" w:color="auto"/>
          </w:divBdr>
        </w:div>
        <w:div w:id="771360174">
          <w:marLeft w:val="0"/>
          <w:marRight w:val="0"/>
          <w:marTop w:val="0"/>
          <w:marBottom w:val="0"/>
          <w:divBdr>
            <w:top w:val="none" w:sz="0" w:space="0" w:color="auto"/>
            <w:left w:val="none" w:sz="0" w:space="0" w:color="auto"/>
            <w:bottom w:val="none" w:sz="0" w:space="0" w:color="auto"/>
            <w:right w:val="none" w:sz="0" w:space="0" w:color="auto"/>
          </w:divBdr>
        </w:div>
        <w:div w:id="1849521014">
          <w:marLeft w:val="0"/>
          <w:marRight w:val="0"/>
          <w:marTop w:val="0"/>
          <w:marBottom w:val="0"/>
          <w:divBdr>
            <w:top w:val="none" w:sz="0" w:space="0" w:color="auto"/>
            <w:left w:val="none" w:sz="0" w:space="0" w:color="auto"/>
            <w:bottom w:val="none" w:sz="0" w:space="0" w:color="auto"/>
            <w:right w:val="none" w:sz="0" w:space="0" w:color="auto"/>
          </w:divBdr>
        </w:div>
        <w:div w:id="331953440">
          <w:marLeft w:val="0"/>
          <w:marRight w:val="0"/>
          <w:marTop w:val="0"/>
          <w:marBottom w:val="0"/>
          <w:divBdr>
            <w:top w:val="none" w:sz="0" w:space="0" w:color="auto"/>
            <w:left w:val="none" w:sz="0" w:space="0" w:color="auto"/>
            <w:bottom w:val="none" w:sz="0" w:space="0" w:color="auto"/>
            <w:right w:val="none" w:sz="0" w:space="0" w:color="auto"/>
          </w:divBdr>
        </w:div>
        <w:div w:id="556404547">
          <w:marLeft w:val="0"/>
          <w:marRight w:val="0"/>
          <w:marTop w:val="0"/>
          <w:marBottom w:val="0"/>
          <w:divBdr>
            <w:top w:val="none" w:sz="0" w:space="0" w:color="auto"/>
            <w:left w:val="none" w:sz="0" w:space="0" w:color="auto"/>
            <w:bottom w:val="none" w:sz="0" w:space="0" w:color="auto"/>
            <w:right w:val="none" w:sz="0" w:space="0" w:color="auto"/>
          </w:divBdr>
        </w:div>
        <w:div w:id="405691670">
          <w:marLeft w:val="0"/>
          <w:marRight w:val="0"/>
          <w:marTop w:val="0"/>
          <w:marBottom w:val="0"/>
          <w:divBdr>
            <w:top w:val="none" w:sz="0" w:space="0" w:color="auto"/>
            <w:left w:val="none" w:sz="0" w:space="0" w:color="auto"/>
            <w:bottom w:val="none" w:sz="0" w:space="0" w:color="auto"/>
            <w:right w:val="none" w:sz="0" w:space="0" w:color="auto"/>
          </w:divBdr>
        </w:div>
        <w:div w:id="813985305">
          <w:marLeft w:val="0"/>
          <w:marRight w:val="0"/>
          <w:marTop w:val="0"/>
          <w:marBottom w:val="0"/>
          <w:divBdr>
            <w:top w:val="none" w:sz="0" w:space="0" w:color="auto"/>
            <w:left w:val="none" w:sz="0" w:space="0" w:color="auto"/>
            <w:bottom w:val="none" w:sz="0" w:space="0" w:color="auto"/>
            <w:right w:val="none" w:sz="0" w:space="0" w:color="auto"/>
          </w:divBdr>
        </w:div>
        <w:div w:id="1455951246">
          <w:marLeft w:val="0"/>
          <w:marRight w:val="0"/>
          <w:marTop w:val="0"/>
          <w:marBottom w:val="0"/>
          <w:divBdr>
            <w:top w:val="none" w:sz="0" w:space="0" w:color="auto"/>
            <w:left w:val="none" w:sz="0" w:space="0" w:color="auto"/>
            <w:bottom w:val="none" w:sz="0" w:space="0" w:color="auto"/>
            <w:right w:val="none" w:sz="0" w:space="0" w:color="auto"/>
          </w:divBdr>
        </w:div>
        <w:div w:id="239219055">
          <w:marLeft w:val="0"/>
          <w:marRight w:val="0"/>
          <w:marTop w:val="0"/>
          <w:marBottom w:val="0"/>
          <w:divBdr>
            <w:top w:val="none" w:sz="0" w:space="0" w:color="auto"/>
            <w:left w:val="none" w:sz="0" w:space="0" w:color="auto"/>
            <w:bottom w:val="none" w:sz="0" w:space="0" w:color="auto"/>
            <w:right w:val="none" w:sz="0" w:space="0" w:color="auto"/>
          </w:divBdr>
        </w:div>
        <w:div w:id="170069114">
          <w:marLeft w:val="0"/>
          <w:marRight w:val="0"/>
          <w:marTop w:val="0"/>
          <w:marBottom w:val="0"/>
          <w:divBdr>
            <w:top w:val="none" w:sz="0" w:space="0" w:color="auto"/>
            <w:left w:val="none" w:sz="0" w:space="0" w:color="auto"/>
            <w:bottom w:val="none" w:sz="0" w:space="0" w:color="auto"/>
            <w:right w:val="none" w:sz="0" w:space="0" w:color="auto"/>
          </w:divBdr>
        </w:div>
        <w:div w:id="1077166945">
          <w:marLeft w:val="0"/>
          <w:marRight w:val="0"/>
          <w:marTop w:val="0"/>
          <w:marBottom w:val="0"/>
          <w:divBdr>
            <w:top w:val="none" w:sz="0" w:space="0" w:color="auto"/>
            <w:left w:val="none" w:sz="0" w:space="0" w:color="auto"/>
            <w:bottom w:val="none" w:sz="0" w:space="0" w:color="auto"/>
            <w:right w:val="none" w:sz="0" w:space="0" w:color="auto"/>
          </w:divBdr>
        </w:div>
        <w:div w:id="98841855">
          <w:marLeft w:val="0"/>
          <w:marRight w:val="0"/>
          <w:marTop w:val="0"/>
          <w:marBottom w:val="0"/>
          <w:divBdr>
            <w:top w:val="none" w:sz="0" w:space="0" w:color="auto"/>
            <w:left w:val="none" w:sz="0" w:space="0" w:color="auto"/>
            <w:bottom w:val="none" w:sz="0" w:space="0" w:color="auto"/>
            <w:right w:val="none" w:sz="0" w:space="0" w:color="auto"/>
          </w:divBdr>
        </w:div>
        <w:div w:id="1081876032">
          <w:marLeft w:val="0"/>
          <w:marRight w:val="0"/>
          <w:marTop w:val="0"/>
          <w:marBottom w:val="0"/>
          <w:divBdr>
            <w:top w:val="none" w:sz="0" w:space="0" w:color="auto"/>
            <w:left w:val="none" w:sz="0" w:space="0" w:color="auto"/>
            <w:bottom w:val="none" w:sz="0" w:space="0" w:color="auto"/>
            <w:right w:val="none" w:sz="0" w:space="0" w:color="auto"/>
          </w:divBdr>
        </w:div>
        <w:div w:id="414395941">
          <w:marLeft w:val="0"/>
          <w:marRight w:val="0"/>
          <w:marTop w:val="0"/>
          <w:marBottom w:val="0"/>
          <w:divBdr>
            <w:top w:val="none" w:sz="0" w:space="0" w:color="auto"/>
            <w:left w:val="none" w:sz="0" w:space="0" w:color="auto"/>
            <w:bottom w:val="none" w:sz="0" w:space="0" w:color="auto"/>
            <w:right w:val="none" w:sz="0" w:space="0" w:color="auto"/>
          </w:divBdr>
        </w:div>
        <w:div w:id="1598947452">
          <w:marLeft w:val="0"/>
          <w:marRight w:val="0"/>
          <w:marTop w:val="0"/>
          <w:marBottom w:val="0"/>
          <w:divBdr>
            <w:top w:val="none" w:sz="0" w:space="0" w:color="auto"/>
            <w:left w:val="none" w:sz="0" w:space="0" w:color="auto"/>
            <w:bottom w:val="none" w:sz="0" w:space="0" w:color="auto"/>
            <w:right w:val="none" w:sz="0" w:space="0" w:color="auto"/>
          </w:divBdr>
        </w:div>
        <w:div w:id="335425180">
          <w:marLeft w:val="0"/>
          <w:marRight w:val="0"/>
          <w:marTop w:val="0"/>
          <w:marBottom w:val="0"/>
          <w:divBdr>
            <w:top w:val="none" w:sz="0" w:space="0" w:color="auto"/>
            <w:left w:val="none" w:sz="0" w:space="0" w:color="auto"/>
            <w:bottom w:val="none" w:sz="0" w:space="0" w:color="auto"/>
            <w:right w:val="none" w:sz="0" w:space="0" w:color="auto"/>
          </w:divBdr>
        </w:div>
        <w:div w:id="996107501">
          <w:marLeft w:val="0"/>
          <w:marRight w:val="0"/>
          <w:marTop w:val="0"/>
          <w:marBottom w:val="0"/>
          <w:divBdr>
            <w:top w:val="none" w:sz="0" w:space="0" w:color="auto"/>
            <w:left w:val="none" w:sz="0" w:space="0" w:color="auto"/>
            <w:bottom w:val="none" w:sz="0" w:space="0" w:color="auto"/>
            <w:right w:val="none" w:sz="0" w:space="0" w:color="auto"/>
          </w:divBdr>
        </w:div>
        <w:div w:id="90593605">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48921452">
      <w:bodyDiv w:val="1"/>
      <w:marLeft w:val="0"/>
      <w:marRight w:val="0"/>
      <w:marTop w:val="0"/>
      <w:marBottom w:val="0"/>
      <w:divBdr>
        <w:top w:val="none" w:sz="0" w:space="0" w:color="auto"/>
        <w:left w:val="none" w:sz="0" w:space="0" w:color="auto"/>
        <w:bottom w:val="none" w:sz="0" w:space="0" w:color="auto"/>
        <w:right w:val="none" w:sz="0" w:space="0" w:color="auto"/>
      </w:divBdr>
      <w:divsChild>
        <w:div w:id="1044058555">
          <w:marLeft w:val="0"/>
          <w:marRight w:val="0"/>
          <w:marTop w:val="0"/>
          <w:marBottom w:val="0"/>
          <w:divBdr>
            <w:top w:val="none" w:sz="0" w:space="0" w:color="auto"/>
            <w:left w:val="none" w:sz="0" w:space="0" w:color="auto"/>
            <w:bottom w:val="none" w:sz="0" w:space="0" w:color="auto"/>
            <w:right w:val="none" w:sz="0" w:space="0" w:color="auto"/>
          </w:divBdr>
        </w:div>
        <w:div w:id="307517836">
          <w:marLeft w:val="0"/>
          <w:marRight w:val="0"/>
          <w:marTop w:val="0"/>
          <w:marBottom w:val="0"/>
          <w:divBdr>
            <w:top w:val="none" w:sz="0" w:space="0" w:color="auto"/>
            <w:left w:val="none" w:sz="0" w:space="0" w:color="auto"/>
            <w:bottom w:val="none" w:sz="0" w:space="0" w:color="auto"/>
            <w:right w:val="none" w:sz="0" w:space="0" w:color="auto"/>
          </w:divBdr>
        </w:div>
        <w:div w:id="1852985830">
          <w:marLeft w:val="0"/>
          <w:marRight w:val="0"/>
          <w:marTop w:val="0"/>
          <w:marBottom w:val="0"/>
          <w:divBdr>
            <w:top w:val="none" w:sz="0" w:space="0" w:color="auto"/>
            <w:left w:val="none" w:sz="0" w:space="0" w:color="auto"/>
            <w:bottom w:val="none" w:sz="0" w:space="0" w:color="auto"/>
            <w:right w:val="none" w:sz="0" w:space="0" w:color="auto"/>
          </w:divBdr>
        </w:div>
        <w:div w:id="1878620821">
          <w:marLeft w:val="0"/>
          <w:marRight w:val="0"/>
          <w:marTop w:val="0"/>
          <w:marBottom w:val="0"/>
          <w:divBdr>
            <w:top w:val="none" w:sz="0" w:space="0" w:color="auto"/>
            <w:left w:val="none" w:sz="0" w:space="0" w:color="auto"/>
            <w:bottom w:val="none" w:sz="0" w:space="0" w:color="auto"/>
            <w:right w:val="none" w:sz="0" w:space="0" w:color="auto"/>
          </w:divBdr>
        </w:div>
        <w:div w:id="1379158379">
          <w:marLeft w:val="0"/>
          <w:marRight w:val="0"/>
          <w:marTop w:val="0"/>
          <w:marBottom w:val="0"/>
          <w:divBdr>
            <w:top w:val="none" w:sz="0" w:space="0" w:color="auto"/>
            <w:left w:val="none" w:sz="0" w:space="0" w:color="auto"/>
            <w:bottom w:val="none" w:sz="0" w:space="0" w:color="auto"/>
            <w:right w:val="none" w:sz="0" w:space="0" w:color="auto"/>
          </w:divBdr>
        </w:div>
        <w:div w:id="1354573505">
          <w:marLeft w:val="0"/>
          <w:marRight w:val="0"/>
          <w:marTop w:val="0"/>
          <w:marBottom w:val="0"/>
          <w:divBdr>
            <w:top w:val="none" w:sz="0" w:space="0" w:color="auto"/>
            <w:left w:val="none" w:sz="0" w:space="0" w:color="auto"/>
            <w:bottom w:val="none" w:sz="0" w:space="0" w:color="auto"/>
            <w:right w:val="none" w:sz="0" w:space="0" w:color="auto"/>
          </w:divBdr>
        </w:div>
        <w:div w:id="183980332">
          <w:marLeft w:val="0"/>
          <w:marRight w:val="0"/>
          <w:marTop w:val="0"/>
          <w:marBottom w:val="0"/>
          <w:divBdr>
            <w:top w:val="none" w:sz="0" w:space="0" w:color="auto"/>
            <w:left w:val="none" w:sz="0" w:space="0" w:color="auto"/>
            <w:bottom w:val="none" w:sz="0" w:space="0" w:color="auto"/>
            <w:right w:val="none" w:sz="0" w:space="0" w:color="auto"/>
          </w:divBdr>
        </w:div>
        <w:div w:id="449787223">
          <w:marLeft w:val="0"/>
          <w:marRight w:val="0"/>
          <w:marTop w:val="0"/>
          <w:marBottom w:val="0"/>
          <w:divBdr>
            <w:top w:val="none" w:sz="0" w:space="0" w:color="auto"/>
            <w:left w:val="none" w:sz="0" w:space="0" w:color="auto"/>
            <w:bottom w:val="none" w:sz="0" w:space="0" w:color="auto"/>
            <w:right w:val="none" w:sz="0" w:space="0" w:color="auto"/>
          </w:divBdr>
        </w:div>
        <w:div w:id="649485975">
          <w:marLeft w:val="0"/>
          <w:marRight w:val="0"/>
          <w:marTop w:val="0"/>
          <w:marBottom w:val="0"/>
          <w:divBdr>
            <w:top w:val="none" w:sz="0" w:space="0" w:color="auto"/>
            <w:left w:val="none" w:sz="0" w:space="0" w:color="auto"/>
            <w:bottom w:val="none" w:sz="0" w:space="0" w:color="auto"/>
            <w:right w:val="none" w:sz="0" w:space="0" w:color="auto"/>
          </w:divBdr>
        </w:div>
        <w:div w:id="136462535">
          <w:marLeft w:val="0"/>
          <w:marRight w:val="0"/>
          <w:marTop w:val="0"/>
          <w:marBottom w:val="0"/>
          <w:divBdr>
            <w:top w:val="none" w:sz="0" w:space="0" w:color="auto"/>
            <w:left w:val="none" w:sz="0" w:space="0" w:color="auto"/>
            <w:bottom w:val="none" w:sz="0" w:space="0" w:color="auto"/>
            <w:right w:val="none" w:sz="0" w:space="0" w:color="auto"/>
          </w:divBdr>
        </w:div>
        <w:div w:id="1345593582">
          <w:marLeft w:val="0"/>
          <w:marRight w:val="0"/>
          <w:marTop w:val="0"/>
          <w:marBottom w:val="0"/>
          <w:divBdr>
            <w:top w:val="none" w:sz="0" w:space="0" w:color="auto"/>
            <w:left w:val="none" w:sz="0" w:space="0" w:color="auto"/>
            <w:bottom w:val="none" w:sz="0" w:space="0" w:color="auto"/>
            <w:right w:val="none" w:sz="0" w:space="0" w:color="auto"/>
          </w:divBdr>
        </w:div>
        <w:div w:id="1231959243">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6340260">
      <w:bodyDiv w:val="1"/>
      <w:marLeft w:val="0"/>
      <w:marRight w:val="0"/>
      <w:marTop w:val="0"/>
      <w:marBottom w:val="0"/>
      <w:divBdr>
        <w:top w:val="none" w:sz="0" w:space="0" w:color="auto"/>
        <w:left w:val="none" w:sz="0" w:space="0" w:color="auto"/>
        <w:bottom w:val="none" w:sz="0" w:space="0" w:color="auto"/>
        <w:right w:val="none" w:sz="0" w:space="0" w:color="auto"/>
      </w:divBdr>
      <w:divsChild>
        <w:div w:id="164634183">
          <w:marLeft w:val="0"/>
          <w:marRight w:val="0"/>
          <w:marTop w:val="0"/>
          <w:marBottom w:val="0"/>
          <w:divBdr>
            <w:top w:val="none" w:sz="0" w:space="0" w:color="auto"/>
            <w:left w:val="none" w:sz="0" w:space="0" w:color="auto"/>
            <w:bottom w:val="none" w:sz="0" w:space="0" w:color="auto"/>
            <w:right w:val="none" w:sz="0" w:space="0" w:color="auto"/>
          </w:divBdr>
          <w:divsChild>
            <w:div w:id="851842262">
              <w:marLeft w:val="0"/>
              <w:marRight w:val="0"/>
              <w:marTop w:val="0"/>
              <w:marBottom w:val="0"/>
              <w:divBdr>
                <w:top w:val="none" w:sz="0" w:space="0" w:color="auto"/>
                <w:left w:val="none" w:sz="0" w:space="0" w:color="auto"/>
                <w:bottom w:val="none" w:sz="0" w:space="0" w:color="auto"/>
                <w:right w:val="none" w:sz="0" w:space="0" w:color="auto"/>
              </w:divBdr>
            </w:div>
            <w:div w:id="1577738035">
              <w:marLeft w:val="0"/>
              <w:marRight w:val="0"/>
              <w:marTop w:val="0"/>
              <w:marBottom w:val="0"/>
              <w:divBdr>
                <w:top w:val="none" w:sz="0" w:space="0" w:color="auto"/>
                <w:left w:val="none" w:sz="0" w:space="0" w:color="auto"/>
                <w:bottom w:val="none" w:sz="0" w:space="0" w:color="auto"/>
                <w:right w:val="none" w:sz="0" w:space="0" w:color="auto"/>
              </w:divBdr>
            </w:div>
            <w:div w:id="1514953143">
              <w:marLeft w:val="0"/>
              <w:marRight w:val="0"/>
              <w:marTop w:val="0"/>
              <w:marBottom w:val="0"/>
              <w:divBdr>
                <w:top w:val="none" w:sz="0" w:space="0" w:color="auto"/>
                <w:left w:val="none" w:sz="0" w:space="0" w:color="auto"/>
                <w:bottom w:val="none" w:sz="0" w:space="0" w:color="auto"/>
                <w:right w:val="none" w:sz="0" w:space="0" w:color="auto"/>
              </w:divBdr>
            </w:div>
            <w:div w:id="1647121882">
              <w:marLeft w:val="0"/>
              <w:marRight w:val="0"/>
              <w:marTop w:val="0"/>
              <w:marBottom w:val="0"/>
              <w:divBdr>
                <w:top w:val="none" w:sz="0" w:space="0" w:color="auto"/>
                <w:left w:val="none" w:sz="0" w:space="0" w:color="auto"/>
                <w:bottom w:val="none" w:sz="0" w:space="0" w:color="auto"/>
                <w:right w:val="none" w:sz="0" w:space="0" w:color="auto"/>
              </w:divBdr>
            </w:div>
            <w:div w:id="832601687">
              <w:marLeft w:val="0"/>
              <w:marRight w:val="0"/>
              <w:marTop w:val="0"/>
              <w:marBottom w:val="0"/>
              <w:divBdr>
                <w:top w:val="none" w:sz="0" w:space="0" w:color="auto"/>
                <w:left w:val="none" w:sz="0" w:space="0" w:color="auto"/>
                <w:bottom w:val="none" w:sz="0" w:space="0" w:color="auto"/>
                <w:right w:val="none" w:sz="0" w:space="0" w:color="auto"/>
              </w:divBdr>
            </w:div>
            <w:div w:id="608008901">
              <w:marLeft w:val="0"/>
              <w:marRight w:val="0"/>
              <w:marTop w:val="0"/>
              <w:marBottom w:val="0"/>
              <w:divBdr>
                <w:top w:val="none" w:sz="0" w:space="0" w:color="auto"/>
                <w:left w:val="none" w:sz="0" w:space="0" w:color="auto"/>
                <w:bottom w:val="none" w:sz="0" w:space="0" w:color="auto"/>
                <w:right w:val="none" w:sz="0" w:space="0" w:color="auto"/>
              </w:divBdr>
            </w:div>
            <w:div w:id="287856691">
              <w:marLeft w:val="0"/>
              <w:marRight w:val="0"/>
              <w:marTop w:val="0"/>
              <w:marBottom w:val="0"/>
              <w:divBdr>
                <w:top w:val="none" w:sz="0" w:space="0" w:color="auto"/>
                <w:left w:val="none" w:sz="0" w:space="0" w:color="auto"/>
                <w:bottom w:val="none" w:sz="0" w:space="0" w:color="auto"/>
                <w:right w:val="none" w:sz="0" w:space="0" w:color="auto"/>
              </w:divBdr>
            </w:div>
            <w:div w:id="1247156988">
              <w:marLeft w:val="0"/>
              <w:marRight w:val="0"/>
              <w:marTop w:val="0"/>
              <w:marBottom w:val="0"/>
              <w:divBdr>
                <w:top w:val="none" w:sz="0" w:space="0" w:color="auto"/>
                <w:left w:val="none" w:sz="0" w:space="0" w:color="auto"/>
                <w:bottom w:val="none" w:sz="0" w:space="0" w:color="auto"/>
                <w:right w:val="none" w:sz="0" w:space="0" w:color="auto"/>
              </w:divBdr>
            </w:div>
            <w:div w:id="945313725">
              <w:marLeft w:val="0"/>
              <w:marRight w:val="0"/>
              <w:marTop w:val="0"/>
              <w:marBottom w:val="0"/>
              <w:divBdr>
                <w:top w:val="none" w:sz="0" w:space="0" w:color="auto"/>
                <w:left w:val="none" w:sz="0" w:space="0" w:color="auto"/>
                <w:bottom w:val="none" w:sz="0" w:space="0" w:color="auto"/>
                <w:right w:val="none" w:sz="0" w:space="0" w:color="auto"/>
              </w:divBdr>
            </w:div>
            <w:div w:id="352653327">
              <w:marLeft w:val="0"/>
              <w:marRight w:val="0"/>
              <w:marTop w:val="0"/>
              <w:marBottom w:val="0"/>
              <w:divBdr>
                <w:top w:val="none" w:sz="0" w:space="0" w:color="auto"/>
                <w:left w:val="none" w:sz="0" w:space="0" w:color="auto"/>
                <w:bottom w:val="none" w:sz="0" w:space="0" w:color="auto"/>
                <w:right w:val="none" w:sz="0" w:space="0" w:color="auto"/>
              </w:divBdr>
            </w:div>
            <w:div w:id="209923441">
              <w:marLeft w:val="0"/>
              <w:marRight w:val="0"/>
              <w:marTop w:val="0"/>
              <w:marBottom w:val="0"/>
              <w:divBdr>
                <w:top w:val="none" w:sz="0" w:space="0" w:color="auto"/>
                <w:left w:val="none" w:sz="0" w:space="0" w:color="auto"/>
                <w:bottom w:val="none" w:sz="0" w:space="0" w:color="auto"/>
                <w:right w:val="none" w:sz="0" w:space="0" w:color="auto"/>
              </w:divBdr>
            </w:div>
            <w:div w:id="1674188541">
              <w:marLeft w:val="0"/>
              <w:marRight w:val="0"/>
              <w:marTop w:val="0"/>
              <w:marBottom w:val="0"/>
              <w:divBdr>
                <w:top w:val="none" w:sz="0" w:space="0" w:color="auto"/>
                <w:left w:val="none" w:sz="0" w:space="0" w:color="auto"/>
                <w:bottom w:val="none" w:sz="0" w:space="0" w:color="auto"/>
                <w:right w:val="none" w:sz="0" w:space="0" w:color="auto"/>
              </w:divBdr>
            </w:div>
            <w:div w:id="1941833066">
              <w:marLeft w:val="0"/>
              <w:marRight w:val="0"/>
              <w:marTop w:val="0"/>
              <w:marBottom w:val="0"/>
              <w:divBdr>
                <w:top w:val="none" w:sz="0" w:space="0" w:color="auto"/>
                <w:left w:val="none" w:sz="0" w:space="0" w:color="auto"/>
                <w:bottom w:val="none" w:sz="0" w:space="0" w:color="auto"/>
                <w:right w:val="none" w:sz="0" w:space="0" w:color="auto"/>
              </w:divBdr>
            </w:div>
            <w:div w:id="1035272910">
              <w:marLeft w:val="0"/>
              <w:marRight w:val="0"/>
              <w:marTop w:val="0"/>
              <w:marBottom w:val="0"/>
              <w:divBdr>
                <w:top w:val="none" w:sz="0" w:space="0" w:color="auto"/>
                <w:left w:val="none" w:sz="0" w:space="0" w:color="auto"/>
                <w:bottom w:val="none" w:sz="0" w:space="0" w:color="auto"/>
                <w:right w:val="none" w:sz="0" w:space="0" w:color="auto"/>
              </w:divBdr>
            </w:div>
            <w:div w:id="331219503">
              <w:marLeft w:val="0"/>
              <w:marRight w:val="0"/>
              <w:marTop w:val="0"/>
              <w:marBottom w:val="0"/>
              <w:divBdr>
                <w:top w:val="none" w:sz="0" w:space="0" w:color="auto"/>
                <w:left w:val="none" w:sz="0" w:space="0" w:color="auto"/>
                <w:bottom w:val="none" w:sz="0" w:space="0" w:color="auto"/>
                <w:right w:val="none" w:sz="0" w:space="0" w:color="auto"/>
              </w:divBdr>
            </w:div>
            <w:div w:id="1135488355">
              <w:marLeft w:val="0"/>
              <w:marRight w:val="0"/>
              <w:marTop w:val="0"/>
              <w:marBottom w:val="0"/>
              <w:divBdr>
                <w:top w:val="none" w:sz="0" w:space="0" w:color="auto"/>
                <w:left w:val="none" w:sz="0" w:space="0" w:color="auto"/>
                <w:bottom w:val="none" w:sz="0" w:space="0" w:color="auto"/>
                <w:right w:val="none" w:sz="0" w:space="0" w:color="auto"/>
              </w:divBdr>
            </w:div>
            <w:div w:id="1039745686">
              <w:marLeft w:val="0"/>
              <w:marRight w:val="0"/>
              <w:marTop w:val="0"/>
              <w:marBottom w:val="0"/>
              <w:divBdr>
                <w:top w:val="none" w:sz="0" w:space="0" w:color="auto"/>
                <w:left w:val="none" w:sz="0" w:space="0" w:color="auto"/>
                <w:bottom w:val="none" w:sz="0" w:space="0" w:color="auto"/>
                <w:right w:val="none" w:sz="0" w:space="0" w:color="auto"/>
              </w:divBdr>
            </w:div>
            <w:div w:id="413162270">
              <w:marLeft w:val="0"/>
              <w:marRight w:val="0"/>
              <w:marTop w:val="0"/>
              <w:marBottom w:val="0"/>
              <w:divBdr>
                <w:top w:val="none" w:sz="0" w:space="0" w:color="auto"/>
                <w:left w:val="none" w:sz="0" w:space="0" w:color="auto"/>
                <w:bottom w:val="none" w:sz="0" w:space="0" w:color="auto"/>
                <w:right w:val="none" w:sz="0" w:space="0" w:color="auto"/>
              </w:divBdr>
            </w:div>
            <w:div w:id="2077775276">
              <w:marLeft w:val="0"/>
              <w:marRight w:val="0"/>
              <w:marTop w:val="0"/>
              <w:marBottom w:val="0"/>
              <w:divBdr>
                <w:top w:val="none" w:sz="0" w:space="0" w:color="auto"/>
                <w:left w:val="none" w:sz="0" w:space="0" w:color="auto"/>
                <w:bottom w:val="none" w:sz="0" w:space="0" w:color="auto"/>
                <w:right w:val="none" w:sz="0" w:space="0" w:color="auto"/>
              </w:divBdr>
            </w:div>
            <w:div w:id="682130271">
              <w:marLeft w:val="0"/>
              <w:marRight w:val="0"/>
              <w:marTop w:val="0"/>
              <w:marBottom w:val="0"/>
              <w:divBdr>
                <w:top w:val="none" w:sz="0" w:space="0" w:color="auto"/>
                <w:left w:val="none" w:sz="0" w:space="0" w:color="auto"/>
                <w:bottom w:val="none" w:sz="0" w:space="0" w:color="auto"/>
                <w:right w:val="none" w:sz="0" w:space="0" w:color="auto"/>
              </w:divBdr>
            </w:div>
          </w:divsChild>
        </w:div>
        <w:div w:id="939024917">
          <w:marLeft w:val="0"/>
          <w:marRight w:val="0"/>
          <w:marTop w:val="0"/>
          <w:marBottom w:val="0"/>
          <w:divBdr>
            <w:top w:val="none" w:sz="0" w:space="0" w:color="auto"/>
            <w:left w:val="none" w:sz="0" w:space="0" w:color="auto"/>
            <w:bottom w:val="none" w:sz="0" w:space="0" w:color="auto"/>
            <w:right w:val="none" w:sz="0" w:space="0" w:color="auto"/>
          </w:divBdr>
          <w:divsChild>
            <w:div w:id="807740744">
              <w:marLeft w:val="0"/>
              <w:marRight w:val="0"/>
              <w:marTop w:val="0"/>
              <w:marBottom w:val="0"/>
              <w:divBdr>
                <w:top w:val="none" w:sz="0" w:space="0" w:color="auto"/>
                <w:left w:val="none" w:sz="0" w:space="0" w:color="auto"/>
                <w:bottom w:val="none" w:sz="0" w:space="0" w:color="auto"/>
                <w:right w:val="none" w:sz="0" w:space="0" w:color="auto"/>
              </w:divBdr>
            </w:div>
            <w:div w:id="1370181286">
              <w:marLeft w:val="0"/>
              <w:marRight w:val="0"/>
              <w:marTop w:val="0"/>
              <w:marBottom w:val="0"/>
              <w:divBdr>
                <w:top w:val="none" w:sz="0" w:space="0" w:color="auto"/>
                <w:left w:val="none" w:sz="0" w:space="0" w:color="auto"/>
                <w:bottom w:val="none" w:sz="0" w:space="0" w:color="auto"/>
                <w:right w:val="none" w:sz="0" w:space="0" w:color="auto"/>
              </w:divBdr>
            </w:div>
            <w:div w:id="601962057">
              <w:marLeft w:val="0"/>
              <w:marRight w:val="0"/>
              <w:marTop w:val="0"/>
              <w:marBottom w:val="0"/>
              <w:divBdr>
                <w:top w:val="none" w:sz="0" w:space="0" w:color="auto"/>
                <w:left w:val="none" w:sz="0" w:space="0" w:color="auto"/>
                <w:bottom w:val="none" w:sz="0" w:space="0" w:color="auto"/>
                <w:right w:val="none" w:sz="0" w:space="0" w:color="auto"/>
              </w:divBdr>
            </w:div>
            <w:div w:id="84617603">
              <w:marLeft w:val="0"/>
              <w:marRight w:val="0"/>
              <w:marTop w:val="0"/>
              <w:marBottom w:val="0"/>
              <w:divBdr>
                <w:top w:val="none" w:sz="0" w:space="0" w:color="auto"/>
                <w:left w:val="none" w:sz="0" w:space="0" w:color="auto"/>
                <w:bottom w:val="none" w:sz="0" w:space="0" w:color="auto"/>
                <w:right w:val="none" w:sz="0" w:space="0" w:color="auto"/>
              </w:divBdr>
            </w:div>
            <w:div w:id="353460272">
              <w:marLeft w:val="0"/>
              <w:marRight w:val="0"/>
              <w:marTop w:val="0"/>
              <w:marBottom w:val="0"/>
              <w:divBdr>
                <w:top w:val="none" w:sz="0" w:space="0" w:color="auto"/>
                <w:left w:val="none" w:sz="0" w:space="0" w:color="auto"/>
                <w:bottom w:val="none" w:sz="0" w:space="0" w:color="auto"/>
                <w:right w:val="none" w:sz="0" w:space="0" w:color="auto"/>
              </w:divBdr>
            </w:div>
            <w:div w:id="1759909889">
              <w:marLeft w:val="0"/>
              <w:marRight w:val="0"/>
              <w:marTop w:val="0"/>
              <w:marBottom w:val="0"/>
              <w:divBdr>
                <w:top w:val="none" w:sz="0" w:space="0" w:color="auto"/>
                <w:left w:val="none" w:sz="0" w:space="0" w:color="auto"/>
                <w:bottom w:val="none" w:sz="0" w:space="0" w:color="auto"/>
                <w:right w:val="none" w:sz="0" w:space="0" w:color="auto"/>
              </w:divBdr>
            </w:div>
            <w:div w:id="267083931">
              <w:marLeft w:val="0"/>
              <w:marRight w:val="0"/>
              <w:marTop w:val="0"/>
              <w:marBottom w:val="0"/>
              <w:divBdr>
                <w:top w:val="none" w:sz="0" w:space="0" w:color="auto"/>
                <w:left w:val="none" w:sz="0" w:space="0" w:color="auto"/>
                <w:bottom w:val="none" w:sz="0" w:space="0" w:color="auto"/>
                <w:right w:val="none" w:sz="0" w:space="0" w:color="auto"/>
              </w:divBdr>
            </w:div>
            <w:div w:id="947856291">
              <w:marLeft w:val="0"/>
              <w:marRight w:val="0"/>
              <w:marTop w:val="0"/>
              <w:marBottom w:val="0"/>
              <w:divBdr>
                <w:top w:val="none" w:sz="0" w:space="0" w:color="auto"/>
                <w:left w:val="none" w:sz="0" w:space="0" w:color="auto"/>
                <w:bottom w:val="none" w:sz="0" w:space="0" w:color="auto"/>
                <w:right w:val="none" w:sz="0" w:space="0" w:color="auto"/>
              </w:divBdr>
            </w:div>
            <w:div w:id="1182665402">
              <w:marLeft w:val="0"/>
              <w:marRight w:val="0"/>
              <w:marTop w:val="0"/>
              <w:marBottom w:val="0"/>
              <w:divBdr>
                <w:top w:val="none" w:sz="0" w:space="0" w:color="auto"/>
                <w:left w:val="none" w:sz="0" w:space="0" w:color="auto"/>
                <w:bottom w:val="none" w:sz="0" w:space="0" w:color="auto"/>
                <w:right w:val="none" w:sz="0" w:space="0" w:color="auto"/>
              </w:divBdr>
            </w:div>
            <w:div w:id="2098359896">
              <w:marLeft w:val="0"/>
              <w:marRight w:val="0"/>
              <w:marTop w:val="0"/>
              <w:marBottom w:val="0"/>
              <w:divBdr>
                <w:top w:val="none" w:sz="0" w:space="0" w:color="auto"/>
                <w:left w:val="none" w:sz="0" w:space="0" w:color="auto"/>
                <w:bottom w:val="none" w:sz="0" w:space="0" w:color="auto"/>
                <w:right w:val="none" w:sz="0" w:space="0" w:color="auto"/>
              </w:divBdr>
            </w:div>
            <w:div w:id="1553232597">
              <w:marLeft w:val="0"/>
              <w:marRight w:val="0"/>
              <w:marTop w:val="0"/>
              <w:marBottom w:val="0"/>
              <w:divBdr>
                <w:top w:val="none" w:sz="0" w:space="0" w:color="auto"/>
                <w:left w:val="none" w:sz="0" w:space="0" w:color="auto"/>
                <w:bottom w:val="none" w:sz="0" w:space="0" w:color="auto"/>
                <w:right w:val="none" w:sz="0" w:space="0" w:color="auto"/>
              </w:divBdr>
            </w:div>
            <w:div w:id="12928527">
              <w:marLeft w:val="0"/>
              <w:marRight w:val="0"/>
              <w:marTop w:val="0"/>
              <w:marBottom w:val="0"/>
              <w:divBdr>
                <w:top w:val="none" w:sz="0" w:space="0" w:color="auto"/>
                <w:left w:val="none" w:sz="0" w:space="0" w:color="auto"/>
                <w:bottom w:val="none" w:sz="0" w:space="0" w:color="auto"/>
                <w:right w:val="none" w:sz="0" w:space="0" w:color="auto"/>
              </w:divBdr>
            </w:div>
            <w:div w:id="1033265805">
              <w:marLeft w:val="0"/>
              <w:marRight w:val="0"/>
              <w:marTop w:val="0"/>
              <w:marBottom w:val="0"/>
              <w:divBdr>
                <w:top w:val="none" w:sz="0" w:space="0" w:color="auto"/>
                <w:left w:val="none" w:sz="0" w:space="0" w:color="auto"/>
                <w:bottom w:val="none" w:sz="0" w:space="0" w:color="auto"/>
                <w:right w:val="none" w:sz="0" w:space="0" w:color="auto"/>
              </w:divBdr>
            </w:div>
            <w:div w:id="2022124818">
              <w:marLeft w:val="0"/>
              <w:marRight w:val="0"/>
              <w:marTop w:val="0"/>
              <w:marBottom w:val="0"/>
              <w:divBdr>
                <w:top w:val="none" w:sz="0" w:space="0" w:color="auto"/>
                <w:left w:val="none" w:sz="0" w:space="0" w:color="auto"/>
                <w:bottom w:val="none" w:sz="0" w:space="0" w:color="auto"/>
                <w:right w:val="none" w:sz="0" w:space="0" w:color="auto"/>
              </w:divBdr>
            </w:div>
            <w:div w:id="388696978">
              <w:marLeft w:val="0"/>
              <w:marRight w:val="0"/>
              <w:marTop w:val="0"/>
              <w:marBottom w:val="0"/>
              <w:divBdr>
                <w:top w:val="none" w:sz="0" w:space="0" w:color="auto"/>
                <w:left w:val="none" w:sz="0" w:space="0" w:color="auto"/>
                <w:bottom w:val="none" w:sz="0" w:space="0" w:color="auto"/>
                <w:right w:val="none" w:sz="0" w:space="0" w:color="auto"/>
              </w:divBdr>
            </w:div>
            <w:div w:id="1672444026">
              <w:marLeft w:val="0"/>
              <w:marRight w:val="0"/>
              <w:marTop w:val="0"/>
              <w:marBottom w:val="0"/>
              <w:divBdr>
                <w:top w:val="none" w:sz="0" w:space="0" w:color="auto"/>
                <w:left w:val="none" w:sz="0" w:space="0" w:color="auto"/>
                <w:bottom w:val="none" w:sz="0" w:space="0" w:color="auto"/>
                <w:right w:val="none" w:sz="0" w:space="0" w:color="auto"/>
              </w:divBdr>
            </w:div>
            <w:div w:id="61223790">
              <w:marLeft w:val="0"/>
              <w:marRight w:val="0"/>
              <w:marTop w:val="0"/>
              <w:marBottom w:val="0"/>
              <w:divBdr>
                <w:top w:val="none" w:sz="0" w:space="0" w:color="auto"/>
                <w:left w:val="none" w:sz="0" w:space="0" w:color="auto"/>
                <w:bottom w:val="none" w:sz="0" w:space="0" w:color="auto"/>
                <w:right w:val="none" w:sz="0" w:space="0" w:color="auto"/>
              </w:divBdr>
            </w:div>
            <w:div w:id="4174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799251164">
      <w:bodyDiv w:val="1"/>
      <w:marLeft w:val="0"/>
      <w:marRight w:val="0"/>
      <w:marTop w:val="0"/>
      <w:marBottom w:val="0"/>
      <w:divBdr>
        <w:top w:val="none" w:sz="0" w:space="0" w:color="auto"/>
        <w:left w:val="none" w:sz="0" w:space="0" w:color="auto"/>
        <w:bottom w:val="none" w:sz="0" w:space="0" w:color="auto"/>
        <w:right w:val="none" w:sz="0" w:space="0" w:color="auto"/>
      </w:divBdr>
      <w:divsChild>
        <w:div w:id="605425358">
          <w:marLeft w:val="0"/>
          <w:marRight w:val="0"/>
          <w:marTop w:val="0"/>
          <w:marBottom w:val="0"/>
          <w:divBdr>
            <w:top w:val="none" w:sz="0" w:space="0" w:color="auto"/>
            <w:left w:val="none" w:sz="0" w:space="0" w:color="auto"/>
            <w:bottom w:val="none" w:sz="0" w:space="0" w:color="auto"/>
            <w:right w:val="none" w:sz="0" w:space="0" w:color="auto"/>
          </w:divBdr>
        </w:div>
        <w:div w:id="275866816">
          <w:marLeft w:val="0"/>
          <w:marRight w:val="0"/>
          <w:marTop w:val="0"/>
          <w:marBottom w:val="0"/>
          <w:divBdr>
            <w:top w:val="none" w:sz="0" w:space="0" w:color="auto"/>
            <w:left w:val="none" w:sz="0" w:space="0" w:color="auto"/>
            <w:bottom w:val="none" w:sz="0" w:space="0" w:color="auto"/>
            <w:right w:val="none" w:sz="0" w:space="0" w:color="auto"/>
          </w:divBdr>
        </w:div>
        <w:div w:id="993601625">
          <w:marLeft w:val="0"/>
          <w:marRight w:val="0"/>
          <w:marTop w:val="0"/>
          <w:marBottom w:val="0"/>
          <w:divBdr>
            <w:top w:val="none" w:sz="0" w:space="0" w:color="auto"/>
            <w:left w:val="none" w:sz="0" w:space="0" w:color="auto"/>
            <w:bottom w:val="none" w:sz="0" w:space="0" w:color="auto"/>
            <w:right w:val="none" w:sz="0" w:space="0" w:color="auto"/>
          </w:divBdr>
        </w:div>
        <w:div w:id="2081560560">
          <w:marLeft w:val="0"/>
          <w:marRight w:val="0"/>
          <w:marTop w:val="0"/>
          <w:marBottom w:val="0"/>
          <w:divBdr>
            <w:top w:val="none" w:sz="0" w:space="0" w:color="auto"/>
            <w:left w:val="none" w:sz="0" w:space="0" w:color="auto"/>
            <w:bottom w:val="none" w:sz="0" w:space="0" w:color="auto"/>
            <w:right w:val="none" w:sz="0" w:space="0" w:color="auto"/>
          </w:divBdr>
        </w:div>
      </w:divsChild>
    </w:div>
    <w:div w:id="1806897842">
      <w:bodyDiv w:val="1"/>
      <w:marLeft w:val="0"/>
      <w:marRight w:val="0"/>
      <w:marTop w:val="0"/>
      <w:marBottom w:val="0"/>
      <w:divBdr>
        <w:top w:val="none" w:sz="0" w:space="0" w:color="auto"/>
        <w:left w:val="none" w:sz="0" w:space="0" w:color="auto"/>
        <w:bottom w:val="none" w:sz="0" w:space="0" w:color="auto"/>
        <w:right w:val="none" w:sz="0" w:space="0" w:color="auto"/>
      </w:divBdr>
      <w:divsChild>
        <w:div w:id="88548492">
          <w:marLeft w:val="0"/>
          <w:marRight w:val="0"/>
          <w:marTop w:val="0"/>
          <w:marBottom w:val="0"/>
          <w:divBdr>
            <w:top w:val="none" w:sz="0" w:space="0" w:color="auto"/>
            <w:left w:val="none" w:sz="0" w:space="0" w:color="auto"/>
            <w:bottom w:val="none" w:sz="0" w:space="0" w:color="auto"/>
            <w:right w:val="none" w:sz="0" w:space="0" w:color="auto"/>
          </w:divBdr>
        </w:div>
        <w:div w:id="1243763039">
          <w:marLeft w:val="0"/>
          <w:marRight w:val="0"/>
          <w:marTop w:val="0"/>
          <w:marBottom w:val="0"/>
          <w:divBdr>
            <w:top w:val="none" w:sz="0" w:space="0" w:color="auto"/>
            <w:left w:val="none" w:sz="0" w:space="0" w:color="auto"/>
            <w:bottom w:val="none" w:sz="0" w:space="0" w:color="auto"/>
            <w:right w:val="none" w:sz="0" w:space="0" w:color="auto"/>
          </w:divBdr>
        </w:div>
        <w:div w:id="233591956">
          <w:marLeft w:val="0"/>
          <w:marRight w:val="0"/>
          <w:marTop w:val="0"/>
          <w:marBottom w:val="0"/>
          <w:divBdr>
            <w:top w:val="none" w:sz="0" w:space="0" w:color="auto"/>
            <w:left w:val="none" w:sz="0" w:space="0" w:color="auto"/>
            <w:bottom w:val="none" w:sz="0" w:space="0" w:color="auto"/>
            <w:right w:val="none" w:sz="0" w:space="0" w:color="auto"/>
          </w:divBdr>
        </w:div>
        <w:div w:id="847406030">
          <w:marLeft w:val="0"/>
          <w:marRight w:val="0"/>
          <w:marTop w:val="0"/>
          <w:marBottom w:val="0"/>
          <w:divBdr>
            <w:top w:val="none" w:sz="0" w:space="0" w:color="auto"/>
            <w:left w:val="none" w:sz="0" w:space="0" w:color="auto"/>
            <w:bottom w:val="none" w:sz="0" w:space="0" w:color="auto"/>
            <w:right w:val="none" w:sz="0" w:space="0" w:color="auto"/>
          </w:divBdr>
        </w:div>
        <w:div w:id="1795632885">
          <w:marLeft w:val="0"/>
          <w:marRight w:val="0"/>
          <w:marTop w:val="0"/>
          <w:marBottom w:val="0"/>
          <w:divBdr>
            <w:top w:val="none" w:sz="0" w:space="0" w:color="auto"/>
            <w:left w:val="none" w:sz="0" w:space="0" w:color="auto"/>
            <w:bottom w:val="none" w:sz="0" w:space="0" w:color="auto"/>
            <w:right w:val="none" w:sz="0" w:space="0" w:color="auto"/>
          </w:divBdr>
        </w:div>
        <w:div w:id="1942377466">
          <w:marLeft w:val="0"/>
          <w:marRight w:val="0"/>
          <w:marTop w:val="0"/>
          <w:marBottom w:val="0"/>
          <w:divBdr>
            <w:top w:val="none" w:sz="0" w:space="0" w:color="auto"/>
            <w:left w:val="none" w:sz="0" w:space="0" w:color="auto"/>
            <w:bottom w:val="none" w:sz="0" w:space="0" w:color="auto"/>
            <w:right w:val="none" w:sz="0" w:space="0" w:color="auto"/>
          </w:divBdr>
        </w:div>
        <w:div w:id="2019114526">
          <w:marLeft w:val="0"/>
          <w:marRight w:val="0"/>
          <w:marTop w:val="0"/>
          <w:marBottom w:val="0"/>
          <w:divBdr>
            <w:top w:val="none" w:sz="0" w:space="0" w:color="auto"/>
            <w:left w:val="none" w:sz="0" w:space="0" w:color="auto"/>
            <w:bottom w:val="none" w:sz="0" w:space="0" w:color="auto"/>
            <w:right w:val="none" w:sz="0" w:space="0" w:color="auto"/>
          </w:divBdr>
        </w:div>
        <w:div w:id="211500724">
          <w:marLeft w:val="0"/>
          <w:marRight w:val="0"/>
          <w:marTop w:val="0"/>
          <w:marBottom w:val="0"/>
          <w:divBdr>
            <w:top w:val="none" w:sz="0" w:space="0" w:color="auto"/>
            <w:left w:val="none" w:sz="0" w:space="0" w:color="auto"/>
            <w:bottom w:val="none" w:sz="0" w:space="0" w:color="auto"/>
            <w:right w:val="none" w:sz="0" w:space="0" w:color="auto"/>
          </w:divBdr>
        </w:div>
        <w:div w:id="1742021383">
          <w:marLeft w:val="0"/>
          <w:marRight w:val="0"/>
          <w:marTop w:val="0"/>
          <w:marBottom w:val="0"/>
          <w:divBdr>
            <w:top w:val="none" w:sz="0" w:space="0" w:color="auto"/>
            <w:left w:val="none" w:sz="0" w:space="0" w:color="auto"/>
            <w:bottom w:val="none" w:sz="0" w:space="0" w:color="auto"/>
            <w:right w:val="none" w:sz="0" w:space="0" w:color="auto"/>
          </w:divBdr>
        </w:div>
        <w:div w:id="1853257313">
          <w:marLeft w:val="0"/>
          <w:marRight w:val="0"/>
          <w:marTop w:val="0"/>
          <w:marBottom w:val="0"/>
          <w:divBdr>
            <w:top w:val="none" w:sz="0" w:space="0" w:color="auto"/>
            <w:left w:val="none" w:sz="0" w:space="0" w:color="auto"/>
            <w:bottom w:val="none" w:sz="0" w:space="0" w:color="auto"/>
            <w:right w:val="none" w:sz="0" w:space="0" w:color="auto"/>
          </w:divBdr>
        </w:div>
        <w:div w:id="1385980582">
          <w:marLeft w:val="0"/>
          <w:marRight w:val="0"/>
          <w:marTop w:val="0"/>
          <w:marBottom w:val="0"/>
          <w:divBdr>
            <w:top w:val="none" w:sz="0" w:space="0" w:color="auto"/>
            <w:left w:val="none" w:sz="0" w:space="0" w:color="auto"/>
            <w:bottom w:val="none" w:sz="0" w:space="0" w:color="auto"/>
            <w:right w:val="none" w:sz="0" w:space="0" w:color="auto"/>
          </w:divBdr>
        </w:div>
        <w:div w:id="2078362131">
          <w:marLeft w:val="0"/>
          <w:marRight w:val="0"/>
          <w:marTop w:val="0"/>
          <w:marBottom w:val="0"/>
          <w:divBdr>
            <w:top w:val="none" w:sz="0" w:space="0" w:color="auto"/>
            <w:left w:val="none" w:sz="0" w:space="0" w:color="auto"/>
            <w:bottom w:val="none" w:sz="0" w:space="0" w:color="auto"/>
            <w:right w:val="none" w:sz="0" w:space="0" w:color="auto"/>
          </w:divBdr>
        </w:div>
        <w:div w:id="1322074659">
          <w:marLeft w:val="0"/>
          <w:marRight w:val="0"/>
          <w:marTop w:val="0"/>
          <w:marBottom w:val="0"/>
          <w:divBdr>
            <w:top w:val="none" w:sz="0" w:space="0" w:color="auto"/>
            <w:left w:val="none" w:sz="0" w:space="0" w:color="auto"/>
            <w:bottom w:val="none" w:sz="0" w:space="0" w:color="auto"/>
            <w:right w:val="none" w:sz="0" w:space="0" w:color="auto"/>
          </w:divBdr>
        </w:div>
        <w:div w:id="1117605001">
          <w:marLeft w:val="0"/>
          <w:marRight w:val="0"/>
          <w:marTop w:val="0"/>
          <w:marBottom w:val="0"/>
          <w:divBdr>
            <w:top w:val="none" w:sz="0" w:space="0" w:color="auto"/>
            <w:left w:val="none" w:sz="0" w:space="0" w:color="auto"/>
            <w:bottom w:val="none" w:sz="0" w:space="0" w:color="auto"/>
            <w:right w:val="none" w:sz="0" w:space="0" w:color="auto"/>
          </w:divBdr>
        </w:div>
        <w:div w:id="911425594">
          <w:marLeft w:val="0"/>
          <w:marRight w:val="0"/>
          <w:marTop w:val="0"/>
          <w:marBottom w:val="0"/>
          <w:divBdr>
            <w:top w:val="none" w:sz="0" w:space="0" w:color="auto"/>
            <w:left w:val="none" w:sz="0" w:space="0" w:color="auto"/>
            <w:bottom w:val="none" w:sz="0" w:space="0" w:color="auto"/>
            <w:right w:val="none" w:sz="0" w:space="0" w:color="auto"/>
          </w:divBdr>
        </w:div>
        <w:div w:id="117650443">
          <w:marLeft w:val="0"/>
          <w:marRight w:val="0"/>
          <w:marTop w:val="0"/>
          <w:marBottom w:val="0"/>
          <w:divBdr>
            <w:top w:val="none" w:sz="0" w:space="0" w:color="auto"/>
            <w:left w:val="none" w:sz="0" w:space="0" w:color="auto"/>
            <w:bottom w:val="none" w:sz="0" w:space="0" w:color="auto"/>
            <w:right w:val="none" w:sz="0" w:space="0" w:color="auto"/>
          </w:divBdr>
        </w:div>
        <w:div w:id="624383375">
          <w:marLeft w:val="0"/>
          <w:marRight w:val="0"/>
          <w:marTop w:val="0"/>
          <w:marBottom w:val="0"/>
          <w:divBdr>
            <w:top w:val="none" w:sz="0" w:space="0" w:color="auto"/>
            <w:left w:val="none" w:sz="0" w:space="0" w:color="auto"/>
            <w:bottom w:val="none" w:sz="0" w:space="0" w:color="auto"/>
            <w:right w:val="none" w:sz="0" w:space="0" w:color="auto"/>
          </w:divBdr>
        </w:div>
        <w:div w:id="290399521">
          <w:marLeft w:val="0"/>
          <w:marRight w:val="0"/>
          <w:marTop w:val="0"/>
          <w:marBottom w:val="0"/>
          <w:divBdr>
            <w:top w:val="none" w:sz="0" w:space="0" w:color="auto"/>
            <w:left w:val="none" w:sz="0" w:space="0" w:color="auto"/>
            <w:bottom w:val="none" w:sz="0" w:space="0" w:color="auto"/>
            <w:right w:val="none" w:sz="0" w:space="0" w:color="auto"/>
          </w:divBdr>
        </w:div>
        <w:div w:id="2066953093">
          <w:marLeft w:val="0"/>
          <w:marRight w:val="0"/>
          <w:marTop w:val="0"/>
          <w:marBottom w:val="0"/>
          <w:divBdr>
            <w:top w:val="none" w:sz="0" w:space="0" w:color="auto"/>
            <w:left w:val="none" w:sz="0" w:space="0" w:color="auto"/>
            <w:bottom w:val="none" w:sz="0" w:space="0" w:color="auto"/>
            <w:right w:val="none" w:sz="0" w:space="0" w:color="auto"/>
          </w:divBdr>
        </w:div>
        <w:div w:id="697388618">
          <w:marLeft w:val="0"/>
          <w:marRight w:val="0"/>
          <w:marTop w:val="0"/>
          <w:marBottom w:val="0"/>
          <w:divBdr>
            <w:top w:val="none" w:sz="0" w:space="0" w:color="auto"/>
            <w:left w:val="none" w:sz="0" w:space="0" w:color="auto"/>
            <w:bottom w:val="none" w:sz="0" w:space="0" w:color="auto"/>
            <w:right w:val="none" w:sz="0" w:space="0" w:color="auto"/>
          </w:divBdr>
        </w:div>
        <w:div w:id="2128546348">
          <w:marLeft w:val="0"/>
          <w:marRight w:val="0"/>
          <w:marTop w:val="0"/>
          <w:marBottom w:val="0"/>
          <w:divBdr>
            <w:top w:val="none" w:sz="0" w:space="0" w:color="auto"/>
            <w:left w:val="none" w:sz="0" w:space="0" w:color="auto"/>
            <w:bottom w:val="none" w:sz="0" w:space="0" w:color="auto"/>
            <w:right w:val="none" w:sz="0" w:space="0" w:color="auto"/>
          </w:divBdr>
        </w:div>
        <w:div w:id="1690066586">
          <w:marLeft w:val="0"/>
          <w:marRight w:val="0"/>
          <w:marTop w:val="0"/>
          <w:marBottom w:val="0"/>
          <w:divBdr>
            <w:top w:val="none" w:sz="0" w:space="0" w:color="auto"/>
            <w:left w:val="none" w:sz="0" w:space="0" w:color="auto"/>
            <w:bottom w:val="none" w:sz="0" w:space="0" w:color="auto"/>
            <w:right w:val="none" w:sz="0" w:space="0" w:color="auto"/>
          </w:divBdr>
        </w:div>
        <w:div w:id="1660691471">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5647426">
      <w:bodyDiv w:val="1"/>
      <w:marLeft w:val="0"/>
      <w:marRight w:val="0"/>
      <w:marTop w:val="0"/>
      <w:marBottom w:val="0"/>
      <w:divBdr>
        <w:top w:val="none" w:sz="0" w:space="0" w:color="auto"/>
        <w:left w:val="none" w:sz="0" w:space="0" w:color="auto"/>
        <w:bottom w:val="none" w:sz="0" w:space="0" w:color="auto"/>
        <w:right w:val="none" w:sz="0" w:space="0" w:color="auto"/>
      </w:divBdr>
      <w:divsChild>
        <w:div w:id="1849565526">
          <w:marLeft w:val="0"/>
          <w:marRight w:val="0"/>
          <w:marTop w:val="0"/>
          <w:marBottom w:val="0"/>
          <w:divBdr>
            <w:top w:val="none" w:sz="0" w:space="0" w:color="auto"/>
            <w:left w:val="none" w:sz="0" w:space="0" w:color="auto"/>
            <w:bottom w:val="none" w:sz="0" w:space="0" w:color="auto"/>
            <w:right w:val="none" w:sz="0" w:space="0" w:color="auto"/>
          </w:divBdr>
        </w:div>
        <w:div w:id="1875314323">
          <w:marLeft w:val="0"/>
          <w:marRight w:val="0"/>
          <w:marTop w:val="0"/>
          <w:marBottom w:val="0"/>
          <w:divBdr>
            <w:top w:val="none" w:sz="0" w:space="0" w:color="auto"/>
            <w:left w:val="none" w:sz="0" w:space="0" w:color="auto"/>
            <w:bottom w:val="none" w:sz="0" w:space="0" w:color="auto"/>
            <w:right w:val="none" w:sz="0" w:space="0" w:color="auto"/>
          </w:divBdr>
        </w:div>
        <w:div w:id="987636519">
          <w:marLeft w:val="0"/>
          <w:marRight w:val="0"/>
          <w:marTop w:val="0"/>
          <w:marBottom w:val="0"/>
          <w:divBdr>
            <w:top w:val="none" w:sz="0" w:space="0" w:color="auto"/>
            <w:left w:val="none" w:sz="0" w:space="0" w:color="auto"/>
            <w:bottom w:val="none" w:sz="0" w:space="0" w:color="auto"/>
            <w:right w:val="none" w:sz="0" w:space="0" w:color="auto"/>
          </w:divBdr>
        </w:div>
        <w:div w:id="539711093">
          <w:marLeft w:val="0"/>
          <w:marRight w:val="0"/>
          <w:marTop w:val="0"/>
          <w:marBottom w:val="0"/>
          <w:divBdr>
            <w:top w:val="none" w:sz="0" w:space="0" w:color="auto"/>
            <w:left w:val="none" w:sz="0" w:space="0" w:color="auto"/>
            <w:bottom w:val="none" w:sz="0" w:space="0" w:color="auto"/>
            <w:right w:val="none" w:sz="0" w:space="0" w:color="auto"/>
          </w:divBdr>
        </w:div>
        <w:div w:id="1616599636">
          <w:marLeft w:val="0"/>
          <w:marRight w:val="0"/>
          <w:marTop w:val="0"/>
          <w:marBottom w:val="0"/>
          <w:divBdr>
            <w:top w:val="none" w:sz="0" w:space="0" w:color="auto"/>
            <w:left w:val="none" w:sz="0" w:space="0" w:color="auto"/>
            <w:bottom w:val="none" w:sz="0" w:space="0" w:color="auto"/>
            <w:right w:val="none" w:sz="0" w:space="0" w:color="auto"/>
          </w:divBdr>
        </w:div>
        <w:div w:id="1531458596">
          <w:marLeft w:val="0"/>
          <w:marRight w:val="0"/>
          <w:marTop w:val="0"/>
          <w:marBottom w:val="0"/>
          <w:divBdr>
            <w:top w:val="none" w:sz="0" w:space="0" w:color="auto"/>
            <w:left w:val="none" w:sz="0" w:space="0" w:color="auto"/>
            <w:bottom w:val="none" w:sz="0" w:space="0" w:color="auto"/>
            <w:right w:val="none" w:sz="0" w:space="0" w:color="auto"/>
          </w:divBdr>
        </w:div>
        <w:div w:id="1887403028">
          <w:marLeft w:val="0"/>
          <w:marRight w:val="0"/>
          <w:marTop w:val="0"/>
          <w:marBottom w:val="0"/>
          <w:divBdr>
            <w:top w:val="none" w:sz="0" w:space="0" w:color="auto"/>
            <w:left w:val="none" w:sz="0" w:space="0" w:color="auto"/>
            <w:bottom w:val="none" w:sz="0" w:space="0" w:color="auto"/>
            <w:right w:val="none" w:sz="0" w:space="0" w:color="auto"/>
          </w:divBdr>
        </w:div>
        <w:div w:id="1139609732">
          <w:marLeft w:val="0"/>
          <w:marRight w:val="0"/>
          <w:marTop w:val="0"/>
          <w:marBottom w:val="0"/>
          <w:divBdr>
            <w:top w:val="none" w:sz="0" w:space="0" w:color="auto"/>
            <w:left w:val="none" w:sz="0" w:space="0" w:color="auto"/>
            <w:bottom w:val="none" w:sz="0" w:space="0" w:color="auto"/>
            <w:right w:val="none" w:sz="0" w:space="0" w:color="auto"/>
          </w:divBdr>
        </w:div>
        <w:div w:id="458228317">
          <w:marLeft w:val="0"/>
          <w:marRight w:val="0"/>
          <w:marTop w:val="0"/>
          <w:marBottom w:val="0"/>
          <w:divBdr>
            <w:top w:val="none" w:sz="0" w:space="0" w:color="auto"/>
            <w:left w:val="none" w:sz="0" w:space="0" w:color="auto"/>
            <w:bottom w:val="none" w:sz="0" w:space="0" w:color="auto"/>
            <w:right w:val="none" w:sz="0" w:space="0" w:color="auto"/>
          </w:divBdr>
        </w:div>
        <w:div w:id="944728992">
          <w:marLeft w:val="0"/>
          <w:marRight w:val="0"/>
          <w:marTop w:val="0"/>
          <w:marBottom w:val="0"/>
          <w:divBdr>
            <w:top w:val="none" w:sz="0" w:space="0" w:color="auto"/>
            <w:left w:val="none" w:sz="0" w:space="0" w:color="auto"/>
            <w:bottom w:val="none" w:sz="0" w:space="0" w:color="auto"/>
            <w:right w:val="none" w:sz="0" w:space="0" w:color="auto"/>
          </w:divBdr>
        </w:div>
        <w:div w:id="2097554110">
          <w:marLeft w:val="0"/>
          <w:marRight w:val="0"/>
          <w:marTop w:val="0"/>
          <w:marBottom w:val="0"/>
          <w:divBdr>
            <w:top w:val="none" w:sz="0" w:space="0" w:color="auto"/>
            <w:left w:val="none" w:sz="0" w:space="0" w:color="auto"/>
            <w:bottom w:val="none" w:sz="0" w:space="0" w:color="auto"/>
            <w:right w:val="none" w:sz="0" w:space="0" w:color="auto"/>
          </w:divBdr>
        </w:div>
        <w:div w:id="1808860454">
          <w:marLeft w:val="0"/>
          <w:marRight w:val="0"/>
          <w:marTop w:val="0"/>
          <w:marBottom w:val="0"/>
          <w:divBdr>
            <w:top w:val="none" w:sz="0" w:space="0" w:color="auto"/>
            <w:left w:val="none" w:sz="0" w:space="0" w:color="auto"/>
            <w:bottom w:val="none" w:sz="0" w:space="0" w:color="auto"/>
            <w:right w:val="none" w:sz="0" w:space="0" w:color="auto"/>
          </w:divBdr>
        </w:div>
        <w:div w:id="446780051">
          <w:marLeft w:val="0"/>
          <w:marRight w:val="0"/>
          <w:marTop w:val="0"/>
          <w:marBottom w:val="0"/>
          <w:divBdr>
            <w:top w:val="none" w:sz="0" w:space="0" w:color="auto"/>
            <w:left w:val="none" w:sz="0" w:space="0" w:color="auto"/>
            <w:bottom w:val="none" w:sz="0" w:space="0" w:color="auto"/>
            <w:right w:val="none" w:sz="0" w:space="0" w:color="auto"/>
          </w:divBdr>
        </w:div>
        <w:div w:id="70205648">
          <w:marLeft w:val="0"/>
          <w:marRight w:val="0"/>
          <w:marTop w:val="0"/>
          <w:marBottom w:val="0"/>
          <w:divBdr>
            <w:top w:val="none" w:sz="0" w:space="0" w:color="auto"/>
            <w:left w:val="none" w:sz="0" w:space="0" w:color="auto"/>
            <w:bottom w:val="none" w:sz="0" w:space="0" w:color="auto"/>
            <w:right w:val="none" w:sz="0" w:space="0" w:color="auto"/>
          </w:divBdr>
        </w:div>
        <w:div w:id="240139479">
          <w:marLeft w:val="0"/>
          <w:marRight w:val="0"/>
          <w:marTop w:val="0"/>
          <w:marBottom w:val="0"/>
          <w:divBdr>
            <w:top w:val="none" w:sz="0" w:space="0" w:color="auto"/>
            <w:left w:val="none" w:sz="0" w:space="0" w:color="auto"/>
            <w:bottom w:val="none" w:sz="0" w:space="0" w:color="auto"/>
            <w:right w:val="none" w:sz="0" w:space="0" w:color="auto"/>
          </w:divBdr>
        </w:div>
        <w:div w:id="209655103">
          <w:marLeft w:val="0"/>
          <w:marRight w:val="0"/>
          <w:marTop w:val="0"/>
          <w:marBottom w:val="0"/>
          <w:divBdr>
            <w:top w:val="none" w:sz="0" w:space="0" w:color="auto"/>
            <w:left w:val="none" w:sz="0" w:space="0" w:color="auto"/>
            <w:bottom w:val="none" w:sz="0" w:space="0" w:color="auto"/>
            <w:right w:val="none" w:sz="0" w:space="0" w:color="auto"/>
          </w:divBdr>
        </w:div>
        <w:div w:id="721755026">
          <w:marLeft w:val="0"/>
          <w:marRight w:val="0"/>
          <w:marTop w:val="0"/>
          <w:marBottom w:val="0"/>
          <w:divBdr>
            <w:top w:val="none" w:sz="0" w:space="0" w:color="auto"/>
            <w:left w:val="none" w:sz="0" w:space="0" w:color="auto"/>
            <w:bottom w:val="none" w:sz="0" w:space="0" w:color="auto"/>
            <w:right w:val="none" w:sz="0" w:space="0" w:color="auto"/>
          </w:divBdr>
        </w:div>
        <w:div w:id="976763890">
          <w:marLeft w:val="0"/>
          <w:marRight w:val="0"/>
          <w:marTop w:val="0"/>
          <w:marBottom w:val="0"/>
          <w:divBdr>
            <w:top w:val="none" w:sz="0" w:space="0" w:color="auto"/>
            <w:left w:val="none" w:sz="0" w:space="0" w:color="auto"/>
            <w:bottom w:val="none" w:sz="0" w:space="0" w:color="auto"/>
            <w:right w:val="none" w:sz="0" w:space="0" w:color="auto"/>
          </w:divBdr>
        </w:div>
        <w:div w:id="1322343720">
          <w:marLeft w:val="0"/>
          <w:marRight w:val="0"/>
          <w:marTop w:val="0"/>
          <w:marBottom w:val="0"/>
          <w:divBdr>
            <w:top w:val="none" w:sz="0" w:space="0" w:color="auto"/>
            <w:left w:val="none" w:sz="0" w:space="0" w:color="auto"/>
            <w:bottom w:val="none" w:sz="0" w:space="0" w:color="auto"/>
            <w:right w:val="none" w:sz="0" w:space="0" w:color="auto"/>
          </w:divBdr>
        </w:div>
        <w:div w:id="2083722993">
          <w:marLeft w:val="0"/>
          <w:marRight w:val="0"/>
          <w:marTop w:val="0"/>
          <w:marBottom w:val="0"/>
          <w:divBdr>
            <w:top w:val="none" w:sz="0" w:space="0" w:color="auto"/>
            <w:left w:val="none" w:sz="0" w:space="0" w:color="auto"/>
            <w:bottom w:val="none" w:sz="0" w:space="0" w:color="auto"/>
            <w:right w:val="none" w:sz="0" w:space="0" w:color="auto"/>
          </w:divBdr>
        </w:div>
        <w:div w:id="526679314">
          <w:marLeft w:val="0"/>
          <w:marRight w:val="0"/>
          <w:marTop w:val="0"/>
          <w:marBottom w:val="0"/>
          <w:divBdr>
            <w:top w:val="none" w:sz="0" w:space="0" w:color="auto"/>
            <w:left w:val="none" w:sz="0" w:space="0" w:color="auto"/>
            <w:bottom w:val="none" w:sz="0" w:space="0" w:color="auto"/>
            <w:right w:val="none" w:sz="0" w:space="0" w:color="auto"/>
          </w:divBdr>
        </w:div>
        <w:div w:id="1505435620">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3488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8237">
          <w:marLeft w:val="0"/>
          <w:marRight w:val="0"/>
          <w:marTop w:val="0"/>
          <w:marBottom w:val="0"/>
          <w:divBdr>
            <w:top w:val="none" w:sz="0" w:space="0" w:color="auto"/>
            <w:left w:val="none" w:sz="0" w:space="0" w:color="auto"/>
            <w:bottom w:val="none" w:sz="0" w:space="0" w:color="auto"/>
            <w:right w:val="none" w:sz="0" w:space="0" w:color="auto"/>
          </w:divBdr>
        </w:div>
        <w:div w:id="861405676">
          <w:marLeft w:val="0"/>
          <w:marRight w:val="0"/>
          <w:marTop w:val="0"/>
          <w:marBottom w:val="0"/>
          <w:divBdr>
            <w:top w:val="none" w:sz="0" w:space="0" w:color="auto"/>
            <w:left w:val="none" w:sz="0" w:space="0" w:color="auto"/>
            <w:bottom w:val="none" w:sz="0" w:space="0" w:color="auto"/>
            <w:right w:val="none" w:sz="0" w:space="0" w:color="auto"/>
          </w:divBdr>
        </w:div>
        <w:div w:id="1312902932">
          <w:marLeft w:val="0"/>
          <w:marRight w:val="0"/>
          <w:marTop w:val="0"/>
          <w:marBottom w:val="0"/>
          <w:divBdr>
            <w:top w:val="none" w:sz="0" w:space="0" w:color="auto"/>
            <w:left w:val="none" w:sz="0" w:space="0" w:color="auto"/>
            <w:bottom w:val="none" w:sz="0" w:space="0" w:color="auto"/>
            <w:right w:val="none" w:sz="0" w:space="0" w:color="auto"/>
          </w:divBdr>
        </w:div>
        <w:div w:id="603541117">
          <w:marLeft w:val="0"/>
          <w:marRight w:val="0"/>
          <w:marTop w:val="0"/>
          <w:marBottom w:val="0"/>
          <w:divBdr>
            <w:top w:val="none" w:sz="0" w:space="0" w:color="auto"/>
            <w:left w:val="none" w:sz="0" w:space="0" w:color="auto"/>
            <w:bottom w:val="none" w:sz="0" w:space="0" w:color="auto"/>
            <w:right w:val="none" w:sz="0" w:space="0" w:color="auto"/>
          </w:divBdr>
        </w:div>
        <w:div w:id="126288623">
          <w:marLeft w:val="0"/>
          <w:marRight w:val="0"/>
          <w:marTop w:val="0"/>
          <w:marBottom w:val="0"/>
          <w:divBdr>
            <w:top w:val="none" w:sz="0" w:space="0" w:color="auto"/>
            <w:left w:val="none" w:sz="0" w:space="0" w:color="auto"/>
            <w:bottom w:val="none" w:sz="0" w:space="0" w:color="auto"/>
            <w:right w:val="none" w:sz="0" w:space="0" w:color="auto"/>
          </w:divBdr>
        </w:div>
        <w:div w:id="1559779332">
          <w:marLeft w:val="0"/>
          <w:marRight w:val="0"/>
          <w:marTop w:val="0"/>
          <w:marBottom w:val="0"/>
          <w:divBdr>
            <w:top w:val="none" w:sz="0" w:space="0" w:color="auto"/>
            <w:left w:val="none" w:sz="0" w:space="0" w:color="auto"/>
            <w:bottom w:val="none" w:sz="0" w:space="0" w:color="auto"/>
            <w:right w:val="none" w:sz="0" w:space="0" w:color="auto"/>
          </w:divBdr>
        </w:div>
        <w:div w:id="1743485902">
          <w:marLeft w:val="0"/>
          <w:marRight w:val="0"/>
          <w:marTop w:val="0"/>
          <w:marBottom w:val="0"/>
          <w:divBdr>
            <w:top w:val="none" w:sz="0" w:space="0" w:color="auto"/>
            <w:left w:val="none" w:sz="0" w:space="0" w:color="auto"/>
            <w:bottom w:val="none" w:sz="0" w:space="0" w:color="auto"/>
            <w:right w:val="none" w:sz="0" w:space="0" w:color="auto"/>
          </w:divBdr>
        </w:div>
        <w:div w:id="117186016">
          <w:marLeft w:val="0"/>
          <w:marRight w:val="0"/>
          <w:marTop w:val="0"/>
          <w:marBottom w:val="0"/>
          <w:divBdr>
            <w:top w:val="none" w:sz="0" w:space="0" w:color="auto"/>
            <w:left w:val="none" w:sz="0" w:space="0" w:color="auto"/>
            <w:bottom w:val="none" w:sz="0" w:space="0" w:color="auto"/>
            <w:right w:val="none" w:sz="0" w:space="0" w:color="auto"/>
          </w:divBdr>
        </w:div>
        <w:div w:id="1163819178">
          <w:marLeft w:val="0"/>
          <w:marRight w:val="0"/>
          <w:marTop w:val="0"/>
          <w:marBottom w:val="0"/>
          <w:divBdr>
            <w:top w:val="none" w:sz="0" w:space="0" w:color="auto"/>
            <w:left w:val="none" w:sz="0" w:space="0" w:color="auto"/>
            <w:bottom w:val="none" w:sz="0" w:space="0" w:color="auto"/>
            <w:right w:val="none" w:sz="0" w:space="0" w:color="auto"/>
          </w:divBdr>
        </w:div>
        <w:div w:id="717977370">
          <w:marLeft w:val="0"/>
          <w:marRight w:val="0"/>
          <w:marTop w:val="0"/>
          <w:marBottom w:val="0"/>
          <w:divBdr>
            <w:top w:val="none" w:sz="0" w:space="0" w:color="auto"/>
            <w:left w:val="none" w:sz="0" w:space="0" w:color="auto"/>
            <w:bottom w:val="none" w:sz="0" w:space="0" w:color="auto"/>
            <w:right w:val="none" w:sz="0" w:space="0" w:color="auto"/>
          </w:divBdr>
        </w:div>
        <w:div w:id="229926587">
          <w:marLeft w:val="0"/>
          <w:marRight w:val="0"/>
          <w:marTop w:val="0"/>
          <w:marBottom w:val="0"/>
          <w:divBdr>
            <w:top w:val="none" w:sz="0" w:space="0" w:color="auto"/>
            <w:left w:val="none" w:sz="0" w:space="0" w:color="auto"/>
            <w:bottom w:val="none" w:sz="0" w:space="0" w:color="auto"/>
            <w:right w:val="none" w:sz="0" w:space="0" w:color="auto"/>
          </w:divBdr>
        </w:div>
        <w:div w:id="2140025339">
          <w:marLeft w:val="0"/>
          <w:marRight w:val="0"/>
          <w:marTop w:val="0"/>
          <w:marBottom w:val="0"/>
          <w:divBdr>
            <w:top w:val="none" w:sz="0" w:space="0" w:color="auto"/>
            <w:left w:val="none" w:sz="0" w:space="0" w:color="auto"/>
            <w:bottom w:val="none" w:sz="0" w:space="0" w:color="auto"/>
            <w:right w:val="none" w:sz="0" w:space="0" w:color="auto"/>
          </w:divBdr>
        </w:div>
        <w:div w:id="792290586">
          <w:marLeft w:val="0"/>
          <w:marRight w:val="0"/>
          <w:marTop w:val="0"/>
          <w:marBottom w:val="0"/>
          <w:divBdr>
            <w:top w:val="none" w:sz="0" w:space="0" w:color="auto"/>
            <w:left w:val="none" w:sz="0" w:space="0" w:color="auto"/>
            <w:bottom w:val="none" w:sz="0" w:space="0" w:color="auto"/>
            <w:right w:val="none" w:sz="0" w:space="0" w:color="auto"/>
          </w:divBdr>
        </w:div>
        <w:div w:id="1084840150">
          <w:marLeft w:val="0"/>
          <w:marRight w:val="0"/>
          <w:marTop w:val="0"/>
          <w:marBottom w:val="0"/>
          <w:divBdr>
            <w:top w:val="none" w:sz="0" w:space="0" w:color="auto"/>
            <w:left w:val="none" w:sz="0" w:space="0" w:color="auto"/>
            <w:bottom w:val="none" w:sz="0" w:space="0" w:color="auto"/>
            <w:right w:val="none" w:sz="0" w:space="0" w:color="auto"/>
          </w:divBdr>
        </w:div>
        <w:div w:id="908149939">
          <w:marLeft w:val="0"/>
          <w:marRight w:val="0"/>
          <w:marTop w:val="0"/>
          <w:marBottom w:val="0"/>
          <w:divBdr>
            <w:top w:val="none" w:sz="0" w:space="0" w:color="auto"/>
            <w:left w:val="none" w:sz="0" w:space="0" w:color="auto"/>
            <w:bottom w:val="none" w:sz="0" w:space="0" w:color="auto"/>
            <w:right w:val="none" w:sz="0" w:space="0" w:color="auto"/>
          </w:divBdr>
        </w:div>
        <w:div w:id="705911873">
          <w:marLeft w:val="0"/>
          <w:marRight w:val="0"/>
          <w:marTop w:val="0"/>
          <w:marBottom w:val="0"/>
          <w:divBdr>
            <w:top w:val="none" w:sz="0" w:space="0" w:color="auto"/>
            <w:left w:val="none" w:sz="0" w:space="0" w:color="auto"/>
            <w:bottom w:val="none" w:sz="0" w:space="0" w:color="auto"/>
            <w:right w:val="none" w:sz="0" w:space="0" w:color="auto"/>
          </w:divBdr>
        </w:div>
        <w:div w:id="1140148303">
          <w:marLeft w:val="0"/>
          <w:marRight w:val="0"/>
          <w:marTop w:val="0"/>
          <w:marBottom w:val="0"/>
          <w:divBdr>
            <w:top w:val="none" w:sz="0" w:space="0" w:color="auto"/>
            <w:left w:val="none" w:sz="0" w:space="0" w:color="auto"/>
            <w:bottom w:val="none" w:sz="0" w:space="0" w:color="auto"/>
            <w:right w:val="none" w:sz="0" w:space="0" w:color="auto"/>
          </w:divBdr>
        </w:div>
        <w:div w:id="1593051983">
          <w:marLeft w:val="0"/>
          <w:marRight w:val="0"/>
          <w:marTop w:val="0"/>
          <w:marBottom w:val="0"/>
          <w:divBdr>
            <w:top w:val="none" w:sz="0" w:space="0" w:color="auto"/>
            <w:left w:val="none" w:sz="0" w:space="0" w:color="auto"/>
            <w:bottom w:val="none" w:sz="0" w:space="0" w:color="auto"/>
            <w:right w:val="none" w:sz="0" w:space="0" w:color="auto"/>
          </w:divBdr>
        </w:div>
        <w:div w:id="1903246590">
          <w:marLeft w:val="0"/>
          <w:marRight w:val="0"/>
          <w:marTop w:val="0"/>
          <w:marBottom w:val="0"/>
          <w:divBdr>
            <w:top w:val="none" w:sz="0" w:space="0" w:color="auto"/>
            <w:left w:val="none" w:sz="0" w:space="0" w:color="auto"/>
            <w:bottom w:val="none" w:sz="0" w:space="0" w:color="auto"/>
            <w:right w:val="none" w:sz="0" w:space="0" w:color="auto"/>
          </w:divBdr>
        </w:div>
        <w:div w:id="901717492">
          <w:marLeft w:val="0"/>
          <w:marRight w:val="0"/>
          <w:marTop w:val="0"/>
          <w:marBottom w:val="0"/>
          <w:divBdr>
            <w:top w:val="none" w:sz="0" w:space="0" w:color="auto"/>
            <w:left w:val="none" w:sz="0" w:space="0" w:color="auto"/>
            <w:bottom w:val="none" w:sz="0" w:space="0" w:color="auto"/>
            <w:right w:val="none" w:sz="0" w:space="0" w:color="auto"/>
          </w:divBdr>
        </w:div>
        <w:div w:id="556823689">
          <w:marLeft w:val="0"/>
          <w:marRight w:val="0"/>
          <w:marTop w:val="0"/>
          <w:marBottom w:val="0"/>
          <w:divBdr>
            <w:top w:val="none" w:sz="0" w:space="0" w:color="auto"/>
            <w:left w:val="none" w:sz="0" w:space="0" w:color="auto"/>
            <w:bottom w:val="none" w:sz="0" w:space="0" w:color="auto"/>
            <w:right w:val="none" w:sz="0" w:space="0" w:color="auto"/>
          </w:divBdr>
        </w:div>
        <w:div w:id="1527058674">
          <w:marLeft w:val="0"/>
          <w:marRight w:val="0"/>
          <w:marTop w:val="0"/>
          <w:marBottom w:val="0"/>
          <w:divBdr>
            <w:top w:val="none" w:sz="0" w:space="0" w:color="auto"/>
            <w:left w:val="none" w:sz="0" w:space="0" w:color="auto"/>
            <w:bottom w:val="none" w:sz="0" w:space="0" w:color="auto"/>
            <w:right w:val="none" w:sz="0" w:space="0" w:color="auto"/>
          </w:divBdr>
        </w:div>
        <w:div w:id="973289385">
          <w:marLeft w:val="0"/>
          <w:marRight w:val="0"/>
          <w:marTop w:val="0"/>
          <w:marBottom w:val="0"/>
          <w:divBdr>
            <w:top w:val="none" w:sz="0" w:space="0" w:color="auto"/>
            <w:left w:val="none" w:sz="0" w:space="0" w:color="auto"/>
            <w:bottom w:val="none" w:sz="0" w:space="0" w:color="auto"/>
            <w:right w:val="none" w:sz="0" w:space="0" w:color="auto"/>
          </w:divBdr>
        </w:div>
        <w:div w:id="543757468">
          <w:marLeft w:val="0"/>
          <w:marRight w:val="0"/>
          <w:marTop w:val="0"/>
          <w:marBottom w:val="0"/>
          <w:divBdr>
            <w:top w:val="none" w:sz="0" w:space="0" w:color="auto"/>
            <w:left w:val="none" w:sz="0" w:space="0" w:color="auto"/>
            <w:bottom w:val="none" w:sz="0" w:space="0" w:color="auto"/>
            <w:right w:val="none" w:sz="0" w:space="0" w:color="auto"/>
          </w:divBdr>
        </w:div>
        <w:div w:id="1062292563">
          <w:marLeft w:val="0"/>
          <w:marRight w:val="0"/>
          <w:marTop w:val="0"/>
          <w:marBottom w:val="0"/>
          <w:divBdr>
            <w:top w:val="none" w:sz="0" w:space="0" w:color="auto"/>
            <w:left w:val="none" w:sz="0" w:space="0" w:color="auto"/>
            <w:bottom w:val="none" w:sz="0" w:space="0" w:color="auto"/>
            <w:right w:val="none" w:sz="0" w:space="0" w:color="auto"/>
          </w:divBdr>
        </w:div>
        <w:div w:id="694309920">
          <w:marLeft w:val="0"/>
          <w:marRight w:val="0"/>
          <w:marTop w:val="0"/>
          <w:marBottom w:val="0"/>
          <w:divBdr>
            <w:top w:val="none" w:sz="0" w:space="0" w:color="auto"/>
            <w:left w:val="none" w:sz="0" w:space="0" w:color="auto"/>
            <w:bottom w:val="none" w:sz="0" w:space="0" w:color="auto"/>
            <w:right w:val="none" w:sz="0" w:space="0" w:color="auto"/>
          </w:divBdr>
        </w:div>
        <w:div w:id="1042443871">
          <w:marLeft w:val="0"/>
          <w:marRight w:val="0"/>
          <w:marTop w:val="0"/>
          <w:marBottom w:val="0"/>
          <w:divBdr>
            <w:top w:val="none" w:sz="0" w:space="0" w:color="auto"/>
            <w:left w:val="none" w:sz="0" w:space="0" w:color="auto"/>
            <w:bottom w:val="none" w:sz="0" w:space="0" w:color="auto"/>
            <w:right w:val="none" w:sz="0" w:space="0" w:color="auto"/>
          </w:divBdr>
        </w:div>
        <w:div w:id="1565993098">
          <w:marLeft w:val="0"/>
          <w:marRight w:val="0"/>
          <w:marTop w:val="0"/>
          <w:marBottom w:val="0"/>
          <w:divBdr>
            <w:top w:val="none" w:sz="0" w:space="0" w:color="auto"/>
            <w:left w:val="none" w:sz="0" w:space="0" w:color="auto"/>
            <w:bottom w:val="none" w:sz="0" w:space="0" w:color="auto"/>
            <w:right w:val="none" w:sz="0" w:space="0" w:color="auto"/>
          </w:divBdr>
        </w:div>
        <w:div w:id="2024432499">
          <w:marLeft w:val="0"/>
          <w:marRight w:val="0"/>
          <w:marTop w:val="0"/>
          <w:marBottom w:val="0"/>
          <w:divBdr>
            <w:top w:val="none" w:sz="0" w:space="0" w:color="auto"/>
            <w:left w:val="none" w:sz="0" w:space="0" w:color="auto"/>
            <w:bottom w:val="none" w:sz="0" w:space="0" w:color="auto"/>
            <w:right w:val="none" w:sz="0" w:space="0" w:color="auto"/>
          </w:divBdr>
        </w:div>
        <w:div w:id="1303075341">
          <w:marLeft w:val="0"/>
          <w:marRight w:val="0"/>
          <w:marTop w:val="0"/>
          <w:marBottom w:val="0"/>
          <w:divBdr>
            <w:top w:val="none" w:sz="0" w:space="0" w:color="auto"/>
            <w:left w:val="none" w:sz="0" w:space="0" w:color="auto"/>
            <w:bottom w:val="none" w:sz="0" w:space="0" w:color="auto"/>
            <w:right w:val="none" w:sz="0" w:space="0" w:color="auto"/>
          </w:divBdr>
        </w:div>
        <w:div w:id="277764897">
          <w:marLeft w:val="0"/>
          <w:marRight w:val="0"/>
          <w:marTop w:val="0"/>
          <w:marBottom w:val="0"/>
          <w:divBdr>
            <w:top w:val="none" w:sz="0" w:space="0" w:color="auto"/>
            <w:left w:val="none" w:sz="0" w:space="0" w:color="auto"/>
            <w:bottom w:val="none" w:sz="0" w:space="0" w:color="auto"/>
            <w:right w:val="none" w:sz="0" w:space="0" w:color="auto"/>
          </w:divBdr>
        </w:div>
        <w:div w:id="1843886472">
          <w:marLeft w:val="0"/>
          <w:marRight w:val="0"/>
          <w:marTop w:val="0"/>
          <w:marBottom w:val="0"/>
          <w:divBdr>
            <w:top w:val="none" w:sz="0" w:space="0" w:color="auto"/>
            <w:left w:val="none" w:sz="0" w:space="0" w:color="auto"/>
            <w:bottom w:val="none" w:sz="0" w:space="0" w:color="auto"/>
            <w:right w:val="none" w:sz="0" w:space="0" w:color="auto"/>
          </w:divBdr>
        </w:div>
      </w:divsChild>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0066337">
      <w:bodyDiv w:val="1"/>
      <w:marLeft w:val="0"/>
      <w:marRight w:val="0"/>
      <w:marTop w:val="0"/>
      <w:marBottom w:val="0"/>
      <w:divBdr>
        <w:top w:val="none" w:sz="0" w:space="0" w:color="auto"/>
        <w:left w:val="none" w:sz="0" w:space="0" w:color="auto"/>
        <w:bottom w:val="none" w:sz="0" w:space="0" w:color="auto"/>
        <w:right w:val="none" w:sz="0" w:space="0" w:color="auto"/>
      </w:divBdr>
      <w:divsChild>
        <w:div w:id="117454663">
          <w:marLeft w:val="0"/>
          <w:marRight w:val="0"/>
          <w:marTop w:val="0"/>
          <w:marBottom w:val="0"/>
          <w:divBdr>
            <w:top w:val="none" w:sz="0" w:space="0" w:color="auto"/>
            <w:left w:val="none" w:sz="0" w:space="0" w:color="auto"/>
            <w:bottom w:val="none" w:sz="0" w:space="0" w:color="auto"/>
            <w:right w:val="none" w:sz="0" w:space="0" w:color="auto"/>
          </w:divBdr>
        </w:div>
        <w:div w:id="1175414565">
          <w:marLeft w:val="0"/>
          <w:marRight w:val="0"/>
          <w:marTop w:val="0"/>
          <w:marBottom w:val="0"/>
          <w:divBdr>
            <w:top w:val="none" w:sz="0" w:space="0" w:color="auto"/>
            <w:left w:val="none" w:sz="0" w:space="0" w:color="auto"/>
            <w:bottom w:val="none" w:sz="0" w:space="0" w:color="auto"/>
            <w:right w:val="none" w:sz="0" w:space="0" w:color="auto"/>
          </w:divBdr>
        </w:div>
        <w:div w:id="645352481">
          <w:marLeft w:val="0"/>
          <w:marRight w:val="0"/>
          <w:marTop w:val="0"/>
          <w:marBottom w:val="0"/>
          <w:divBdr>
            <w:top w:val="none" w:sz="0" w:space="0" w:color="auto"/>
            <w:left w:val="none" w:sz="0" w:space="0" w:color="auto"/>
            <w:bottom w:val="none" w:sz="0" w:space="0" w:color="auto"/>
            <w:right w:val="none" w:sz="0" w:space="0" w:color="auto"/>
          </w:divBdr>
        </w:div>
        <w:div w:id="927233169">
          <w:marLeft w:val="0"/>
          <w:marRight w:val="0"/>
          <w:marTop w:val="0"/>
          <w:marBottom w:val="0"/>
          <w:divBdr>
            <w:top w:val="none" w:sz="0" w:space="0" w:color="auto"/>
            <w:left w:val="none" w:sz="0" w:space="0" w:color="auto"/>
            <w:bottom w:val="none" w:sz="0" w:space="0" w:color="auto"/>
            <w:right w:val="none" w:sz="0" w:space="0" w:color="auto"/>
          </w:divBdr>
        </w:div>
        <w:div w:id="201526856">
          <w:marLeft w:val="0"/>
          <w:marRight w:val="0"/>
          <w:marTop w:val="0"/>
          <w:marBottom w:val="0"/>
          <w:divBdr>
            <w:top w:val="none" w:sz="0" w:space="0" w:color="auto"/>
            <w:left w:val="none" w:sz="0" w:space="0" w:color="auto"/>
            <w:bottom w:val="none" w:sz="0" w:space="0" w:color="auto"/>
            <w:right w:val="none" w:sz="0" w:space="0" w:color="auto"/>
          </w:divBdr>
        </w:div>
        <w:div w:id="1650743923">
          <w:marLeft w:val="0"/>
          <w:marRight w:val="0"/>
          <w:marTop w:val="0"/>
          <w:marBottom w:val="0"/>
          <w:divBdr>
            <w:top w:val="none" w:sz="0" w:space="0" w:color="auto"/>
            <w:left w:val="none" w:sz="0" w:space="0" w:color="auto"/>
            <w:bottom w:val="none" w:sz="0" w:space="0" w:color="auto"/>
            <w:right w:val="none" w:sz="0" w:space="0" w:color="auto"/>
          </w:divBdr>
        </w:div>
        <w:div w:id="76250636">
          <w:marLeft w:val="0"/>
          <w:marRight w:val="0"/>
          <w:marTop w:val="0"/>
          <w:marBottom w:val="0"/>
          <w:divBdr>
            <w:top w:val="none" w:sz="0" w:space="0" w:color="auto"/>
            <w:left w:val="none" w:sz="0" w:space="0" w:color="auto"/>
            <w:bottom w:val="none" w:sz="0" w:space="0" w:color="auto"/>
            <w:right w:val="none" w:sz="0" w:space="0" w:color="auto"/>
          </w:divBdr>
        </w:div>
        <w:div w:id="1059405743">
          <w:marLeft w:val="0"/>
          <w:marRight w:val="0"/>
          <w:marTop w:val="0"/>
          <w:marBottom w:val="0"/>
          <w:divBdr>
            <w:top w:val="none" w:sz="0" w:space="0" w:color="auto"/>
            <w:left w:val="none" w:sz="0" w:space="0" w:color="auto"/>
            <w:bottom w:val="none" w:sz="0" w:space="0" w:color="auto"/>
            <w:right w:val="none" w:sz="0" w:space="0" w:color="auto"/>
          </w:divBdr>
        </w:div>
        <w:div w:id="631373958">
          <w:marLeft w:val="0"/>
          <w:marRight w:val="0"/>
          <w:marTop w:val="0"/>
          <w:marBottom w:val="0"/>
          <w:divBdr>
            <w:top w:val="none" w:sz="0" w:space="0" w:color="auto"/>
            <w:left w:val="none" w:sz="0" w:space="0" w:color="auto"/>
            <w:bottom w:val="none" w:sz="0" w:space="0" w:color="auto"/>
            <w:right w:val="none" w:sz="0" w:space="0" w:color="auto"/>
          </w:divBdr>
        </w:div>
        <w:div w:id="556088132">
          <w:marLeft w:val="0"/>
          <w:marRight w:val="0"/>
          <w:marTop w:val="0"/>
          <w:marBottom w:val="0"/>
          <w:divBdr>
            <w:top w:val="none" w:sz="0" w:space="0" w:color="auto"/>
            <w:left w:val="none" w:sz="0" w:space="0" w:color="auto"/>
            <w:bottom w:val="none" w:sz="0" w:space="0" w:color="auto"/>
            <w:right w:val="none" w:sz="0" w:space="0" w:color="auto"/>
          </w:divBdr>
        </w:div>
        <w:div w:id="1168979458">
          <w:marLeft w:val="0"/>
          <w:marRight w:val="0"/>
          <w:marTop w:val="0"/>
          <w:marBottom w:val="0"/>
          <w:divBdr>
            <w:top w:val="none" w:sz="0" w:space="0" w:color="auto"/>
            <w:left w:val="none" w:sz="0" w:space="0" w:color="auto"/>
            <w:bottom w:val="none" w:sz="0" w:space="0" w:color="auto"/>
            <w:right w:val="none" w:sz="0" w:space="0" w:color="auto"/>
          </w:divBdr>
        </w:div>
        <w:div w:id="327095274">
          <w:marLeft w:val="0"/>
          <w:marRight w:val="0"/>
          <w:marTop w:val="0"/>
          <w:marBottom w:val="0"/>
          <w:divBdr>
            <w:top w:val="none" w:sz="0" w:space="0" w:color="auto"/>
            <w:left w:val="none" w:sz="0" w:space="0" w:color="auto"/>
            <w:bottom w:val="none" w:sz="0" w:space="0" w:color="auto"/>
            <w:right w:val="none" w:sz="0" w:space="0" w:color="auto"/>
          </w:divBdr>
        </w:div>
        <w:div w:id="306671850">
          <w:marLeft w:val="0"/>
          <w:marRight w:val="0"/>
          <w:marTop w:val="0"/>
          <w:marBottom w:val="0"/>
          <w:divBdr>
            <w:top w:val="none" w:sz="0" w:space="0" w:color="auto"/>
            <w:left w:val="none" w:sz="0" w:space="0" w:color="auto"/>
            <w:bottom w:val="none" w:sz="0" w:space="0" w:color="auto"/>
            <w:right w:val="none" w:sz="0" w:space="0" w:color="auto"/>
          </w:divBdr>
        </w:div>
        <w:div w:id="1711153316">
          <w:marLeft w:val="0"/>
          <w:marRight w:val="0"/>
          <w:marTop w:val="0"/>
          <w:marBottom w:val="0"/>
          <w:divBdr>
            <w:top w:val="none" w:sz="0" w:space="0" w:color="auto"/>
            <w:left w:val="none" w:sz="0" w:space="0" w:color="auto"/>
            <w:bottom w:val="none" w:sz="0" w:space="0" w:color="auto"/>
            <w:right w:val="none" w:sz="0" w:space="0" w:color="auto"/>
          </w:divBdr>
        </w:div>
        <w:div w:id="890195600">
          <w:marLeft w:val="0"/>
          <w:marRight w:val="0"/>
          <w:marTop w:val="0"/>
          <w:marBottom w:val="0"/>
          <w:divBdr>
            <w:top w:val="none" w:sz="0" w:space="0" w:color="auto"/>
            <w:left w:val="none" w:sz="0" w:space="0" w:color="auto"/>
            <w:bottom w:val="none" w:sz="0" w:space="0" w:color="auto"/>
            <w:right w:val="none" w:sz="0" w:space="0" w:color="auto"/>
          </w:divBdr>
        </w:div>
        <w:div w:id="2112502509">
          <w:marLeft w:val="0"/>
          <w:marRight w:val="0"/>
          <w:marTop w:val="0"/>
          <w:marBottom w:val="0"/>
          <w:divBdr>
            <w:top w:val="none" w:sz="0" w:space="0" w:color="auto"/>
            <w:left w:val="none" w:sz="0" w:space="0" w:color="auto"/>
            <w:bottom w:val="none" w:sz="0" w:space="0" w:color="auto"/>
            <w:right w:val="none" w:sz="0" w:space="0" w:color="auto"/>
          </w:divBdr>
        </w:div>
        <w:div w:id="990065081">
          <w:marLeft w:val="0"/>
          <w:marRight w:val="0"/>
          <w:marTop w:val="0"/>
          <w:marBottom w:val="0"/>
          <w:divBdr>
            <w:top w:val="none" w:sz="0" w:space="0" w:color="auto"/>
            <w:left w:val="none" w:sz="0" w:space="0" w:color="auto"/>
            <w:bottom w:val="none" w:sz="0" w:space="0" w:color="auto"/>
            <w:right w:val="none" w:sz="0" w:space="0" w:color="auto"/>
          </w:divBdr>
        </w:div>
        <w:div w:id="306325331">
          <w:marLeft w:val="0"/>
          <w:marRight w:val="0"/>
          <w:marTop w:val="0"/>
          <w:marBottom w:val="0"/>
          <w:divBdr>
            <w:top w:val="none" w:sz="0" w:space="0" w:color="auto"/>
            <w:left w:val="none" w:sz="0" w:space="0" w:color="auto"/>
            <w:bottom w:val="none" w:sz="0" w:space="0" w:color="auto"/>
            <w:right w:val="none" w:sz="0" w:space="0" w:color="auto"/>
          </w:divBdr>
        </w:div>
        <w:div w:id="472914089">
          <w:marLeft w:val="0"/>
          <w:marRight w:val="0"/>
          <w:marTop w:val="0"/>
          <w:marBottom w:val="0"/>
          <w:divBdr>
            <w:top w:val="none" w:sz="0" w:space="0" w:color="auto"/>
            <w:left w:val="none" w:sz="0" w:space="0" w:color="auto"/>
            <w:bottom w:val="none" w:sz="0" w:space="0" w:color="auto"/>
            <w:right w:val="none" w:sz="0" w:space="0" w:color="auto"/>
          </w:divBdr>
        </w:div>
        <w:div w:id="190841601">
          <w:marLeft w:val="0"/>
          <w:marRight w:val="0"/>
          <w:marTop w:val="0"/>
          <w:marBottom w:val="0"/>
          <w:divBdr>
            <w:top w:val="none" w:sz="0" w:space="0" w:color="auto"/>
            <w:left w:val="none" w:sz="0" w:space="0" w:color="auto"/>
            <w:bottom w:val="none" w:sz="0" w:space="0" w:color="auto"/>
            <w:right w:val="none" w:sz="0" w:space="0" w:color="auto"/>
          </w:divBdr>
        </w:div>
        <w:div w:id="992292520">
          <w:marLeft w:val="0"/>
          <w:marRight w:val="0"/>
          <w:marTop w:val="0"/>
          <w:marBottom w:val="0"/>
          <w:divBdr>
            <w:top w:val="none" w:sz="0" w:space="0" w:color="auto"/>
            <w:left w:val="none" w:sz="0" w:space="0" w:color="auto"/>
            <w:bottom w:val="none" w:sz="0" w:space="0" w:color="auto"/>
            <w:right w:val="none" w:sz="0" w:space="0" w:color="auto"/>
          </w:divBdr>
        </w:div>
        <w:div w:id="2027513335">
          <w:marLeft w:val="0"/>
          <w:marRight w:val="0"/>
          <w:marTop w:val="0"/>
          <w:marBottom w:val="0"/>
          <w:divBdr>
            <w:top w:val="none" w:sz="0" w:space="0" w:color="auto"/>
            <w:left w:val="none" w:sz="0" w:space="0" w:color="auto"/>
            <w:bottom w:val="none" w:sz="0" w:space="0" w:color="auto"/>
            <w:right w:val="none" w:sz="0" w:space="0" w:color="auto"/>
          </w:divBdr>
        </w:div>
        <w:div w:id="1498232855">
          <w:marLeft w:val="0"/>
          <w:marRight w:val="0"/>
          <w:marTop w:val="0"/>
          <w:marBottom w:val="0"/>
          <w:divBdr>
            <w:top w:val="none" w:sz="0" w:space="0" w:color="auto"/>
            <w:left w:val="none" w:sz="0" w:space="0" w:color="auto"/>
            <w:bottom w:val="none" w:sz="0" w:space="0" w:color="auto"/>
            <w:right w:val="none" w:sz="0" w:space="0" w:color="auto"/>
          </w:divBdr>
        </w:div>
        <w:div w:id="1746221490">
          <w:marLeft w:val="0"/>
          <w:marRight w:val="0"/>
          <w:marTop w:val="0"/>
          <w:marBottom w:val="0"/>
          <w:divBdr>
            <w:top w:val="none" w:sz="0" w:space="0" w:color="auto"/>
            <w:left w:val="none" w:sz="0" w:space="0" w:color="auto"/>
            <w:bottom w:val="none" w:sz="0" w:space="0" w:color="auto"/>
            <w:right w:val="none" w:sz="0" w:space="0" w:color="auto"/>
          </w:divBdr>
        </w:div>
        <w:div w:id="170678428">
          <w:marLeft w:val="0"/>
          <w:marRight w:val="0"/>
          <w:marTop w:val="0"/>
          <w:marBottom w:val="0"/>
          <w:divBdr>
            <w:top w:val="none" w:sz="0" w:space="0" w:color="auto"/>
            <w:left w:val="none" w:sz="0" w:space="0" w:color="auto"/>
            <w:bottom w:val="none" w:sz="0" w:space="0" w:color="auto"/>
            <w:right w:val="none" w:sz="0" w:space="0" w:color="auto"/>
          </w:divBdr>
        </w:div>
        <w:div w:id="50271707">
          <w:marLeft w:val="0"/>
          <w:marRight w:val="0"/>
          <w:marTop w:val="0"/>
          <w:marBottom w:val="0"/>
          <w:divBdr>
            <w:top w:val="none" w:sz="0" w:space="0" w:color="auto"/>
            <w:left w:val="none" w:sz="0" w:space="0" w:color="auto"/>
            <w:bottom w:val="none" w:sz="0" w:space="0" w:color="auto"/>
            <w:right w:val="none" w:sz="0" w:space="0" w:color="auto"/>
          </w:divBdr>
        </w:div>
        <w:div w:id="1901941017">
          <w:marLeft w:val="0"/>
          <w:marRight w:val="0"/>
          <w:marTop w:val="0"/>
          <w:marBottom w:val="0"/>
          <w:divBdr>
            <w:top w:val="none" w:sz="0" w:space="0" w:color="auto"/>
            <w:left w:val="none" w:sz="0" w:space="0" w:color="auto"/>
            <w:bottom w:val="none" w:sz="0" w:space="0" w:color="auto"/>
            <w:right w:val="none" w:sz="0" w:space="0" w:color="auto"/>
          </w:divBdr>
        </w:div>
        <w:div w:id="1385525773">
          <w:marLeft w:val="0"/>
          <w:marRight w:val="0"/>
          <w:marTop w:val="0"/>
          <w:marBottom w:val="0"/>
          <w:divBdr>
            <w:top w:val="none" w:sz="0" w:space="0" w:color="auto"/>
            <w:left w:val="none" w:sz="0" w:space="0" w:color="auto"/>
            <w:bottom w:val="none" w:sz="0" w:space="0" w:color="auto"/>
            <w:right w:val="none" w:sz="0" w:space="0" w:color="auto"/>
          </w:divBdr>
        </w:div>
        <w:div w:id="127020514">
          <w:marLeft w:val="0"/>
          <w:marRight w:val="0"/>
          <w:marTop w:val="0"/>
          <w:marBottom w:val="0"/>
          <w:divBdr>
            <w:top w:val="none" w:sz="0" w:space="0" w:color="auto"/>
            <w:left w:val="none" w:sz="0" w:space="0" w:color="auto"/>
            <w:bottom w:val="none" w:sz="0" w:space="0" w:color="auto"/>
            <w:right w:val="none" w:sz="0" w:space="0" w:color="auto"/>
          </w:divBdr>
        </w:div>
        <w:div w:id="1341395600">
          <w:marLeft w:val="0"/>
          <w:marRight w:val="0"/>
          <w:marTop w:val="0"/>
          <w:marBottom w:val="0"/>
          <w:divBdr>
            <w:top w:val="none" w:sz="0" w:space="0" w:color="auto"/>
            <w:left w:val="none" w:sz="0" w:space="0" w:color="auto"/>
            <w:bottom w:val="none" w:sz="0" w:space="0" w:color="auto"/>
            <w:right w:val="none" w:sz="0" w:space="0" w:color="auto"/>
          </w:divBdr>
        </w:div>
        <w:div w:id="1052119688">
          <w:marLeft w:val="0"/>
          <w:marRight w:val="0"/>
          <w:marTop w:val="0"/>
          <w:marBottom w:val="0"/>
          <w:divBdr>
            <w:top w:val="none" w:sz="0" w:space="0" w:color="auto"/>
            <w:left w:val="none" w:sz="0" w:space="0" w:color="auto"/>
            <w:bottom w:val="none" w:sz="0" w:space="0" w:color="auto"/>
            <w:right w:val="none" w:sz="0" w:space="0" w:color="auto"/>
          </w:divBdr>
        </w:div>
      </w:divsChild>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5-2018/2018/lei/l13709.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theme" Target="theme/theme1.xml"/><Relationship Id="rId16" Type="http://schemas.openxmlformats.org/officeDocument/2006/relationships/hyperlink" Target="https://www.planalto.gov.br/ccivil_03/constituicao/constituicaocompilado.htm" TargetMode="External"/><Relationship Id="rId11" Type="http://schemas.openxmlformats.org/officeDocument/2006/relationships/hyperlink" Target="mailto:licitacoes@cnmp.mp.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53" Type="http://schemas.openxmlformats.org/officeDocument/2006/relationships/hyperlink" Target="mailto:licitacoes@cnmp.mp.br" TargetMode="External"/><Relationship Id="rId58" Type="http://schemas.openxmlformats.org/officeDocument/2006/relationships/hyperlink" Target="https://www.planalto.gov.br/ccivil_03/_ato2015-2018/2018/lei/l13709.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planalto.gov.br/ccivil_03/_ato2015-2018/2018/lei/l13709.htm" TargetMode="External"/><Relationship Id="rId82" Type="http://schemas.openxmlformats.org/officeDocument/2006/relationships/footer" Target="footer2.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2/decreto/d7724.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5-2018/2018/lei/l13709.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http://www.planalto.gov.br/ccivil_03/_Ato2011-2014/2013/Lei/L12846.htm" TargetMode="External"/><Relationship Id="rId62" Type="http://schemas.openxmlformats.org/officeDocument/2006/relationships/hyperlink" Target="https://www.planalto.gov.br/ccivil_03/_ato2015-2018/2018/lei/l13709.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mailto:licitacoes@cnmp.mp.br" TargetMode="External"/><Relationship Id="rId60" Type="http://schemas.openxmlformats.org/officeDocument/2006/relationships/hyperlink" Target="https://www.planalto.gov.br/ccivil_03/_ato2015-2018/2018/lei/l13709.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1-2014/2013/lei/l128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https://www.planalto.gov.br/ccivil_03/leis/l8078compilado.htm" TargetMode="External"/><Relationship Id="rId76" Type="http://schemas.openxmlformats.org/officeDocument/2006/relationships/hyperlink" Target="https://www.planalto.gov.br/ccivil_03/_ato2011-2014/2011/lei/l12527.htm"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ortaltransparencia.gov.br/sancoes/ceis"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6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93EA10AF-1D38-47DE-8ABB-583C955A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4.xml><?xml version="1.0" encoding="utf-8"?>
<ds:datastoreItem xmlns:ds="http://schemas.openxmlformats.org/officeDocument/2006/customXml" ds:itemID="{276D0FB2-D60A-43F4-823B-F8F36424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71</Pages>
  <Words>21276</Words>
  <Characters>114891</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Fabiana Bittencourt Garcia Soares de Lima</cp:lastModifiedBy>
  <cp:revision>13</cp:revision>
  <dcterms:created xsi:type="dcterms:W3CDTF">2025-05-27T18:38:00Z</dcterms:created>
  <dcterms:modified xsi:type="dcterms:W3CDTF">2025-06-09T17:54:00Z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