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FFB" w14:textId="77777777" w:rsidR="00A66312" w:rsidRDefault="005B3463">
      <w:pPr>
        <w:pStyle w:val="Standard"/>
      </w:pPr>
      <w:r w:rsidRPr="00AC0276">
        <w:rPr>
          <w:rFonts w:ascii="Arial" w:hAnsi="Arial"/>
          <w:b/>
          <w:bCs/>
          <w:noProof/>
          <w:sz w:val="23"/>
          <w:szCs w:val="23"/>
          <w:lang w:eastAsia="pt-BR"/>
        </w:rPr>
        <w:drawing>
          <wp:anchor distT="0" distB="0" distL="114300" distR="114300" simplePos="0" relativeHeight="251660288" behindDoc="0" locked="0" layoutInCell="1" allowOverlap="1" wp14:anchorId="25B4EA74" wp14:editId="28931C6A">
            <wp:simplePos x="0" y="0"/>
            <wp:positionH relativeFrom="column">
              <wp:posOffset>4602480</wp:posOffset>
            </wp:positionH>
            <wp:positionV relativeFrom="paragraph">
              <wp:posOffset>255251</wp:posOffset>
            </wp:positionV>
            <wp:extent cx="1310005" cy="668655"/>
            <wp:effectExtent l="0" t="0" r="4445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8346F" w14:textId="77777777" w:rsidR="00A66312" w:rsidRDefault="00607E6B">
      <w:pPr>
        <w:pStyle w:val="Standard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EB5D1CB" wp14:editId="103E36EF">
            <wp:simplePos x="0" y="0"/>
            <wp:positionH relativeFrom="column">
              <wp:posOffset>209520</wp:posOffset>
            </wp:positionH>
            <wp:positionV relativeFrom="paragraph">
              <wp:posOffset>-66600</wp:posOffset>
            </wp:positionV>
            <wp:extent cx="1806119" cy="716400"/>
            <wp:effectExtent l="0" t="0" r="3631" b="7500"/>
            <wp:wrapTight wrapText="bothSides">
              <wp:wrapPolygon edited="0">
                <wp:start x="0" y="0"/>
                <wp:lineTo x="0" y="21255"/>
                <wp:lineTo x="21418" y="21255"/>
                <wp:lineTo x="21418" y="0"/>
                <wp:lineTo x="0" y="0"/>
              </wp:wrapPolygon>
            </wp:wrapTight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6119" cy="716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8087E1" w14:textId="77777777" w:rsidR="00A66312" w:rsidRDefault="00A66312">
      <w:pPr>
        <w:pStyle w:val="Standard"/>
      </w:pPr>
    </w:p>
    <w:p w14:paraId="44E97876" w14:textId="77777777" w:rsidR="00A66312" w:rsidRDefault="00A66312">
      <w:pPr>
        <w:pStyle w:val="Standard"/>
      </w:pPr>
    </w:p>
    <w:p w14:paraId="4BBF29C6" w14:textId="77777777" w:rsidR="00A66312" w:rsidRDefault="00A66312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7FB261C6" w14:textId="77777777" w:rsidR="00A66312" w:rsidRDefault="00607E6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ADESÃO E COOPERAÇÃO</w:t>
      </w:r>
    </w:p>
    <w:p w14:paraId="795DE8C1" w14:textId="77777777" w:rsidR="00A66312" w:rsidRDefault="00A66312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22B72FD2" w14:textId="77777777" w:rsidR="00A66312" w:rsidRDefault="00A6631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8B260EE" w14:textId="77777777" w:rsidR="00D63BD7" w:rsidRDefault="00D63BD7">
      <w:pPr>
        <w:sectPr w:rsidR="00D63BD7">
          <w:pgSz w:w="11906" w:h="16838"/>
          <w:pgMar w:top="1134" w:right="1134" w:bottom="1134" w:left="1134" w:header="720" w:footer="720" w:gutter="0"/>
          <w:cols w:space="720"/>
        </w:sectPr>
      </w:pPr>
    </w:p>
    <w:p w14:paraId="1E3D7BE8" w14:textId="77777777" w:rsidR="00A66312" w:rsidRDefault="00607E6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Xxxxxxxxxxxxxxxxxxxxxxxxxxxxxxxxxxxxxxxxxxxxxxxxxxxxxxxxxxxxxxxxxxxxxxxxxxxxxxxxxxxxxxxxxxxxxxxxxxxxxxxxxxxxxxxxxxxxxxxxxxxxxxxxxxxxxxxxxxxxxxxxxxxxxxxx 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37C726E8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</w:p>
    <w:p w14:paraId="6E2C71E3" w14:textId="77777777" w:rsidR="00A66312" w:rsidRDefault="00607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Termo de Adesão e Cooperação que, entre si, celebram a Comissão de Planejamento Estratégico (CPE) do Conselho Nacional do Ministério Público (CNMP) e o</w:t>
      </w:r>
      <w:r w:rsidR="00A56B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Ministério Público do Estado 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de Goiás</w:t>
      </w:r>
      <w:r w:rsidR="00A56B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(MP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para adesão ao Mapa Estratégico do Planejamento Estratégico Nacional do Ministério Público (PEN-MP 2020/2029</w:t>
      </w:r>
      <w:r w:rsidR="0090703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14:paraId="3A1A08FA" w14:textId="77777777" w:rsidR="00A66312" w:rsidRDefault="00A6631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3D72DDF" w14:textId="77777777" w:rsidR="00D63BD7" w:rsidRDefault="00D63BD7">
      <w:pPr>
        <w:sectPr w:rsidR="00D63BD7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 w:space="0"/>
          </w:cols>
        </w:sectPr>
      </w:pPr>
    </w:p>
    <w:p w14:paraId="41078FB1" w14:textId="2BB056B7" w:rsidR="00A66312" w:rsidRDefault="00607E6B">
      <w:pPr>
        <w:pStyle w:val="Standard"/>
        <w:spacing w:after="0" w:line="240" w:lineRule="auto"/>
        <w:jc w:val="both"/>
      </w:pPr>
      <w:r w:rsidRPr="00982D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COMISSÃO DE PLANEJAMENTO ESTRATÉGICO DO CONSELHO NACIONAL DO MINISTÉRIO PÚBLICO (CPE/CNMP)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no Setor de Administração Federal Sul, Quadra 2, Lote 3, Brasília-DF, doravante denominado CPE/CNMP, neste ato representado por seu Presidente, </w:t>
      </w:r>
      <w:r w:rsidR="00FF76E3" w:rsidRPr="00FF76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SEBASTIÃO VIEIRA CAIXETA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MINISTÉRIO PÚBLICO DO ESTADO </w:t>
      </w:r>
      <w:r w:rsidR="005B3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GOIÁS</w:t>
      </w:r>
      <w:r w:rsid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(MP</w:t>
      </w:r>
      <w:r w:rsidR="005B3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</w:t>
      </w:r>
      <w:r w:rsid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sede na Rua 23, esquina com Av. </w:t>
      </w:r>
      <w:proofErr w:type="spellStart"/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Fued</w:t>
      </w:r>
      <w:proofErr w:type="spellEnd"/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</w:t>
      </w:r>
      <w:proofErr w:type="spellStart"/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Sebba</w:t>
      </w:r>
      <w:proofErr w:type="spellEnd"/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Qd</w:t>
      </w:r>
      <w:proofErr w:type="spellEnd"/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. A6, Lotes 1/24, Jardim Goiás, Goiânia,</w:t>
      </w:r>
      <w:r w:rsidR="00B67A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inscrito no CNPJ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o n.</w:t>
      </w:r>
      <w:r w:rsidR="00B67A2A" w:rsidRPr="00B67A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3463" w:rsidRP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01.409.598/0001-30</w:t>
      </w:r>
      <w:r w:rsidR="00B67A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Procurador-Geral de Justiça,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B3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AYLTON FLÁVIO VECHI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considerando o que consta dos autos do Procedimento Interno de Comissão nº 0.00.000.000072/2018-94, do CNMP, especialmente na parte do Plano de Implementação; o art. 4º, § 1º, incisos III, IV, V, VI, VII e VIII, c/c o 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arágrafo 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nico 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do art. 20 da Resolução CNMP n.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147, de 21 de junho de 2016, e considerando ainda o </w:t>
      </w:r>
      <w:r>
        <w:rPr>
          <w:rFonts w:ascii="Times New Roman" w:hAnsi="Times New Roman" w:cs="Times New Roman"/>
          <w:sz w:val="24"/>
          <w:szCs w:val="24"/>
        </w:rPr>
        <w:t>caráter direcionador, não vinculativo e de adesão voluntária do PEN-MP,</w:t>
      </w:r>
    </w:p>
    <w:p w14:paraId="5A203E4F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0341B4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FC6A88" w14:textId="77777777" w:rsidR="00A66312" w:rsidRDefault="00607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ACORDAM:</w:t>
      </w:r>
    </w:p>
    <w:p w14:paraId="7B8FE2EE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01CAA8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C87529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</w:t>
      </w:r>
    </w:p>
    <w:p w14:paraId="52436F79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Objeto</w:t>
      </w:r>
    </w:p>
    <w:p w14:paraId="00185D09" w14:textId="77777777" w:rsidR="00A66312" w:rsidRDefault="00A663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B5E136" w14:textId="77777777" w:rsidR="00A66312" w:rsidRDefault="00607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 O presente Termo tem por ob</w:t>
      </w:r>
      <w:r w:rsidR="00B67A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jeto formalizar a adesão do 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MPGO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Mapa Estratégico Nacional do Ministério Público, com a consequente cooperação entre as partes.</w:t>
      </w:r>
    </w:p>
    <w:p w14:paraId="798D9E45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FDB9BF" w14:textId="77777777" w:rsidR="00A66312" w:rsidRDefault="00A663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8CBB7D1" w14:textId="77777777" w:rsidR="00A66312" w:rsidRDefault="00A663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A57A830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</w:t>
      </w:r>
    </w:p>
    <w:p w14:paraId="1FDC1C6C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Vigência</w:t>
      </w:r>
    </w:p>
    <w:p w14:paraId="5A3B0CB0" w14:textId="77777777" w:rsidR="00A66312" w:rsidRDefault="00A663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EE01EA" w14:textId="3E4651B4" w:rsidR="00C7229B" w:rsidRDefault="00607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="00C7229B" w:rsidRPr="00C7229B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Termo de Adesão e Cooperação vigorará a partir da data de sua assinatura, até o final da validade do PEN-MP, podendo a parte aderente deixá-lo a qualquer momento, mediante pedido formal nesse sentido.</w:t>
      </w:r>
    </w:p>
    <w:p w14:paraId="2E6C4CBA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C83FAF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3FD453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</w:t>
      </w:r>
    </w:p>
    <w:p w14:paraId="57C12D06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Custeio</w:t>
      </w:r>
    </w:p>
    <w:p w14:paraId="28E913DA" w14:textId="77777777" w:rsidR="00A66312" w:rsidRDefault="00A663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AB4F6A" w14:textId="77777777" w:rsidR="00A66312" w:rsidRDefault="00607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 Não haverá repasse dotação orçamentária entre as partes, sendo que eventuais despesas para a implementação da cooperação ficarão a cargo de cada instituição, de comum acordo.</w:t>
      </w:r>
    </w:p>
    <w:p w14:paraId="17125859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5D402B5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78B252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</w:t>
      </w:r>
    </w:p>
    <w:p w14:paraId="2E5DC217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Cooperação</w:t>
      </w:r>
    </w:p>
    <w:p w14:paraId="5DEBBF13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0E2A1F" w14:textId="77777777" w:rsidR="00A66312" w:rsidRDefault="00607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 A cooperação compreende a prestação de assessoria técnica pela CPE/CNMP e o fornecimento de informações sobre o seu Pl</w:t>
      </w:r>
      <w:r w:rsidR="00B67A2A">
        <w:rPr>
          <w:rFonts w:ascii="Times New Roman" w:eastAsia="Times New Roman" w:hAnsi="Times New Roman" w:cs="Times New Roman"/>
          <w:sz w:val="24"/>
          <w:szCs w:val="24"/>
          <w:lang w:eastAsia="pt-BR"/>
        </w:rPr>
        <w:t>anejamento Estratégico pelo MP</w:t>
      </w:r>
      <w:r w:rsidR="005B3463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272C886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36750" w14:textId="77777777" w:rsidR="00A66312" w:rsidRDefault="00607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ajustadas e acordadas, as partes assinam o presente Termo de Adesão e Cooperação, em duas vias de igual teor e forma, para um só efeito legal.</w:t>
      </w:r>
    </w:p>
    <w:p w14:paraId="441F4F77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385530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28B475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9FB1D1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756174" w14:textId="77777777" w:rsidR="00A66312" w:rsidRDefault="005B34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Goiânia/GO</w:t>
      </w:r>
      <w:r w:rsidR="00607E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F211C">
        <w:rPr>
          <w:rFonts w:ascii="Times New Roman" w:eastAsia="Times New Roman" w:hAnsi="Times New Roman" w:cs="Times New Roman"/>
          <w:sz w:val="24"/>
          <w:szCs w:val="24"/>
          <w:lang w:eastAsia="pt-BR"/>
        </w:rPr>
        <w:t>13 de outubro de 2021</w:t>
      </w:r>
      <w:r w:rsidR="00607E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7287520" w14:textId="77777777" w:rsidR="00A66312" w:rsidRDefault="00FF76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</w:t>
      </w:r>
    </w:p>
    <w:p w14:paraId="3621FD7B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1061BA5" w14:textId="77777777" w:rsidR="00FF76E3" w:rsidRDefault="00FF76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5F591D" w14:textId="77777777" w:rsidR="00A66312" w:rsidRDefault="00A66312">
      <w:pPr>
        <w:pStyle w:val="Standard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14:paraId="4EEA9503" w14:textId="77777777" w:rsidR="003D0602" w:rsidRDefault="003D0602">
      <w:pPr>
        <w:pStyle w:val="Standard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14:paraId="18636816" w14:textId="77777777" w:rsidR="003D0602" w:rsidRDefault="003D0602">
      <w:pPr>
        <w:pStyle w:val="Standard"/>
        <w:spacing w:after="0" w:line="240" w:lineRule="auto"/>
        <w:jc w:val="center"/>
        <w:rPr>
          <w:rFonts w:eastAsia="Times New Roman" w:cs="Times New Roman"/>
          <w:lang w:eastAsia="pt-BR"/>
        </w:rPr>
      </w:pPr>
    </w:p>
    <w:p w14:paraId="389CDF39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SEBASTIÃO VIEIRA CAIXETA</w:t>
      </w:r>
    </w:p>
    <w:p w14:paraId="752C4F44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Conselheiro Nacional do Ministério Público</w:t>
      </w:r>
    </w:p>
    <w:p w14:paraId="3FE9E16F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da </w:t>
      </w:r>
      <w:r w:rsidR="00FF76E3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Planejamento Estratégico</w:t>
      </w:r>
      <w:r w:rsidR="00FF76E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A7A3160" w14:textId="77777777" w:rsidR="00A66312" w:rsidRDefault="00A66312">
      <w:pPr>
        <w:pStyle w:val="Standard"/>
        <w:spacing w:after="0" w:line="240" w:lineRule="auto"/>
        <w:jc w:val="center"/>
        <w:rPr>
          <w:rFonts w:ascii="sans-serif" w:eastAsia="Times New Roman" w:hAnsi="sans-serif" w:cs="Times New Roman"/>
          <w:lang w:eastAsia="pt-BR"/>
        </w:rPr>
      </w:pPr>
    </w:p>
    <w:p w14:paraId="0CC4DF62" w14:textId="77777777" w:rsidR="00A66312" w:rsidRDefault="00A66312">
      <w:pPr>
        <w:pStyle w:val="Standard"/>
        <w:spacing w:after="0" w:line="240" w:lineRule="auto"/>
        <w:jc w:val="center"/>
        <w:rPr>
          <w:rFonts w:ascii="sans-serif" w:eastAsia="Times New Roman" w:hAnsi="sans-serif" w:cs="Times New Roman"/>
          <w:lang w:eastAsia="pt-BR"/>
        </w:rPr>
      </w:pPr>
    </w:p>
    <w:p w14:paraId="77BA6C38" w14:textId="77777777" w:rsidR="00FF76E3" w:rsidRDefault="00FF76E3">
      <w:pPr>
        <w:pStyle w:val="Standard"/>
        <w:spacing w:after="0" w:line="240" w:lineRule="auto"/>
        <w:jc w:val="center"/>
        <w:rPr>
          <w:rFonts w:ascii="sans-serif" w:eastAsia="Times New Roman" w:hAnsi="sans-serif" w:cs="Times New Roman"/>
          <w:lang w:eastAsia="pt-BR"/>
        </w:rPr>
      </w:pPr>
    </w:p>
    <w:p w14:paraId="45D69455" w14:textId="77777777" w:rsidR="00FF76E3" w:rsidRDefault="00FF76E3">
      <w:pPr>
        <w:pStyle w:val="Standard"/>
        <w:spacing w:after="0" w:line="240" w:lineRule="auto"/>
        <w:jc w:val="center"/>
        <w:rPr>
          <w:rFonts w:ascii="sans-serif" w:eastAsia="Times New Roman" w:hAnsi="sans-serif" w:cs="Times New Roman"/>
          <w:lang w:eastAsia="pt-BR"/>
        </w:rPr>
      </w:pPr>
    </w:p>
    <w:p w14:paraId="5405619C" w14:textId="77777777" w:rsidR="00FF76E3" w:rsidRDefault="00FF76E3">
      <w:pPr>
        <w:pStyle w:val="Standard"/>
        <w:spacing w:after="0" w:line="240" w:lineRule="auto"/>
        <w:jc w:val="center"/>
        <w:rPr>
          <w:rFonts w:ascii="sans-serif" w:eastAsia="Times New Roman" w:hAnsi="sans-serif" w:cs="Times New Roman"/>
          <w:lang w:eastAsia="pt-BR"/>
        </w:rPr>
      </w:pPr>
    </w:p>
    <w:p w14:paraId="6D7E8A9D" w14:textId="77777777" w:rsidR="00A66312" w:rsidRDefault="005B34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AYLTON FLÁVIO VECHI</w:t>
      </w:r>
    </w:p>
    <w:p w14:paraId="2A98AD49" w14:textId="77777777" w:rsidR="00A66312" w:rsidRDefault="00607E6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Procurador-Geral de Justiça</w:t>
      </w:r>
    </w:p>
    <w:p w14:paraId="3E3C93EC" w14:textId="77777777" w:rsidR="00A66312" w:rsidRDefault="00DF211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Ministério Público do Estado de Goiás</w:t>
      </w:r>
    </w:p>
    <w:p w14:paraId="3503ACBC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0686A1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67C2A1" w14:textId="77777777" w:rsidR="00A66312" w:rsidRDefault="00A6631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A262CB" w14:textId="77777777" w:rsidR="00A66312" w:rsidRDefault="00A66312">
      <w:pPr>
        <w:pStyle w:val="Standard"/>
        <w:spacing w:after="0" w:line="240" w:lineRule="auto"/>
        <w:jc w:val="center"/>
      </w:pPr>
    </w:p>
    <w:sectPr w:rsidR="00A66312" w:rsidSect="00D63BD7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AD7C" w14:textId="77777777" w:rsidR="00540C11" w:rsidRDefault="00540C11">
      <w:r>
        <w:separator/>
      </w:r>
    </w:p>
  </w:endnote>
  <w:endnote w:type="continuationSeparator" w:id="0">
    <w:p w14:paraId="2F5B873A" w14:textId="77777777" w:rsidR="00540C11" w:rsidRDefault="0054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56EF" w14:textId="77777777" w:rsidR="00540C11" w:rsidRDefault="00540C11">
      <w:r>
        <w:rPr>
          <w:color w:val="000000"/>
        </w:rPr>
        <w:separator/>
      </w:r>
    </w:p>
  </w:footnote>
  <w:footnote w:type="continuationSeparator" w:id="0">
    <w:p w14:paraId="0071D6AF" w14:textId="77777777" w:rsidR="00540C11" w:rsidRDefault="0054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128C"/>
    <w:multiLevelType w:val="multilevel"/>
    <w:tmpl w:val="5CCED4F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12"/>
    <w:rsid w:val="003D0602"/>
    <w:rsid w:val="00404635"/>
    <w:rsid w:val="00540C11"/>
    <w:rsid w:val="005B3463"/>
    <w:rsid w:val="00607E6B"/>
    <w:rsid w:val="00634839"/>
    <w:rsid w:val="008126B9"/>
    <w:rsid w:val="00907031"/>
    <w:rsid w:val="00982DC3"/>
    <w:rsid w:val="00A56B96"/>
    <w:rsid w:val="00A66312"/>
    <w:rsid w:val="00B67A2A"/>
    <w:rsid w:val="00B67E3C"/>
    <w:rsid w:val="00BC7CEF"/>
    <w:rsid w:val="00C7229B"/>
    <w:rsid w:val="00D63BD7"/>
    <w:rsid w:val="00DF211C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F902"/>
  <w15:docId w15:val="{40704817-DF65-42E4-96D5-5EBF3D8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63BD7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D63B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63BD7"/>
    <w:pPr>
      <w:spacing w:after="140" w:line="288" w:lineRule="auto"/>
    </w:pPr>
  </w:style>
  <w:style w:type="paragraph" w:styleId="Lista">
    <w:name w:val="List"/>
    <w:basedOn w:val="Textbody"/>
    <w:rsid w:val="00D63BD7"/>
    <w:rPr>
      <w:rFonts w:cs="Lucida Sans"/>
    </w:rPr>
  </w:style>
  <w:style w:type="paragraph" w:styleId="Legenda">
    <w:name w:val="caption"/>
    <w:basedOn w:val="Standard"/>
    <w:rsid w:val="00D63B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63BD7"/>
    <w:pPr>
      <w:suppressLineNumbers/>
    </w:pPr>
    <w:rPr>
      <w:rFonts w:cs="Lucida Sans"/>
    </w:rPr>
  </w:style>
  <w:style w:type="paragraph" w:styleId="PargrafodaLista">
    <w:name w:val="List Paragraph"/>
    <w:basedOn w:val="Standard"/>
    <w:rsid w:val="00D63BD7"/>
    <w:pPr>
      <w:ind w:left="720"/>
    </w:pPr>
  </w:style>
  <w:style w:type="numbering" w:customStyle="1" w:styleId="Semlista1">
    <w:name w:val="Sem lista1"/>
    <w:basedOn w:val="Semlista"/>
    <w:rsid w:val="00D63B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</dc:title>
  <dc:subject>PEN-MP 2020-2029</dc:subject>
  <dc:creator>Rogério Carneiro Paes</dc:creator>
  <cp:keywords>CNMP,Comissão,de,Planejamento,Estratégico</cp:keywords>
  <cp:lastModifiedBy>Rafael Machado</cp:lastModifiedBy>
  <cp:revision>2</cp:revision>
  <cp:lastPrinted>2021-06-23T15:12:00Z</cp:lastPrinted>
  <dcterms:created xsi:type="dcterms:W3CDTF">2021-10-13T14:21:00Z</dcterms:created>
  <dcterms:modified xsi:type="dcterms:W3CDTF">2021-10-13T14:21:00Z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anager">
    <vt:lpwstr>Rogério Carneiro Paes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